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2FF95A36" w:rsidR="00DE1FE5" w:rsidRPr="00C327EE" w:rsidRDefault="00625A29" w:rsidP="002F3056">
      <w:pPr>
        <w:pStyle w:val="Nagwek5"/>
        <w:spacing w:before="0" w:line="240" w:lineRule="auto"/>
        <w:rPr>
          <w:rFonts w:asciiTheme="minorHAnsi" w:hAnsiTheme="minorHAnsi" w:cstheme="minorHAnsi"/>
          <w:sz w:val="20"/>
          <w:szCs w:val="20"/>
        </w:rPr>
      </w:pP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4C7E5B"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BF232D" w:rsidRPr="00C327EE">
        <w:rPr>
          <w:rFonts w:asciiTheme="minorHAnsi" w:hAnsiTheme="minorHAnsi" w:cstheme="minorHAnsi"/>
          <w:sz w:val="20"/>
          <w:szCs w:val="20"/>
        </w:rPr>
        <w:tab/>
      </w:r>
      <w:r w:rsidR="00747D6D"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E81CE6" w:rsidRPr="00C327EE">
        <w:rPr>
          <w:rFonts w:asciiTheme="minorHAnsi" w:hAnsiTheme="minorHAnsi" w:cstheme="minorHAnsi"/>
          <w:sz w:val="20"/>
          <w:szCs w:val="20"/>
        </w:rPr>
        <w:t xml:space="preserve">      </w:t>
      </w:r>
      <w:r w:rsidR="00F959CB" w:rsidRPr="00C327EE">
        <w:rPr>
          <w:rFonts w:asciiTheme="minorHAnsi" w:hAnsiTheme="minorHAnsi" w:cstheme="minorHAnsi"/>
          <w:sz w:val="20"/>
          <w:szCs w:val="20"/>
        </w:rPr>
        <w:t xml:space="preserve">             </w:t>
      </w:r>
      <w:r w:rsidR="00747D6D" w:rsidRPr="00C327EE">
        <w:rPr>
          <w:rFonts w:asciiTheme="minorHAnsi" w:hAnsiTheme="minorHAnsi" w:cstheme="minorHAnsi"/>
          <w:sz w:val="20"/>
          <w:szCs w:val="20"/>
        </w:rPr>
        <w:t xml:space="preserve">  </w:t>
      </w:r>
      <w:r w:rsidRPr="00C327EE">
        <w:rPr>
          <w:rFonts w:asciiTheme="minorHAnsi" w:hAnsiTheme="minorHAnsi" w:cstheme="minorHAnsi"/>
          <w:color w:val="auto"/>
          <w:sz w:val="20"/>
          <w:szCs w:val="20"/>
        </w:rPr>
        <w:t>Warszawa,</w:t>
      </w:r>
      <w:r w:rsidR="008B013D" w:rsidRPr="00C327EE">
        <w:rPr>
          <w:rFonts w:asciiTheme="minorHAnsi" w:hAnsiTheme="minorHAnsi" w:cstheme="minorHAnsi"/>
          <w:color w:val="auto"/>
          <w:sz w:val="20"/>
          <w:szCs w:val="20"/>
        </w:rPr>
        <w:t xml:space="preserve"> </w:t>
      </w:r>
      <w:r w:rsidR="006B7812" w:rsidRPr="00C327EE">
        <w:rPr>
          <w:rFonts w:asciiTheme="minorHAnsi" w:hAnsiTheme="minorHAnsi" w:cstheme="minorHAnsi"/>
          <w:color w:val="auto"/>
          <w:sz w:val="20"/>
          <w:szCs w:val="20"/>
        </w:rPr>
        <w:t>2</w:t>
      </w:r>
      <w:r w:rsidR="002B3426">
        <w:rPr>
          <w:rFonts w:asciiTheme="minorHAnsi" w:hAnsiTheme="minorHAnsi" w:cstheme="minorHAnsi"/>
          <w:color w:val="auto"/>
          <w:sz w:val="20"/>
          <w:szCs w:val="20"/>
        </w:rPr>
        <w:t>9</w:t>
      </w:r>
      <w:r w:rsidR="000F7C69" w:rsidRPr="00C327EE">
        <w:rPr>
          <w:rFonts w:asciiTheme="minorHAnsi" w:hAnsiTheme="minorHAnsi" w:cstheme="minorHAnsi"/>
          <w:color w:val="auto"/>
          <w:sz w:val="20"/>
          <w:szCs w:val="20"/>
        </w:rPr>
        <w:t>.04</w:t>
      </w:r>
      <w:r w:rsidR="00F959CB" w:rsidRPr="00C327EE">
        <w:rPr>
          <w:rFonts w:asciiTheme="minorHAnsi" w:hAnsiTheme="minorHAnsi" w:cstheme="minorHAnsi"/>
          <w:color w:val="auto"/>
          <w:sz w:val="20"/>
          <w:szCs w:val="20"/>
        </w:rPr>
        <w:t>.202</w:t>
      </w:r>
      <w:r w:rsidR="00D4502E" w:rsidRPr="00C327EE">
        <w:rPr>
          <w:rFonts w:asciiTheme="minorHAnsi" w:hAnsiTheme="minorHAnsi" w:cstheme="minorHAnsi"/>
          <w:color w:val="auto"/>
          <w:sz w:val="20"/>
          <w:szCs w:val="20"/>
        </w:rPr>
        <w:t>6</w:t>
      </w:r>
      <w:r w:rsidR="00E81CE6" w:rsidRPr="00C327EE">
        <w:rPr>
          <w:rFonts w:asciiTheme="minorHAnsi" w:hAnsiTheme="minorHAnsi" w:cstheme="minorHAnsi"/>
          <w:color w:val="auto"/>
          <w:sz w:val="20"/>
          <w:szCs w:val="20"/>
        </w:rPr>
        <w:t>r.</w:t>
      </w:r>
    </w:p>
    <w:p w14:paraId="4389783C" w14:textId="77777777" w:rsidR="00CE3B35" w:rsidRPr="00C327EE" w:rsidRDefault="00C92B73" w:rsidP="006D7D2C">
      <w:pPr>
        <w:spacing w:after="0" w:line="240" w:lineRule="auto"/>
        <w:jc w:val="center"/>
        <w:rPr>
          <w:rFonts w:cstheme="minorHAnsi"/>
          <w:b/>
          <w:bCs/>
          <w:sz w:val="20"/>
          <w:szCs w:val="20"/>
        </w:rPr>
      </w:pPr>
      <w:r w:rsidRPr="00C327EE">
        <w:rPr>
          <w:rFonts w:cstheme="minorHAnsi"/>
          <w:b/>
          <w:bCs/>
          <w:sz w:val="20"/>
          <w:szCs w:val="20"/>
        </w:rPr>
        <w:br/>
      </w:r>
      <w:bookmarkStart w:id="0" w:name="_Hlk125708087"/>
      <w:r w:rsidR="00C367E0" w:rsidRPr="00C327EE">
        <w:rPr>
          <w:rFonts w:cstheme="minorHAnsi"/>
          <w:b/>
          <w:bCs/>
          <w:sz w:val="20"/>
          <w:szCs w:val="20"/>
        </w:rPr>
        <w:t xml:space="preserve">ZAPYTANIE OFERTOWE </w:t>
      </w:r>
    </w:p>
    <w:p w14:paraId="5DA6E3D9" w14:textId="2B10323D" w:rsidR="006D7D2C" w:rsidRPr="00C327EE" w:rsidRDefault="00C367E0" w:rsidP="006D7D2C">
      <w:pPr>
        <w:spacing w:after="0" w:line="240" w:lineRule="auto"/>
        <w:jc w:val="center"/>
        <w:rPr>
          <w:rFonts w:cstheme="minorHAnsi"/>
          <w:b/>
          <w:sz w:val="20"/>
          <w:szCs w:val="20"/>
        </w:rPr>
      </w:pPr>
      <w:r w:rsidRPr="00C327EE">
        <w:rPr>
          <w:rFonts w:cstheme="minorHAnsi"/>
          <w:b/>
          <w:bCs/>
          <w:sz w:val="20"/>
          <w:szCs w:val="20"/>
        </w:rPr>
        <w:t xml:space="preserve">nr </w:t>
      </w:r>
      <w:r w:rsidR="006D7D2C" w:rsidRPr="00C327EE">
        <w:rPr>
          <w:rFonts w:eastAsia="Times New Roman" w:cstheme="minorHAnsi"/>
          <w:b/>
          <w:sz w:val="20"/>
          <w:szCs w:val="20"/>
          <w:lang w:eastAsia="pl-PL"/>
        </w:rPr>
        <w:t>FEDS.08.01-IZ.00-0009/23</w:t>
      </w:r>
      <w:r w:rsidR="000F7C69" w:rsidRPr="00C327EE">
        <w:rPr>
          <w:rFonts w:eastAsia="Times New Roman" w:cstheme="minorHAnsi"/>
          <w:b/>
          <w:sz w:val="20"/>
          <w:szCs w:val="20"/>
          <w:lang w:eastAsia="pl-PL"/>
        </w:rPr>
        <w:t>/3</w:t>
      </w:r>
      <w:r w:rsidR="007A6CA5" w:rsidRPr="00C327EE">
        <w:rPr>
          <w:rFonts w:eastAsia="Times New Roman" w:cstheme="minorHAnsi"/>
          <w:b/>
          <w:sz w:val="20"/>
          <w:szCs w:val="20"/>
          <w:lang w:eastAsia="pl-PL"/>
        </w:rPr>
        <w:t>8</w:t>
      </w:r>
    </w:p>
    <w:p w14:paraId="2EE86466" w14:textId="667FD30C" w:rsidR="000D5B79" w:rsidRPr="00C327EE" w:rsidRDefault="000D5B79" w:rsidP="002F3056">
      <w:pPr>
        <w:pStyle w:val="Default"/>
        <w:jc w:val="center"/>
        <w:rPr>
          <w:rFonts w:asciiTheme="minorHAnsi" w:hAnsiTheme="minorHAnsi" w:cstheme="minorHAnsi"/>
          <w:color w:val="FF0000"/>
          <w:sz w:val="20"/>
          <w:szCs w:val="20"/>
        </w:rPr>
      </w:pPr>
    </w:p>
    <w:bookmarkEnd w:id="0"/>
    <w:p w14:paraId="24606B22" w14:textId="77777777" w:rsidR="00DE1FE5" w:rsidRPr="00C327EE" w:rsidRDefault="00DE1FE5" w:rsidP="002F3056">
      <w:pPr>
        <w:pStyle w:val="Default"/>
        <w:jc w:val="center"/>
        <w:rPr>
          <w:rFonts w:asciiTheme="minorHAnsi" w:hAnsiTheme="minorHAnsi" w:cstheme="minorHAnsi"/>
          <w:b/>
          <w:bCs/>
          <w:sz w:val="20"/>
          <w:szCs w:val="20"/>
        </w:rPr>
      </w:pPr>
    </w:p>
    <w:p w14:paraId="004B6ADB" w14:textId="3EE158A6" w:rsidR="00F67434" w:rsidRPr="00C327EE" w:rsidRDefault="009A2245" w:rsidP="00B75EEB">
      <w:pPr>
        <w:pStyle w:val="Default"/>
        <w:jc w:val="center"/>
        <w:rPr>
          <w:rFonts w:asciiTheme="minorHAnsi" w:hAnsiTheme="minorHAnsi" w:cstheme="minorHAnsi"/>
          <w:sz w:val="20"/>
          <w:szCs w:val="20"/>
        </w:rPr>
      </w:pPr>
      <w:r w:rsidRPr="00C327EE">
        <w:rPr>
          <w:rFonts w:asciiTheme="minorHAnsi" w:hAnsiTheme="minorHAnsi" w:cstheme="minorHAnsi"/>
          <w:b/>
          <w:bCs/>
          <w:sz w:val="20"/>
          <w:szCs w:val="20"/>
        </w:rPr>
        <w:t xml:space="preserve">W związku z realizacją Projektu </w:t>
      </w:r>
      <w:r w:rsidR="00625A29" w:rsidRPr="00C327EE">
        <w:rPr>
          <w:rFonts w:asciiTheme="minorHAnsi" w:hAnsiTheme="minorHAnsi" w:cstheme="minorHAnsi"/>
          <w:b/>
          <w:bCs/>
          <w:sz w:val="20"/>
          <w:szCs w:val="20"/>
        </w:rPr>
        <w:t>pn.:</w:t>
      </w:r>
      <w:r w:rsidR="00DE1FE5" w:rsidRPr="00C327EE">
        <w:rPr>
          <w:rFonts w:asciiTheme="minorHAnsi" w:hAnsiTheme="minorHAnsi" w:cstheme="minorHAnsi"/>
          <w:b/>
          <w:bCs/>
          <w:sz w:val="20"/>
          <w:szCs w:val="20"/>
        </w:rPr>
        <w:t xml:space="preserve"> „</w:t>
      </w:r>
      <w:r w:rsidR="002B2AFF" w:rsidRPr="00C327EE">
        <w:rPr>
          <w:rFonts w:asciiTheme="minorHAnsi" w:hAnsiTheme="minorHAnsi" w:cstheme="minorHAnsi"/>
          <w:b/>
          <w:bCs/>
          <w:sz w:val="20"/>
          <w:szCs w:val="20"/>
        </w:rPr>
        <w:t>Kariera zawodowców w naszych rękach</w:t>
      </w:r>
      <w:r w:rsidR="00DE1FE5" w:rsidRPr="00C327EE">
        <w:rPr>
          <w:rFonts w:asciiTheme="minorHAnsi" w:hAnsiTheme="minorHAnsi" w:cstheme="minorHAnsi"/>
          <w:b/>
          <w:bCs/>
          <w:sz w:val="20"/>
          <w:szCs w:val="20"/>
        </w:rPr>
        <w:t>”</w:t>
      </w:r>
      <w:r w:rsidR="007E43B2" w:rsidRPr="00C327EE">
        <w:rPr>
          <w:rFonts w:asciiTheme="minorHAnsi" w:hAnsiTheme="minorHAnsi" w:cstheme="minorHAnsi"/>
          <w:b/>
          <w:bCs/>
          <w:sz w:val="20"/>
          <w:szCs w:val="20"/>
        </w:rPr>
        <w:t xml:space="preserve"> </w:t>
      </w:r>
      <w:r w:rsidR="007E43B2" w:rsidRPr="00C327EE">
        <w:rPr>
          <w:rFonts w:asciiTheme="minorHAnsi" w:hAnsiTheme="minorHAnsi" w:cstheme="minorHAnsi"/>
          <w:b/>
          <w:sz w:val="20"/>
          <w:szCs w:val="20"/>
        </w:rPr>
        <w:t>w ramach</w:t>
      </w:r>
    </w:p>
    <w:p w14:paraId="2EE8C455" w14:textId="42FBAAB9" w:rsidR="00E66AAC" w:rsidRPr="00C327EE" w:rsidRDefault="00F67434" w:rsidP="00B75EEB">
      <w:pPr>
        <w:pStyle w:val="Default"/>
        <w:jc w:val="center"/>
        <w:rPr>
          <w:rFonts w:asciiTheme="minorHAnsi" w:hAnsiTheme="minorHAnsi" w:cstheme="minorHAnsi"/>
          <w:b/>
          <w:bCs/>
          <w:sz w:val="20"/>
          <w:szCs w:val="20"/>
        </w:rPr>
      </w:pPr>
      <w:bookmarkStart w:id="1" w:name="_Hlk158718267"/>
      <w:r w:rsidRPr="00C327EE">
        <w:rPr>
          <w:rFonts w:asciiTheme="minorHAnsi" w:hAnsiTheme="minorHAnsi" w:cstheme="minorHAnsi"/>
          <w:b/>
          <w:bCs/>
          <w:sz w:val="20"/>
          <w:szCs w:val="20"/>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066CB7E9"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sz w:val="20"/>
          <w:szCs w:val="20"/>
        </w:rPr>
        <w:t>Unia Producentów i Pracodawców Przemysłu Mięsnego</w:t>
      </w:r>
      <w:r w:rsidRPr="00C327EE" w:rsidDel="009A2245">
        <w:rPr>
          <w:rFonts w:asciiTheme="minorHAnsi" w:hAnsiTheme="minorHAnsi" w:cstheme="minorHAnsi"/>
          <w:b/>
          <w:sz w:val="20"/>
          <w:szCs w:val="20"/>
        </w:rPr>
        <w:t xml:space="preserve"> </w:t>
      </w:r>
      <w:r w:rsidRPr="00C327EE">
        <w:rPr>
          <w:rFonts w:asciiTheme="minorHAnsi" w:hAnsiTheme="minorHAnsi" w:cstheme="minorHAnsi"/>
          <w:b/>
          <w:sz w:val="20"/>
          <w:szCs w:val="20"/>
        </w:rPr>
        <w:t xml:space="preserve">zaprasza potencjalnych Wykonawców do złożenia oferty </w:t>
      </w:r>
      <w:bookmarkStart w:id="2" w:name="_Hlk125704759"/>
      <w:r w:rsidRPr="00C327EE">
        <w:rPr>
          <w:rFonts w:asciiTheme="minorHAnsi" w:hAnsiTheme="minorHAnsi" w:cstheme="minorHAnsi"/>
          <w:b/>
          <w:sz w:val="20"/>
          <w:szCs w:val="20"/>
        </w:rPr>
        <w:t xml:space="preserve">na </w:t>
      </w:r>
      <w:r w:rsidRPr="00C327EE">
        <w:rPr>
          <w:rFonts w:asciiTheme="minorHAnsi" w:hAnsiTheme="minorHAnsi" w:cstheme="minorHAnsi"/>
          <w:b/>
          <w:color w:val="auto"/>
          <w:sz w:val="20"/>
          <w:szCs w:val="20"/>
        </w:rPr>
        <w:t>dostawę</w:t>
      </w:r>
      <w:r w:rsidRPr="00C327EE">
        <w:rPr>
          <w:rFonts w:asciiTheme="minorHAnsi" w:eastAsia="Times New Roman" w:hAnsiTheme="minorHAnsi" w:cstheme="minorHAnsi"/>
          <w:b/>
          <w:color w:val="auto"/>
          <w:sz w:val="20"/>
          <w:szCs w:val="20"/>
          <w:lang w:eastAsia="pl-PL"/>
        </w:rPr>
        <w:t xml:space="preserve"> oraz montaż i/lub instalację </w:t>
      </w:r>
      <w:r w:rsidRPr="00C327EE">
        <w:rPr>
          <w:rFonts w:asciiTheme="minorHAnsi" w:eastAsia="Times New Roman" w:hAnsiTheme="minorHAnsi" w:cstheme="minorHAnsi"/>
          <w:b/>
          <w:sz w:val="20"/>
          <w:szCs w:val="20"/>
          <w:lang w:eastAsia="pl-PL"/>
        </w:rPr>
        <w:t xml:space="preserve">wyposażenia do pracowni kształcenia zawodowego praktycznego </w:t>
      </w:r>
      <w:bookmarkEnd w:id="2"/>
      <w:r w:rsidRPr="00C327EE">
        <w:rPr>
          <w:rFonts w:asciiTheme="minorHAnsi" w:eastAsia="Times New Roman" w:hAnsiTheme="minorHAnsi" w:cstheme="minorHAnsi"/>
          <w:b/>
          <w:sz w:val="20"/>
          <w:szCs w:val="20"/>
          <w:lang w:eastAsia="pl-PL"/>
        </w:rPr>
        <w:t xml:space="preserve">i teoretycznego </w:t>
      </w:r>
      <w:bookmarkStart w:id="3" w:name="_Hlk158790719"/>
      <w:r w:rsidRPr="00C327EE">
        <w:rPr>
          <w:rFonts w:asciiTheme="minorHAnsi" w:eastAsia="Times New Roman" w:hAnsiTheme="minorHAnsi" w:cstheme="minorHAnsi"/>
          <w:b/>
          <w:sz w:val="20"/>
          <w:szCs w:val="20"/>
          <w:lang w:eastAsia="pl-PL"/>
        </w:rPr>
        <w:t xml:space="preserve">w Zespole Szkół Zawodowych i Licealnych w Zgorzelcu </w:t>
      </w:r>
      <w:bookmarkEnd w:id="3"/>
    </w:p>
    <w:p w14:paraId="13D81A06" w14:textId="77777777" w:rsidR="00E4448B" w:rsidRPr="00C327EE" w:rsidRDefault="00E4448B" w:rsidP="00E4448B">
      <w:pPr>
        <w:pStyle w:val="Default"/>
        <w:jc w:val="center"/>
        <w:rPr>
          <w:rFonts w:asciiTheme="minorHAnsi" w:eastAsia="Times New Roman" w:hAnsiTheme="minorHAnsi" w:cstheme="minorHAnsi"/>
          <w:b/>
          <w:sz w:val="20"/>
          <w:szCs w:val="20"/>
          <w:lang w:eastAsia="pl-PL"/>
        </w:rPr>
      </w:pPr>
      <w:r w:rsidRPr="00C327EE">
        <w:rPr>
          <w:rFonts w:asciiTheme="minorHAnsi" w:hAnsiTheme="minorHAnsi" w:cstheme="minorHAnsi"/>
          <w:b/>
          <w:noProof/>
          <w:sz w:val="20"/>
          <w:szCs w:val="20"/>
        </w:rPr>
        <mc:AlternateContent>
          <mc:Choice Requires="wps">
            <w:drawing>
              <wp:anchor distT="0" distB="0" distL="114300" distR="114300" simplePos="0" relativeHeight="251659264" behindDoc="0" locked="0" layoutInCell="1" allowOverlap="1" wp14:anchorId="2E6F9685" wp14:editId="09EE31A1">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FA72D7"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646B0A61" w14:textId="77777777" w:rsidR="00E4448B" w:rsidRPr="00C327EE" w:rsidRDefault="00E4448B" w:rsidP="00E4448B">
      <w:pPr>
        <w:pStyle w:val="Default"/>
        <w:rPr>
          <w:rFonts w:asciiTheme="minorHAnsi" w:hAnsiTheme="minorHAnsi" w:cstheme="minorHAnsi"/>
          <w:b/>
          <w:sz w:val="20"/>
          <w:szCs w:val="20"/>
        </w:rPr>
      </w:pPr>
      <w:r w:rsidRPr="00C327EE">
        <w:rPr>
          <w:rFonts w:asciiTheme="minorHAnsi" w:hAnsiTheme="minorHAnsi" w:cstheme="minorHAnsi"/>
          <w:b/>
          <w:sz w:val="20"/>
          <w:szCs w:val="20"/>
        </w:rPr>
        <w:t>ZAMAWIAJĄCY i PŁATNIK</w:t>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r>
      <w:r w:rsidRPr="00C327EE">
        <w:rPr>
          <w:rFonts w:asciiTheme="minorHAnsi" w:hAnsiTheme="minorHAnsi" w:cstheme="minorHAnsi"/>
          <w:b/>
          <w:sz w:val="20"/>
          <w:szCs w:val="20"/>
        </w:rPr>
        <w:tab/>
        <w:t xml:space="preserve">ODBIORCA </w:t>
      </w:r>
    </w:p>
    <w:p w14:paraId="797A1FE6"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 xml:space="preserve">Unia Producentów i Pracodawców </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Zespół Szkół Zawodowych i Licealnych </w:t>
      </w:r>
    </w:p>
    <w:p w14:paraId="5D26B3A3"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Przemysłu Mięsnego</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 Zgorzelcu</w:t>
      </w:r>
    </w:p>
    <w:p w14:paraId="30C66270"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Solec 18 lok. U51</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 xml:space="preserve">ul. Powstańców Śląskich 1, </w:t>
      </w:r>
    </w:p>
    <w:p w14:paraId="45BB1D95"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00-410 Warszawa</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59-900 Zgorzelec</w:t>
      </w:r>
    </w:p>
    <w:p w14:paraId="366AAE21"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NIP 7010033996</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NIP 6151833801</w:t>
      </w:r>
    </w:p>
    <w:p w14:paraId="35A6E907" w14:textId="77777777" w:rsidR="00E4448B" w:rsidRPr="00C327EE" w:rsidRDefault="00E4448B" w:rsidP="00E4448B">
      <w:pPr>
        <w:autoSpaceDE w:val="0"/>
        <w:autoSpaceDN w:val="0"/>
        <w:adjustRightInd w:val="0"/>
        <w:spacing w:after="0" w:line="240" w:lineRule="auto"/>
        <w:rPr>
          <w:rFonts w:cstheme="minorHAnsi"/>
          <w:sz w:val="20"/>
          <w:szCs w:val="20"/>
        </w:rPr>
      </w:pPr>
      <w:r w:rsidRPr="00C327EE">
        <w:rPr>
          <w:rFonts w:cstheme="minorHAnsi"/>
          <w:sz w:val="20"/>
          <w:szCs w:val="20"/>
        </w:rPr>
        <w:t>Regon 140652872</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Regon 231083317</w:t>
      </w:r>
    </w:p>
    <w:p w14:paraId="5F467E7E" w14:textId="77777777" w:rsidR="00E4448B" w:rsidRPr="00C327EE" w:rsidRDefault="00E4448B" w:rsidP="00E4448B">
      <w:pPr>
        <w:autoSpaceDE w:val="0"/>
        <w:autoSpaceDN w:val="0"/>
        <w:adjustRightInd w:val="0"/>
        <w:spacing w:after="0" w:line="240" w:lineRule="auto"/>
        <w:rPr>
          <w:rFonts w:cstheme="minorHAnsi"/>
          <w:sz w:val="20"/>
          <w:szCs w:val="20"/>
        </w:rPr>
      </w:pPr>
    </w:p>
    <w:p w14:paraId="0318EF65" w14:textId="77777777" w:rsidR="0044674D" w:rsidRPr="00C327EE" w:rsidRDefault="0044674D" w:rsidP="009A33A7">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C327EE" w14:paraId="278E55C7" w14:textId="77777777" w:rsidTr="00B84635">
        <w:tc>
          <w:tcPr>
            <w:tcW w:w="10771" w:type="dxa"/>
            <w:shd w:val="pct12" w:color="auto" w:fill="auto"/>
          </w:tcPr>
          <w:p w14:paraId="582892A3" w14:textId="77777777" w:rsidR="00A431DD" w:rsidRPr="00C327EE"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C327EE">
              <w:rPr>
                <w:rFonts w:eastAsia="Times New Roman" w:cstheme="minorHAnsi"/>
                <w:b/>
                <w:sz w:val="20"/>
                <w:szCs w:val="20"/>
                <w:lang w:eastAsia="pl-PL"/>
              </w:rPr>
              <w:t>WPROWADZENIE</w:t>
            </w:r>
          </w:p>
        </w:tc>
      </w:tr>
    </w:tbl>
    <w:p w14:paraId="64CFF709" w14:textId="44EB8A2A" w:rsidR="00C367E0" w:rsidRPr="00C327EE" w:rsidRDefault="00C367E0" w:rsidP="00B75EEB">
      <w:pPr>
        <w:pStyle w:val="Bezodstpw"/>
        <w:numPr>
          <w:ilvl w:val="0"/>
          <w:numId w:val="8"/>
        </w:numPr>
        <w:ind w:left="426"/>
        <w:jc w:val="both"/>
        <w:rPr>
          <w:rFonts w:asciiTheme="minorHAnsi" w:eastAsiaTheme="minorHAnsi" w:hAnsiTheme="minorHAnsi" w:cstheme="minorHAnsi"/>
          <w:color w:val="FF0000"/>
          <w:sz w:val="20"/>
          <w:szCs w:val="20"/>
          <w:lang w:eastAsia="en-US"/>
        </w:rPr>
      </w:pPr>
      <w:r w:rsidRPr="00C327EE">
        <w:rPr>
          <w:rFonts w:asciiTheme="minorHAnsi" w:eastAsiaTheme="minorHAnsi" w:hAnsiTheme="minorHAnsi" w:cstheme="minorHAnsi"/>
          <w:sz w:val="20"/>
          <w:szCs w:val="20"/>
          <w:lang w:eastAsia="en-US"/>
        </w:rPr>
        <w:t xml:space="preserve">Przedmiot zamówienia dotyczy projektu: </w:t>
      </w:r>
      <w:r w:rsidR="00FE37B5" w:rsidRPr="00C327EE">
        <w:rPr>
          <w:rFonts w:asciiTheme="minorHAnsi" w:eastAsiaTheme="minorHAnsi" w:hAnsiTheme="minorHAnsi" w:cstheme="minorHAnsi"/>
          <w:sz w:val="20"/>
          <w:szCs w:val="20"/>
          <w:lang w:eastAsia="en-US"/>
        </w:rPr>
        <w:t>„Kariera zawodowców w naszych rękach”</w:t>
      </w:r>
      <w:r w:rsidRPr="00C327EE">
        <w:rPr>
          <w:rFonts w:asciiTheme="minorHAnsi" w:eastAsiaTheme="minorHAnsi" w:hAnsiTheme="minorHAnsi" w:cstheme="minorHAnsi"/>
          <w:sz w:val="20"/>
          <w:szCs w:val="20"/>
          <w:lang w:eastAsia="en-US"/>
        </w:rPr>
        <w:t xml:space="preserve">, realizowanego w ramach </w:t>
      </w:r>
      <w:r w:rsidR="00FE37B5" w:rsidRPr="00C327EE">
        <w:rPr>
          <w:rFonts w:asciiTheme="minorHAnsi" w:eastAsiaTheme="minorHAnsi" w:hAnsiTheme="minorHAnsi" w:cstheme="minorHAnsi"/>
          <w:sz w:val="20"/>
          <w:szCs w:val="20"/>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4" w:name="_Hlk158792170"/>
      <w:r w:rsidR="00BB6497" w:rsidRPr="00C327EE">
        <w:rPr>
          <w:rFonts w:asciiTheme="minorHAnsi" w:hAnsiTheme="minorHAnsi" w:cstheme="minorHAnsi"/>
          <w:sz w:val="20"/>
          <w:szCs w:val="20"/>
        </w:rPr>
        <w:t>FEDS.08.01-IZ.00-0009/23</w:t>
      </w:r>
      <w:bookmarkEnd w:id="4"/>
      <w:r w:rsidR="00BB6497" w:rsidRPr="00C327EE">
        <w:rPr>
          <w:rFonts w:asciiTheme="minorHAnsi" w:hAnsiTheme="minorHAnsi" w:cstheme="minorHAnsi"/>
          <w:sz w:val="20"/>
          <w:szCs w:val="20"/>
        </w:rPr>
        <w:t>-00</w:t>
      </w:r>
      <w:r w:rsidR="0096207E" w:rsidRPr="00C327EE">
        <w:rPr>
          <w:rFonts w:asciiTheme="minorHAnsi" w:hAnsiTheme="minorHAnsi" w:cstheme="minorHAnsi"/>
          <w:sz w:val="20"/>
          <w:szCs w:val="20"/>
        </w:rPr>
        <w:t>.</w:t>
      </w:r>
    </w:p>
    <w:p w14:paraId="4943C4F0" w14:textId="31FAE07A" w:rsidR="00D95724" w:rsidRPr="00C327EE" w:rsidRDefault="00D95724" w:rsidP="00B75EEB">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eastAsiaTheme="minorHAnsi" w:hAnsiTheme="minorHAnsi" w:cstheme="minorHAnsi"/>
          <w:sz w:val="20"/>
          <w:szCs w:val="20"/>
          <w:lang w:eastAsia="en-U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3FB63849" w14:textId="152A9528" w:rsidR="00D95724" w:rsidRPr="00C327EE" w:rsidRDefault="00D95724" w:rsidP="008926D5">
      <w:pPr>
        <w:pStyle w:val="Bezodstpw"/>
        <w:numPr>
          <w:ilvl w:val="0"/>
          <w:numId w:val="8"/>
        </w:numPr>
        <w:ind w:left="426"/>
        <w:jc w:val="both"/>
        <w:rPr>
          <w:rFonts w:asciiTheme="minorHAnsi" w:eastAsiaTheme="minorHAnsi" w:hAnsiTheme="minorHAnsi" w:cstheme="minorHAnsi"/>
          <w:sz w:val="20"/>
          <w:szCs w:val="20"/>
          <w:lang w:eastAsia="en-US"/>
        </w:rPr>
      </w:pPr>
      <w:r w:rsidRPr="00C327EE">
        <w:rPr>
          <w:rFonts w:asciiTheme="minorHAnsi" w:hAnsiTheme="minorHAnsi" w:cstheme="minorHAnsi"/>
          <w:sz w:val="20"/>
          <w:szCs w:val="20"/>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nauczycieli/ek</w:t>
      </w:r>
      <w:r w:rsidR="006F4D54" w:rsidRPr="00C327EE">
        <w:rPr>
          <w:rFonts w:asciiTheme="minorHAnsi" w:hAnsiTheme="minorHAnsi" w:cstheme="minorHAnsi"/>
          <w:sz w:val="20"/>
          <w:szCs w:val="20"/>
        </w:rPr>
        <w:t>.</w:t>
      </w:r>
    </w:p>
    <w:p w14:paraId="225D2C22" w14:textId="77777777" w:rsidR="008926D5" w:rsidRPr="00C327EE" w:rsidRDefault="008926D5" w:rsidP="008926D5">
      <w:pPr>
        <w:pStyle w:val="Bezodstpw"/>
        <w:ind w:left="426"/>
        <w:jc w:val="both"/>
        <w:rPr>
          <w:rFonts w:asciiTheme="minorHAnsi" w:eastAsiaTheme="minorHAnsi" w:hAnsiTheme="minorHAnsi" w:cstheme="minorHAnsi"/>
          <w:sz w:val="20"/>
          <w:szCs w:val="20"/>
          <w:lang w:eastAsia="en-US"/>
        </w:rPr>
      </w:pPr>
    </w:p>
    <w:p w14:paraId="6E1BA1FD" w14:textId="53E875F8" w:rsidR="00783C74" w:rsidRPr="00C327EE"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POSTANOWIENIA OGÓLNE</w:t>
      </w:r>
    </w:p>
    <w:p w14:paraId="352250A3"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C327EE">
        <w:rPr>
          <w:rFonts w:eastAsia="Times New Roman" w:cstheme="minorHAnsi"/>
          <w:b/>
          <w:sz w:val="20"/>
          <w:szCs w:val="20"/>
          <w:lang w:eastAsia="pl-PL"/>
        </w:rPr>
        <w:t>kwoty 80 000 zł netto tj. bez podatku od towarów i usług (VAT)</w:t>
      </w:r>
      <w:r w:rsidRPr="00C327EE">
        <w:rPr>
          <w:rFonts w:eastAsia="Times New Roman" w:cstheme="minorHAnsi"/>
          <w:sz w:val="20"/>
          <w:szCs w:val="20"/>
          <w:lang w:eastAsia="pl-PL"/>
        </w:rPr>
        <w:t>. Do niniejszego postępowania nie stosuje się przepisów ustawy z dnia 14 marca 2025 r. Prawo zamówień publicznych (Dz.U. z 2022 r. poz. 1710, z późn. zm.), zwanej dalej: „PZP”.</w:t>
      </w:r>
    </w:p>
    <w:p w14:paraId="2A27543B" w14:textId="7E527FDC"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C327EE">
        <w:rPr>
          <w:rFonts w:eastAsia="Times New Roman" w:cstheme="minorHAnsi"/>
          <w:b/>
          <w:sz w:val="20"/>
          <w:szCs w:val="20"/>
          <w:lang w:eastAsia="pl-PL"/>
        </w:rPr>
        <w:t>https://bazakonkurencyjnosci.funduszeeuropejskie.gov.pl/</w:t>
      </w:r>
      <w:r w:rsidRPr="00C327EE">
        <w:rPr>
          <w:rFonts w:eastAsia="Times New Roman" w:cstheme="minorHAnsi"/>
          <w:sz w:val="20"/>
          <w:szCs w:val="20"/>
          <w:lang w:eastAsia="pl-PL"/>
        </w:rPr>
        <w:t xml:space="preserve">. </w:t>
      </w:r>
    </w:p>
    <w:p w14:paraId="7526F280" w14:textId="6C29337A"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DC1FC8" w:rsidRPr="00C327EE">
        <w:rPr>
          <w:rFonts w:eastAsia="Times New Roman" w:cstheme="minorHAnsi"/>
          <w:sz w:val="20"/>
          <w:szCs w:val="20"/>
          <w:lang w:eastAsia="pl-PL"/>
        </w:rPr>
        <w:t>7</w:t>
      </w:r>
      <w:r w:rsidRPr="00C327EE">
        <w:rPr>
          <w:rFonts w:eastAsia="Times New Roman" w:cstheme="minorHAnsi"/>
          <w:sz w:val="20"/>
          <w:szCs w:val="20"/>
          <w:lang w:eastAsia="pl-PL"/>
        </w:rPr>
        <w:t xml:space="preserve"> dni.</w:t>
      </w:r>
    </w:p>
    <w:p w14:paraId="723207EA" w14:textId="77777777" w:rsidR="00783C74" w:rsidRPr="00C327EE"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C327EE">
        <w:rPr>
          <w:rFonts w:eastAsia="Times New Roman" w:cstheme="minorHAnsi"/>
          <w:sz w:val="20"/>
          <w:szCs w:val="20"/>
          <w:lang w:eastAsia="pl-PL"/>
        </w:rPr>
        <w:lastRenderedPageBreak/>
        <w:t>Zamawiający zastrzega sobie prawo do unieważnienia niniejszego postępowania na każdym jego etapie bez podania uzasadnienia, a także do pozostawienia postępowania bez wyboru oferty.</w:t>
      </w:r>
    </w:p>
    <w:p w14:paraId="0466A01C" w14:textId="77777777"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eastAsia="Times New Roman" w:cstheme="minorHAnsi"/>
          <w:sz w:val="20"/>
          <w:szCs w:val="20"/>
          <w:lang w:eastAsia="pl-PL"/>
        </w:rPr>
        <w:t>Niniejsze postępowanie w trybie zapytania ofertowego nie stanowi zobowiązania do zawarcia umowy.</w:t>
      </w:r>
    </w:p>
    <w:p w14:paraId="0E3CB893" w14:textId="359C0B15" w:rsidR="00783C74" w:rsidRPr="00C327EE"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C327EE">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C327EE" w:rsidRDefault="008926D5" w:rsidP="008926D5">
      <w:pPr>
        <w:pStyle w:val="Akapitzlist"/>
        <w:autoSpaceDE w:val="0"/>
        <w:autoSpaceDN w:val="0"/>
        <w:adjustRightInd w:val="0"/>
        <w:spacing w:after="0" w:line="240" w:lineRule="auto"/>
        <w:ind w:left="360"/>
        <w:jc w:val="both"/>
        <w:rPr>
          <w:rFonts w:cstheme="minorHAnsi"/>
          <w:sz w:val="20"/>
          <w:szCs w:val="20"/>
        </w:rPr>
      </w:pPr>
    </w:p>
    <w:p w14:paraId="4DC29388" w14:textId="702BFCE7" w:rsidR="001F1516" w:rsidRPr="00C327EE"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sz w:val="20"/>
          <w:szCs w:val="20"/>
        </w:rPr>
      </w:pPr>
      <w:r w:rsidRPr="00C327EE">
        <w:rPr>
          <w:rFonts w:cstheme="minorHAnsi"/>
          <w:b/>
          <w:sz w:val="20"/>
          <w:szCs w:val="20"/>
        </w:rPr>
        <w:t>3</w:t>
      </w:r>
      <w:r w:rsidR="00897B5B" w:rsidRPr="00C327EE">
        <w:rPr>
          <w:rFonts w:cstheme="minorHAnsi"/>
          <w:b/>
          <w:sz w:val="20"/>
          <w:szCs w:val="20"/>
        </w:rPr>
        <w:t xml:space="preserve">. </w:t>
      </w:r>
      <w:r w:rsidR="00C17984" w:rsidRPr="00C327EE">
        <w:rPr>
          <w:rFonts w:cstheme="minorHAnsi"/>
          <w:b/>
          <w:sz w:val="20"/>
          <w:szCs w:val="20"/>
        </w:rPr>
        <w:t>OPIS PRZEDMIOTU ZAMÓWIENIA</w:t>
      </w:r>
      <w:r w:rsidR="00DE1FE5" w:rsidRPr="00C327EE">
        <w:rPr>
          <w:rFonts w:cstheme="minorHAnsi"/>
          <w:b/>
          <w:sz w:val="20"/>
          <w:szCs w:val="20"/>
        </w:rPr>
        <w:t xml:space="preserve"> </w:t>
      </w:r>
    </w:p>
    <w:p w14:paraId="6F722FDB" w14:textId="77777777" w:rsidR="00E4448B" w:rsidRPr="00C327EE" w:rsidRDefault="00E4448B" w:rsidP="00E4448B">
      <w:pPr>
        <w:pStyle w:val="Akapitzlist"/>
        <w:numPr>
          <w:ilvl w:val="0"/>
          <w:numId w:val="19"/>
        </w:numPr>
        <w:spacing w:after="0" w:line="240" w:lineRule="auto"/>
        <w:jc w:val="both"/>
        <w:rPr>
          <w:rFonts w:eastAsia="Times New Roman" w:cstheme="minorHAnsi"/>
          <w:color w:val="FF0000"/>
          <w:sz w:val="20"/>
          <w:szCs w:val="20"/>
          <w:lang w:eastAsia="pl-PL"/>
        </w:rPr>
      </w:pPr>
      <w:r w:rsidRPr="00C327EE">
        <w:rPr>
          <w:rFonts w:eastAsia="Times New Roman" w:cstheme="minorHAnsi"/>
          <w:color w:val="000000"/>
          <w:sz w:val="20"/>
          <w:szCs w:val="20"/>
          <w:lang w:eastAsia="pl-PL"/>
        </w:rPr>
        <w:t xml:space="preserve">Przedmiotem zamówienia jest </w:t>
      </w:r>
      <w:r w:rsidRPr="00C327EE">
        <w:rPr>
          <w:rFonts w:eastAsia="Times New Roman" w:cstheme="minorHAnsi"/>
          <w:sz w:val="20"/>
          <w:szCs w:val="20"/>
          <w:lang w:eastAsia="pl-PL"/>
        </w:rPr>
        <w:t>dostawa, wniesienie oraz montaż i/lub instalacja wyposażenia do pracowni zawodowych kształcenia praktycznego i teoretycznego w Zespole Szkół Zawodowych i Licealnych w Zgorzelcu, ul. Powstańców Śląskich 1, 59-900 Zgorzelec (dalej Szkoła).</w:t>
      </w:r>
    </w:p>
    <w:p w14:paraId="2BC0C253" w14:textId="624FF937" w:rsidR="00CD1D12" w:rsidRPr="00C327EE" w:rsidRDefault="00CD1D12"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color w:val="000000"/>
          <w:sz w:val="20"/>
          <w:szCs w:val="20"/>
          <w:lang w:eastAsia="pl-PL"/>
        </w:rPr>
        <w:t>Szczegółowy</w:t>
      </w:r>
      <w:r w:rsidRPr="00C327EE">
        <w:rPr>
          <w:rFonts w:eastAsia="Times New Roman" w:cstheme="minorHAnsi"/>
          <w:sz w:val="20"/>
          <w:szCs w:val="20"/>
          <w:lang w:eastAsia="pl-PL"/>
        </w:rPr>
        <w:t xml:space="preserve"> opis przedmiotu zamówienia </w:t>
      </w:r>
      <w:r w:rsidR="00892D27" w:rsidRPr="00C327EE">
        <w:rPr>
          <w:rFonts w:eastAsia="Times New Roman" w:cstheme="minorHAnsi"/>
          <w:sz w:val="20"/>
          <w:szCs w:val="20"/>
          <w:lang w:eastAsia="pl-PL"/>
        </w:rPr>
        <w:t xml:space="preserve">(specyfikację) </w:t>
      </w:r>
      <w:r w:rsidRPr="00C327EE">
        <w:rPr>
          <w:rFonts w:eastAsia="Times New Roman" w:cstheme="minorHAnsi"/>
          <w:sz w:val="20"/>
          <w:szCs w:val="20"/>
          <w:lang w:eastAsia="pl-PL"/>
        </w:rPr>
        <w:t xml:space="preserve">zamieszczono w Tabeli nr 1, </w:t>
      </w:r>
      <w:r w:rsidR="0022610A" w:rsidRPr="00C327EE">
        <w:rPr>
          <w:rFonts w:eastAsia="Times New Roman" w:cstheme="minorHAnsi"/>
          <w:sz w:val="20"/>
          <w:szCs w:val="20"/>
          <w:lang w:eastAsia="pl-PL"/>
        </w:rPr>
        <w:t>znajdującej się</w:t>
      </w:r>
      <w:r w:rsidRPr="00C327EE">
        <w:rPr>
          <w:rFonts w:eastAsia="Times New Roman" w:cstheme="minorHAnsi"/>
          <w:sz w:val="20"/>
          <w:szCs w:val="20"/>
          <w:lang w:eastAsia="pl-PL"/>
        </w:rPr>
        <w:t xml:space="preserve"> na końcu niniejszego rozdziału.</w:t>
      </w:r>
    </w:p>
    <w:p w14:paraId="556CA34C" w14:textId="62908F5D" w:rsidR="00BC1068" w:rsidRPr="00C327EE" w:rsidRDefault="00BC1068"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C327EE" w:rsidRDefault="00BC1068"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C327EE" w:rsidRDefault="00CD1D12" w:rsidP="00DF2443">
      <w:pPr>
        <w:numPr>
          <w:ilvl w:val="0"/>
          <w:numId w:val="19"/>
        </w:numPr>
        <w:spacing w:after="0" w:line="240" w:lineRule="auto"/>
        <w:ind w:left="357" w:hanging="357"/>
        <w:jc w:val="both"/>
        <w:rPr>
          <w:rFonts w:eastAsia="Times New Roman" w:cstheme="minorHAnsi"/>
          <w:sz w:val="20"/>
          <w:szCs w:val="20"/>
          <w:lang w:eastAsia="pl-PL"/>
        </w:rPr>
      </w:pPr>
      <w:r w:rsidRPr="00C327EE">
        <w:rPr>
          <w:rFonts w:eastAsia="Times New Roman" w:cstheme="minorHAnsi"/>
          <w:sz w:val="20"/>
          <w:szCs w:val="20"/>
          <w:lang w:eastAsia="pl-PL"/>
        </w:rPr>
        <w:t>Zamawiający wymaga, aby oferowany przedmiot zamówienia:</w:t>
      </w:r>
    </w:p>
    <w:p w14:paraId="178F09B4"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fabrycznie nowy, wolny od wszelkich wad i uszkodzeń,</w:t>
      </w:r>
    </w:p>
    <w:p w14:paraId="65740486"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bez śladów eksploatacji,</w:t>
      </w:r>
    </w:p>
    <w:p w14:paraId="2EDE631F" w14:textId="20E75685" w:rsidR="00CD1D12" w:rsidRPr="00C327EE" w:rsidRDefault="000117DA"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 xml:space="preserve"> </w:t>
      </w:r>
      <w:r w:rsidR="00FD7EC5" w:rsidRPr="00C327EE">
        <w:rPr>
          <w:rFonts w:eastAsia="Times New Roman" w:cstheme="minorHAnsi"/>
          <w:sz w:val="20"/>
          <w:szCs w:val="20"/>
          <w:lang w:eastAsia="pl-PL"/>
        </w:rPr>
        <w:t xml:space="preserve">nie </w:t>
      </w:r>
      <w:r w:rsidR="00CD1D12" w:rsidRPr="00C327EE">
        <w:rPr>
          <w:rFonts w:eastAsia="Times New Roman" w:cstheme="minorHAnsi"/>
          <w:sz w:val="20"/>
          <w:szCs w:val="20"/>
          <w:lang w:eastAsia="pl-PL"/>
        </w:rPr>
        <w:t>był przedmiotem praw osób trzecich,</w:t>
      </w:r>
    </w:p>
    <w:p w14:paraId="248D58F5" w14:textId="77777777" w:rsidR="00CD1D12" w:rsidRPr="00C327EE"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C327EE">
        <w:rPr>
          <w:rFonts w:eastAsia="Times New Roman" w:cstheme="minorHAnsi"/>
          <w:sz w:val="20"/>
          <w:szCs w:val="20"/>
          <w:lang w:eastAsia="pl-PL"/>
        </w:rPr>
        <w:t>był kompletny i gotowy do użytkowania,</w:t>
      </w:r>
    </w:p>
    <w:p w14:paraId="5D9A676C" w14:textId="2DA238ED" w:rsidR="00CD1D12" w:rsidRPr="00C327EE" w:rsidRDefault="00CD1D12" w:rsidP="00DF2443">
      <w:pPr>
        <w:numPr>
          <w:ilvl w:val="0"/>
          <w:numId w:val="22"/>
        </w:numPr>
        <w:tabs>
          <w:tab w:val="left" w:pos="709"/>
        </w:tabs>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C327EE">
        <w:rPr>
          <w:rFonts w:eastAsia="Times New Roman" w:cstheme="minorHAnsi"/>
          <w:sz w:val="20"/>
          <w:szCs w:val="20"/>
          <w:lang w:eastAsia="pl-PL"/>
        </w:rPr>
        <w:t xml:space="preserve"> – jeśli dotyczy</w:t>
      </w:r>
      <w:r w:rsidRPr="00C327EE">
        <w:rPr>
          <w:rFonts w:eastAsia="Times New Roman" w:cstheme="minorHAnsi"/>
          <w:sz w:val="20"/>
          <w:szCs w:val="20"/>
          <w:lang w:eastAsia="pl-PL"/>
        </w:rPr>
        <w:t>.</w:t>
      </w:r>
    </w:p>
    <w:p w14:paraId="077E91D3" w14:textId="77777777"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W ramach realizacji przedmiotu zamówienia Wykonawca: </w:t>
      </w:r>
    </w:p>
    <w:p w14:paraId="1DACFB3C" w14:textId="095369CB" w:rsidR="00CD1D12" w:rsidRPr="00C327EE" w:rsidRDefault="00B50B84"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P</w:t>
      </w:r>
      <w:r w:rsidR="0022610A" w:rsidRPr="00C327EE">
        <w:rPr>
          <w:rFonts w:eastAsia="Times New Roman" w:cstheme="minorHAnsi"/>
          <w:sz w:val="20"/>
          <w:szCs w:val="20"/>
          <w:lang w:eastAsia="pl-PL"/>
        </w:rPr>
        <w:t>rzekaże</w:t>
      </w:r>
      <w:r w:rsidRPr="00C327EE">
        <w:rPr>
          <w:rFonts w:eastAsia="Times New Roman" w:cstheme="minorHAnsi"/>
          <w:sz w:val="20"/>
          <w:szCs w:val="20"/>
          <w:lang w:eastAsia="pl-PL"/>
        </w:rPr>
        <w:t>,</w:t>
      </w:r>
      <w:r w:rsidR="0022610A" w:rsidRPr="00C327EE">
        <w:rPr>
          <w:rFonts w:eastAsia="Times New Roman" w:cstheme="minorHAnsi"/>
          <w:sz w:val="20"/>
          <w:szCs w:val="20"/>
          <w:lang w:eastAsia="pl-PL"/>
        </w:rPr>
        <w:t xml:space="preserve"> do</w:t>
      </w:r>
      <w:r w:rsidR="00B30E0B" w:rsidRPr="00C327EE">
        <w:rPr>
          <w:rFonts w:eastAsia="Times New Roman" w:cstheme="minorHAnsi"/>
          <w:sz w:val="20"/>
          <w:szCs w:val="20"/>
          <w:lang w:eastAsia="pl-PL"/>
        </w:rPr>
        <w:t xml:space="preserve"> wskazan</w:t>
      </w:r>
      <w:r w:rsidRPr="00C327EE">
        <w:rPr>
          <w:rFonts w:eastAsia="Times New Roman" w:cstheme="minorHAnsi"/>
          <w:sz w:val="20"/>
          <w:szCs w:val="20"/>
          <w:lang w:eastAsia="pl-PL"/>
        </w:rPr>
        <w:t xml:space="preserve">ego </w:t>
      </w:r>
      <w:r w:rsidR="00B30E0B" w:rsidRPr="00C327EE">
        <w:rPr>
          <w:rFonts w:eastAsia="Times New Roman" w:cstheme="minorHAnsi"/>
          <w:sz w:val="20"/>
          <w:szCs w:val="20"/>
          <w:lang w:eastAsia="pl-PL"/>
        </w:rPr>
        <w:t>przez Zamawiającego</w:t>
      </w:r>
      <w:r w:rsidRPr="00C327EE">
        <w:rPr>
          <w:rFonts w:eastAsia="Times New Roman" w:cstheme="minorHAnsi"/>
          <w:sz w:val="20"/>
          <w:szCs w:val="20"/>
          <w:lang w:eastAsia="pl-PL"/>
        </w:rPr>
        <w:t xml:space="preserve"> przedstawiciela </w:t>
      </w:r>
      <w:r w:rsidR="002F3056" w:rsidRPr="00C327EE">
        <w:rPr>
          <w:rFonts w:eastAsia="Times New Roman" w:cstheme="minorHAnsi"/>
          <w:sz w:val="20"/>
          <w:szCs w:val="20"/>
          <w:lang w:eastAsia="pl-PL"/>
        </w:rPr>
        <w:t>S</w:t>
      </w:r>
      <w:r w:rsidRPr="00C327EE">
        <w:rPr>
          <w:rFonts w:eastAsia="Times New Roman" w:cstheme="minorHAnsi"/>
          <w:sz w:val="20"/>
          <w:szCs w:val="20"/>
          <w:lang w:eastAsia="pl-PL"/>
        </w:rPr>
        <w:t>zkoły</w:t>
      </w:r>
      <w:r w:rsidR="00B30E0B" w:rsidRPr="00C327EE">
        <w:rPr>
          <w:rFonts w:eastAsia="Times New Roman" w:cstheme="minorHAnsi"/>
          <w:sz w:val="20"/>
          <w:szCs w:val="20"/>
          <w:lang w:eastAsia="pl-PL"/>
        </w:rPr>
        <w:t xml:space="preserve">, </w:t>
      </w:r>
      <w:r w:rsidR="00632671" w:rsidRPr="00C327EE">
        <w:rPr>
          <w:rFonts w:eastAsia="Times New Roman" w:cstheme="minorHAnsi"/>
          <w:sz w:val="20"/>
          <w:szCs w:val="20"/>
          <w:lang w:eastAsia="pl-PL"/>
        </w:rPr>
        <w:t xml:space="preserve">kompletną dokumentację dostarczonego wyposażenia w tym </w:t>
      </w:r>
      <w:r w:rsidR="00F679E4" w:rsidRPr="00C327EE">
        <w:rPr>
          <w:rFonts w:eastAsia="Times New Roman" w:cstheme="minorHAnsi"/>
          <w:sz w:val="20"/>
          <w:szCs w:val="20"/>
          <w:lang w:eastAsia="pl-PL"/>
        </w:rPr>
        <w:t>w szczególności</w:t>
      </w:r>
      <w:r w:rsidR="002F3056"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instrukcj</w:t>
      </w:r>
      <w:r w:rsidR="00632671" w:rsidRPr="00C327EE">
        <w:rPr>
          <w:rFonts w:eastAsia="Times New Roman" w:cstheme="minorHAnsi"/>
          <w:sz w:val="20"/>
          <w:szCs w:val="20"/>
          <w:lang w:eastAsia="pl-PL"/>
        </w:rPr>
        <w:t>e obsługi</w:t>
      </w:r>
      <w:r w:rsidR="00CD1D12" w:rsidRPr="00C327EE">
        <w:rPr>
          <w:rFonts w:eastAsia="Times New Roman" w:cstheme="minorHAnsi"/>
          <w:sz w:val="20"/>
          <w:szCs w:val="20"/>
          <w:lang w:eastAsia="pl-PL"/>
        </w:rPr>
        <w:t>, gwarancje, dokumentację</w:t>
      </w:r>
      <w:r w:rsidR="00B378CA"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techniczną</w:t>
      </w:r>
      <w:r w:rsidR="00555F5D" w:rsidRPr="00C327EE">
        <w:rPr>
          <w:rFonts w:eastAsia="Times New Roman" w:cstheme="minorHAnsi"/>
          <w:sz w:val="20"/>
          <w:szCs w:val="20"/>
          <w:lang w:eastAsia="pl-PL"/>
        </w:rPr>
        <w:t xml:space="preserve"> (np. kartę specyfikacji, kartę katalogową danego sprzętu)</w:t>
      </w:r>
      <w:r w:rsidR="00CD1D12" w:rsidRPr="00C327EE">
        <w:rPr>
          <w:rFonts w:eastAsia="Times New Roman" w:cstheme="minorHAnsi"/>
          <w:sz w:val="20"/>
          <w:szCs w:val="20"/>
          <w:lang w:eastAsia="pl-PL"/>
        </w:rPr>
        <w:t>,</w:t>
      </w:r>
      <w:r w:rsidR="00447E3B" w:rsidRPr="00C327EE">
        <w:rPr>
          <w:rFonts w:eastAsia="Times New Roman" w:cstheme="minorHAnsi"/>
          <w:sz w:val="20"/>
          <w:szCs w:val="20"/>
          <w:lang w:eastAsia="pl-PL"/>
        </w:rPr>
        <w:t xml:space="preserve"> certyfikaty dopuszczające sprzęt do użytkowania w </w:t>
      </w:r>
      <w:r w:rsidR="00F679E4" w:rsidRPr="00C327EE">
        <w:rPr>
          <w:rFonts w:eastAsia="Times New Roman" w:cstheme="minorHAnsi"/>
          <w:sz w:val="20"/>
          <w:szCs w:val="20"/>
          <w:lang w:eastAsia="pl-PL"/>
        </w:rPr>
        <w:t>placówce oświatowej</w:t>
      </w:r>
      <w:r w:rsidR="00ED77E6" w:rsidRPr="00C327EE">
        <w:rPr>
          <w:rFonts w:eastAsia="Times New Roman" w:cstheme="minorHAnsi"/>
          <w:sz w:val="20"/>
          <w:szCs w:val="20"/>
          <w:lang w:eastAsia="pl-PL"/>
        </w:rPr>
        <w:t xml:space="preserve"> </w:t>
      </w:r>
      <w:r w:rsidR="00F679E4" w:rsidRPr="00C327EE">
        <w:rPr>
          <w:rFonts w:eastAsia="Times New Roman" w:cstheme="minorHAnsi"/>
          <w:sz w:val="20"/>
          <w:szCs w:val="20"/>
          <w:lang w:eastAsia="pl-PL"/>
        </w:rPr>
        <w:t>–</w:t>
      </w:r>
      <w:r w:rsidR="00ED77E6"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je</w:t>
      </w:r>
      <w:r w:rsidR="00F679E4" w:rsidRPr="00C327EE">
        <w:rPr>
          <w:rFonts w:eastAsia="Times New Roman" w:cstheme="minorHAnsi"/>
          <w:sz w:val="20"/>
          <w:szCs w:val="20"/>
          <w:lang w:eastAsia="pl-PL"/>
        </w:rPr>
        <w:t>żeli jest wymagany</w:t>
      </w:r>
      <w:r w:rsidR="00CD1D12" w:rsidRPr="00C327EE">
        <w:rPr>
          <w:rFonts w:eastAsia="Times New Roman" w:cstheme="minorHAnsi"/>
          <w:sz w:val="20"/>
          <w:szCs w:val="20"/>
          <w:lang w:eastAsia="pl-PL"/>
        </w:rPr>
        <w:t>,</w:t>
      </w:r>
    </w:p>
    <w:p w14:paraId="7355B877" w14:textId="537790FE"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U</w:t>
      </w:r>
      <w:r w:rsidR="00CD1D12" w:rsidRPr="00C327EE">
        <w:rPr>
          <w:rFonts w:eastAsia="Times New Roman" w:cstheme="minorHAnsi"/>
          <w:sz w:val="20"/>
          <w:szCs w:val="20"/>
          <w:lang w:eastAsia="pl-PL"/>
        </w:rPr>
        <w:t xml:space="preserve">dzieli gwarancji jakości i rękojmi za wady </w:t>
      </w:r>
      <w:r w:rsidR="005902C5" w:rsidRPr="00C327EE">
        <w:rPr>
          <w:rFonts w:eastAsia="Times New Roman" w:cstheme="minorHAnsi"/>
          <w:sz w:val="20"/>
          <w:szCs w:val="20"/>
          <w:lang w:eastAsia="pl-PL"/>
        </w:rPr>
        <w:t>–</w:t>
      </w:r>
      <w:r w:rsidR="00CD1D12" w:rsidRPr="00C327EE">
        <w:rPr>
          <w:rFonts w:eastAsia="Times New Roman" w:cstheme="minorHAnsi"/>
          <w:sz w:val="20"/>
          <w:szCs w:val="20"/>
          <w:lang w:eastAsia="pl-PL"/>
        </w:rPr>
        <w:t xml:space="preserve"> </w:t>
      </w:r>
      <w:r w:rsidR="005902C5" w:rsidRPr="00C327EE">
        <w:rPr>
          <w:rFonts w:eastAsia="Times New Roman" w:cstheme="minorHAnsi"/>
          <w:sz w:val="20"/>
          <w:szCs w:val="20"/>
          <w:lang w:eastAsia="pl-PL"/>
        </w:rPr>
        <w:t>minimalny okres gwarancji zawarty w opis</w:t>
      </w:r>
      <w:r w:rsidR="00EE1ABE" w:rsidRPr="00C327EE">
        <w:rPr>
          <w:rFonts w:eastAsia="Times New Roman" w:cstheme="minorHAnsi"/>
          <w:sz w:val="20"/>
          <w:szCs w:val="20"/>
          <w:lang w:eastAsia="pl-PL"/>
        </w:rPr>
        <w:t>i</w:t>
      </w:r>
      <w:r w:rsidR="005902C5" w:rsidRPr="00C327EE">
        <w:rPr>
          <w:rFonts w:eastAsia="Times New Roman" w:cstheme="minorHAnsi"/>
          <w:sz w:val="20"/>
          <w:szCs w:val="20"/>
          <w:lang w:eastAsia="pl-PL"/>
        </w:rPr>
        <w:t>e przedmiotu zamówienia</w:t>
      </w:r>
      <w:r w:rsidR="00CD1D12" w:rsidRPr="00C327EE">
        <w:rPr>
          <w:rFonts w:eastAsia="Times New Roman" w:cstheme="minorHAnsi"/>
          <w:sz w:val="20"/>
          <w:szCs w:val="20"/>
          <w:lang w:eastAsia="pl-PL"/>
        </w:rPr>
        <w:t xml:space="preserve"> - liczone od daty podpisania </w:t>
      </w:r>
      <w:r w:rsidR="00CD1D12" w:rsidRPr="00C327EE">
        <w:rPr>
          <w:rFonts w:eastAsia="Times New Roman" w:cstheme="minorHAnsi"/>
          <w:bCs/>
          <w:sz w:val="20"/>
          <w:szCs w:val="20"/>
          <w:lang w:eastAsia="pl-PL"/>
        </w:rPr>
        <w:t>protokołu końcowego</w:t>
      </w:r>
      <w:r w:rsidR="005B666D" w:rsidRPr="00C327EE">
        <w:rPr>
          <w:rFonts w:eastAsia="Times New Roman" w:cstheme="minorHAnsi"/>
          <w:sz w:val="20"/>
          <w:szCs w:val="20"/>
          <w:lang w:eastAsia="pl-PL"/>
        </w:rPr>
        <w:t xml:space="preserve"> (obejmującego zakup, dostarczenie, </w:t>
      </w:r>
      <w:r w:rsidR="00AC5002" w:rsidRPr="00C327EE">
        <w:rPr>
          <w:rFonts w:eastAsia="Times New Roman" w:cstheme="minorHAnsi"/>
          <w:sz w:val="20"/>
          <w:szCs w:val="20"/>
          <w:lang w:eastAsia="pl-PL"/>
        </w:rPr>
        <w:t>wniesienie</w:t>
      </w:r>
      <w:r w:rsidR="00CA68A1" w:rsidRPr="00C327EE">
        <w:rPr>
          <w:rFonts w:eastAsia="Times New Roman" w:cstheme="minorHAnsi"/>
          <w:sz w:val="20"/>
          <w:szCs w:val="20"/>
          <w:lang w:eastAsia="pl-PL"/>
        </w:rPr>
        <w:t>, zainstalowanie/podłączenie</w:t>
      </w:r>
      <w:r w:rsidR="005B666D" w:rsidRPr="00C327EE">
        <w:rPr>
          <w:rFonts w:eastAsia="Times New Roman" w:cstheme="minorHAnsi"/>
          <w:sz w:val="20"/>
          <w:szCs w:val="20"/>
          <w:lang w:eastAsia="pl-PL"/>
        </w:rPr>
        <w:t>)</w:t>
      </w:r>
      <w:r w:rsidR="00AC5002" w:rsidRPr="00C327EE">
        <w:rPr>
          <w:rFonts w:eastAsia="Times New Roman" w:cstheme="minorHAnsi"/>
          <w:sz w:val="20"/>
          <w:szCs w:val="20"/>
          <w:lang w:eastAsia="pl-PL"/>
        </w:rPr>
        <w:t>.</w:t>
      </w:r>
    </w:p>
    <w:p w14:paraId="3A92B4B4" w14:textId="48C4447C" w:rsidR="00CD1D12"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G</w:t>
      </w:r>
      <w:r w:rsidR="00CD1D12" w:rsidRPr="00C327EE">
        <w:rPr>
          <w:rFonts w:eastAsia="Times New Roman" w:cstheme="minorHAnsi"/>
          <w:sz w:val="20"/>
          <w:szCs w:val="20"/>
          <w:lang w:eastAsia="pl-PL"/>
        </w:rPr>
        <w:t>warantuje, że czas naprawy/wymiany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 xml:space="preserve">wadliwego, na wolny od wad, wyniesie </w:t>
      </w:r>
      <w:r w:rsidR="00236A06" w:rsidRPr="00C327EE">
        <w:rPr>
          <w:rFonts w:eastAsia="Times New Roman" w:cstheme="minorHAnsi"/>
          <w:sz w:val="20"/>
          <w:szCs w:val="20"/>
          <w:lang w:eastAsia="pl-PL"/>
        </w:rPr>
        <w:br/>
      </w:r>
      <w:r w:rsidR="00CD1D12" w:rsidRPr="00C327EE">
        <w:rPr>
          <w:rFonts w:eastAsia="Times New Roman" w:cstheme="minorHAnsi"/>
          <w:sz w:val="20"/>
          <w:szCs w:val="20"/>
          <w:lang w:eastAsia="pl-PL"/>
        </w:rPr>
        <w:t xml:space="preserve">w okresie gwarancji maksymalnie </w:t>
      </w:r>
      <w:r w:rsidR="00042B1E" w:rsidRPr="00C327EE">
        <w:rPr>
          <w:rFonts w:eastAsia="Times New Roman" w:cstheme="minorHAnsi"/>
          <w:sz w:val="20"/>
          <w:szCs w:val="20"/>
          <w:lang w:eastAsia="pl-PL"/>
        </w:rPr>
        <w:t>30</w:t>
      </w:r>
      <w:r w:rsidR="00B30E0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dni od daty przedłożenia Wykonawcy przez Zamawiającego informacji o wadliwym sprzęcie,</w:t>
      </w:r>
    </w:p>
    <w:p w14:paraId="7688CB6B" w14:textId="573C3209" w:rsidR="00C05501" w:rsidRPr="00C327EE"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C327EE">
        <w:rPr>
          <w:rFonts w:eastAsia="Times New Roman" w:cstheme="minorHAnsi"/>
          <w:sz w:val="20"/>
          <w:szCs w:val="20"/>
          <w:lang w:eastAsia="pl-PL"/>
        </w:rPr>
        <w:t>B</w:t>
      </w:r>
      <w:r w:rsidR="00CD1D12" w:rsidRPr="00C327EE">
        <w:rPr>
          <w:rFonts w:eastAsia="Times New Roman" w:cstheme="minorHAnsi"/>
          <w:sz w:val="20"/>
          <w:szCs w:val="20"/>
          <w:lang w:eastAsia="pl-PL"/>
        </w:rPr>
        <w:t xml:space="preserve">ędzie do dyspozycji Odbiorcy Usługi tj. </w:t>
      </w:r>
      <w:r w:rsidR="00E4448B" w:rsidRPr="00C327EE">
        <w:rPr>
          <w:rFonts w:cstheme="minorHAnsi"/>
          <w:sz w:val="20"/>
          <w:szCs w:val="20"/>
        </w:rPr>
        <w:t>Zespole Szkół Zawodowych i Licealnych w Zgorzelcu</w:t>
      </w:r>
      <w:r w:rsidR="00E4448B"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na każde wezwanie w razie wadliwego działania dostarczonego sprzętu</w:t>
      </w:r>
      <w:r w:rsidR="00042B1E" w:rsidRPr="00C327EE">
        <w:rPr>
          <w:rFonts w:eastAsia="Times New Roman" w:cstheme="minorHAnsi"/>
          <w:sz w:val="20"/>
          <w:szCs w:val="20"/>
          <w:lang w:eastAsia="pl-PL"/>
        </w:rPr>
        <w:t xml:space="preserve"> </w:t>
      </w:r>
      <w:r w:rsidR="00CD1D12" w:rsidRPr="00C327EE">
        <w:rPr>
          <w:rFonts w:eastAsia="Times New Roman" w:cstheme="minorHAnsi"/>
          <w:sz w:val="20"/>
          <w:szCs w:val="20"/>
          <w:lang w:eastAsia="pl-PL"/>
        </w:rPr>
        <w:t>oraz zobligowany będzie w przeciągu 5 dni roboczych od zgłoszenie do podjęcia działań.</w:t>
      </w:r>
    </w:p>
    <w:p w14:paraId="462D2A30" w14:textId="6FC68820" w:rsidR="00CD1D12" w:rsidRPr="00C327EE"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C327EE">
        <w:rPr>
          <w:rFonts w:eastAsia="Times New Roman" w:cstheme="minorHAnsi"/>
          <w:b/>
          <w:bCs/>
          <w:sz w:val="20"/>
          <w:szCs w:val="20"/>
          <w:lang w:eastAsia="pl-PL"/>
        </w:rPr>
        <w:t>Termin realizacji zamówienia</w:t>
      </w:r>
      <w:r w:rsidR="0038015E" w:rsidRPr="00C327EE">
        <w:rPr>
          <w:rFonts w:eastAsia="Times New Roman" w:cstheme="minorHAnsi"/>
          <w:b/>
          <w:bCs/>
          <w:sz w:val="20"/>
          <w:szCs w:val="20"/>
          <w:lang w:eastAsia="pl-PL"/>
        </w:rPr>
        <w:t xml:space="preserve"> w ramach każdej części</w:t>
      </w:r>
      <w:r w:rsidR="006A4C4D"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 xml:space="preserve">wynosi maksymalnie </w:t>
      </w:r>
      <w:r w:rsidR="006E0F8E" w:rsidRPr="00C327EE">
        <w:rPr>
          <w:rFonts w:eastAsia="Times New Roman" w:cstheme="minorHAnsi"/>
          <w:b/>
          <w:bCs/>
          <w:sz w:val="20"/>
          <w:szCs w:val="20"/>
          <w:lang w:eastAsia="pl-PL"/>
        </w:rPr>
        <w:t>3</w:t>
      </w:r>
      <w:r w:rsidR="00514B3C" w:rsidRPr="00C327EE">
        <w:rPr>
          <w:rFonts w:eastAsia="Times New Roman" w:cstheme="minorHAnsi"/>
          <w:b/>
          <w:bCs/>
          <w:sz w:val="20"/>
          <w:szCs w:val="20"/>
          <w:lang w:eastAsia="pl-PL"/>
        </w:rPr>
        <w:t>0</w:t>
      </w:r>
      <w:r w:rsidR="00447E3B" w:rsidRPr="00C327EE">
        <w:rPr>
          <w:rFonts w:eastAsia="Times New Roman" w:cstheme="minorHAnsi"/>
          <w:b/>
          <w:bCs/>
          <w:sz w:val="20"/>
          <w:szCs w:val="20"/>
          <w:lang w:eastAsia="pl-PL"/>
        </w:rPr>
        <w:t xml:space="preserve"> </w:t>
      </w:r>
      <w:r w:rsidRPr="00C327EE">
        <w:rPr>
          <w:rFonts w:eastAsia="Times New Roman" w:cstheme="minorHAnsi"/>
          <w:b/>
          <w:bCs/>
          <w:sz w:val="20"/>
          <w:szCs w:val="20"/>
          <w:lang w:eastAsia="pl-PL"/>
        </w:rPr>
        <w:t>dni</w:t>
      </w:r>
      <w:r w:rsidR="00951CD0" w:rsidRPr="00C327EE">
        <w:rPr>
          <w:rFonts w:eastAsia="Times New Roman" w:cstheme="minorHAnsi"/>
          <w:b/>
          <w:bCs/>
          <w:sz w:val="20"/>
          <w:szCs w:val="20"/>
          <w:lang w:eastAsia="pl-PL"/>
        </w:rPr>
        <w:t xml:space="preserve"> kalendarzowych</w:t>
      </w:r>
      <w:r w:rsidRPr="00C327EE">
        <w:rPr>
          <w:rFonts w:eastAsia="Times New Roman" w:cstheme="minorHAnsi"/>
          <w:b/>
          <w:bCs/>
          <w:sz w:val="20"/>
          <w:szCs w:val="20"/>
          <w:lang w:eastAsia="pl-PL"/>
        </w:rPr>
        <w:t xml:space="preserve"> liczonych od daty podpisania umowy pomiędzy Zamawiającym a Wykonawcą</w:t>
      </w:r>
      <w:r w:rsidRPr="00C327EE">
        <w:rPr>
          <w:rFonts w:eastAsia="Times New Roman" w:cstheme="minorHAnsi"/>
          <w:sz w:val="20"/>
          <w:szCs w:val="20"/>
          <w:lang w:eastAsia="pl-PL"/>
        </w:rPr>
        <w:t>. Podpisanie umowy jest równoznaczne ze złożeniem zamówienia na wyposażenie pracowni wykazane</w:t>
      </w:r>
      <w:r w:rsidR="00E66AAC" w:rsidRPr="00C327EE">
        <w:rPr>
          <w:rFonts w:eastAsia="Times New Roman" w:cstheme="minorHAnsi"/>
          <w:sz w:val="20"/>
          <w:szCs w:val="20"/>
          <w:lang w:eastAsia="pl-PL"/>
        </w:rPr>
        <w:t>j</w:t>
      </w:r>
      <w:r w:rsidRPr="00C327EE">
        <w:rPr>
          <w:rFonts w:eastAsia="Times New Roman" w:cstheme="minorHAnsi"/>
          <w:sz w:val="20"/>
          <w:szCs w:val="20"/>
          <w:lang w:eastAsia="pl-PL"/>
        </w:rPr>
        <w:t xml:space="preserve"> w tabeli nr 1.</w:t>
      </w:r>
    </w:p>
    <w:p w14:paraId="4AFC1E1C" w14:textId="092AE660" w:rsidR="00E76768" w:rsidRPr="00C327EE" w:rsidRDefault="00E76768" w:rsidP="00DF2443">
      <w:pPr>
        <w:pStyle w:val="Akapitzlist"/>
        <w:numPr>
          <w:ilvl w:val="0"/>
          <w:numId w:val="19"/>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 xml:space="preserve">Wykonawca </w:t>
      </w:r>
      <w:r w:rsidR="007934FC" w:rsidRPr="00C327EE">
        <w:rPr>
          <w:rFonts w:eastAsia="Times New Roman" w:cstheme="minorHAnsi"/>
          <w:bCs/>
          <w:color w:val="000000"/>
          <w:sz w:val="20"/>
          <w:szCs w:val="20"/>
          <w:lang w:eastAsia="pl-PL"/>
        </w:rPr>
        <w:t xml:space="preserve">zobowiązany jest do stosowania zasady zrównoważonego rozwoju oraz zasady </w:t>
      </w:r>
      <w:r w:rsidR="00E81CE6" w:rsidRPr="00C327EE">
        <w:rPr>
          <w:rFonts w:eastAsia="Times New Roman" w:cstheme="minorHAnsi"/>
          <w:bCs/>
          <w:color w:val="000000"/>
          <w:sz w:val="20"/>
          <w:szCs w:val="20"/>
          <w:lang w:eastAsia="pl-PL"/>
        </w:rPr>
        <w:t>DNSH,</w:t>
      </w:r>
      <w:r w:rsidR="00470ABA" w:rsidRPr="00C327EE">
        <w:rPr>
          <w:rFonts w:eastAsia="Times New Roman" w:cstheme="minorHAnsi"/>
          <w:bCs/>
          <w:color w:val="000000"/>
          <w:sz w:val="20"/>
          <w:szCs w:val="20"/>
          <w:lang w:eastAsia="pl-PL"/>
        </w:rPr>
        <w:t xml:space="preserve"> </w:t>
      </w:r>
      <w:r w:rsidR="007934FC" w:rsidRPr="00C327EE">
        <w:rPr>
          <w:rFonts w:eastAsia="Times New Roman" w:cstheme="minorHAnsi"/>
          <w:bCs/>
          <w:color w:val="000000"/>
          <w:sz w:val="20"/>
          <w:szCs w:val="20"/>
          <w:lang w:eastAsia="pl-PL"/>
        </w:rPr>
        <w:t>czyli nie czyń poważnych szkód</w:t>
      </w:r>
      <w:r w:rsidRPr="00C327EE">
        <w:rPr>
          <w:rFonts w:eastAsia="Times New Roman" w:cstheme="minorHAnsi"/>
          <w:bCs/>
          <w:color w:val="000000"/>
          <w:sz w:val="20"/>
          <w:szCs w:val="20"/>
          <w:lang w:eastAsia="pl-PL"/>
        </w:rPr>
        <w:t>, w tym</w:t>
      </w:r>
      <w:r w:rsidR="007934FC" w:rsidRPr="00C327EE">
        <w:rPr>
          <w:rFonts w:eastAsia="Times New Roman" w:cstheme="minorHAnsi"/>
          <w:bCs/>
          <w:color w:val="000000"/>
          <w:sz w:val="20"/>
          <w:szCs w:val="20"/>
          <w:lang w:eastAsia="pl-PL"/>
        </w:rPr>
        <w:t xml:space="preserve"> w </w:t>
      </w:r>
      <w:r w:rsidR="00552998" w:rsidRPr="00C327EE">
        <w:rPr>
          <w:rFonts w:eastAsia="Times New Roman" w:cstheme="minorHAnsi"/>
          <w:bCs/>
          <w:color w:val="000000"/>
          <w:sz w:val="20"/>
          <w:szCs w:val="20"/>
          <w:lang w:eastAsia="pl-PL"/>
        </w:rPr>
        <w:t>szczególności</w:t>
      </w:r>
      <w:r w:rsidRPr="00C327EE">
        <w:rPr>
          <w:rFonts w:eastAsia="Times New Roman" w:cstheme="minorHAnsi"/>
          <w:bCs/>
          <w:color w:val="000000"/>
          <w:sz w:val="20"/>
          <w:szCs w:val="20"/>
          <w:lang w:eastAsia="pl-PL"/>
        </w:rPr>
        <w:t xml:space="preserve">: </w:t>
      </w:r>
    </w:p>
    <w:p w14:paraId="451C0318" w14:textId="2995A101"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lastRenderedPageBreak/>
        <w:t>w</w:t>
      </w:r>
      <w:r w:rsidR="00DB186D" w:rsidRPr="00C327EE">
        <w:rPr>
          <w:rFonts w:eastAsia="Times New Roman" w:cstheme="minorHAnsi"/>
          <w:bCs/>
          <w:color w:val="000000"/>
          <w:sz w:val="20"/>
          <w:szCs w:val="2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C327EE">
        <w:rPr>
          <w:rFonts w:eastAsia="Times New Roman" w:cstheme="minorHAnsi"/>
          <w:bCs/>
          <w:color w:val="000000"/>
          <w:sz w:val="20"/>
          <w:szCs w:val="20"/>
          <w:lang w:eastAsia="pl-PL"/>
        </w:rPr>
        <w:t>,</w:t>
      </w:r>
    </w:p>
    <w:p w14:paraId="5EAF9146" w14:textId="6C4E6CCA"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sprzęt będzie energooszczędny,</w:t>
      </w:r>
    </w:p>
    <w:p w14:paraId="1065174E" w14:textId="03F69E3C" w:rsidR="00E76768" w:rsidRPr="00C327EE"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m</w:t>
      </w:r>
      <w:r w:rsidR="00E76768" w:rsidRPr="00C327EE">
        <w:rPr>
          <w:rFonts w:eastAsia="Times New Roman" w:cstheme="minorHAnsi"/>
          <w:bCs/>
          <w:color w:val="000000"/>
          <w:sz w:val="20"/>
          <w:szCs w:val="20"/>
          <w:lang w:eastAsia="pl-PL"/>
        </w:rPr>
        <w:t>inimalizacja odpadów (preferowane opakowania wielokrotnego użytku lub biodegradowalne).</w:t>
      </w:r>
    </w:p>
    <w:p w14:paraId="08542768" w14:textId="272121D7" w:rsidR="00980C92" w:rsidRPr="00C327EE" w:rsidRDefault="007934FC" w:rsidP="00DF2443">
      <w:pPr>
        <w:pStyle w:val="Akapitzlist"/>
        <w:numPr>
          <w:ilvl w:val="0"/>
          <w:numId w:val="29"/>
        </w:numPr>
        <w:spacing w:after="0" w:line="240" w:lineRule="auto"/>
        <w:ind w:left="851"/>
        <w:jc w:val="both"/>
        <w:rPr>
          <w:rFonts w:cstheme="minorHAnsi"/>
          <w:sz w:val="20"/>
          <w:szCs w:val="20"/>
          <w:lang w:eastAsia="pl-PL"/>
        </w:rPr>
      </w:pPr>
      <w:r w:rsidRPr="00C327EE">
        <w:rPr>
          <w:rFonts w:eastAsia="Times New Roman" w:cstheme="minorHAnsi"/>
          <w:bCs/>
          <w:color w:val="000000"/>
          <w:sz w:val="20"/>
          <w:szCs w:val="20"/>
          <w:lang w:eastAsia="pl-PL"/>
        </w:rPr>
        <w:t>p</w:t>
      </w:r>
      <w:r w:rsidR="00E76768" w:rsidRPr="00C327EE">
        <w:rPr>
          <w:rFonts w:eastAsia="Times New Roman" w:cstheme="minorHAnsi"/>
          <w:bCs/>
          <w:color w:val="000000"/>
          <w:sz w:val="20"/>
          <w:szCs w:val="20"/>
          <w:lang w:eastAsia="pl-PL"/>
        </w:rPr>
        <w:t>roekologiczne rozwiązania logistyczne (np. dostawy poza godzinami szczytu).</w:t>
      </w:r>
    </w:p>
    <w:p w14:paraId="29E0A138" w14:textId="2C16E00D" w:rsidR="0022185B" w:rsidRPr="00C327EE" w:rsidRDefault="00793559"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w:t>
      </w:r>
      <w:r w:rsidR="00951CD0" w:rsidRPr="00C327EE">
        <w:rPr>
          <w:rFonts w:eastAsia="Calibri" w:cstheme="minorHAnsi"/>
          <w:sz w:val="20"/>
          <w:szCs w:val="20"/>
          <w:lang w:eastAsia="ar-SA"/>
        </w:rPr>
        <w:t xml:space="preserve"> </w:t>
      </w:r>
      <w:r w:rsidRPr="00C327EE">
        <w:rPr>
          <w:rFonts w:eastAsia="Calibri" w:cstheme="minorHAnsi"/>
          <w:sz w:val="20"/>
          <w:szCs w:val="20"/>
          <w:lang w:eastAsia="ar-SA"/>
        </w:rPr>
        <w:t>dopuszcza składani</w:t>
      </w:r>
      <w:r w:rsidR="005576FC" w:rsidRPr="00C327EE">
        <w:rPr>
          <w:rFonts w:eastAsia="Calibri" w:cstheme="minorHAnsi"/>
          <w:sz w:val="20"/>
          <w:szCs w:val="20"/>
          <w:lang w:eastAsia="ar-SA"/>
        </w:rPr>
        <w:t>e</w:t>
      </w:r>
      <w:r w:rsidRPr="00C327EE">
        <w:rPr>
          <w:rFonts w:eastAsia="Calibri" w:cstheme="minorHAnsi"/>
          <w:sz w:val="20"/>
          <w:szCs w:val="20"/>
          <w:lang w:eastAsia="ar-SA"/>
        </w:rPr>
        <w:t xml:space="preserve"> ofert częściowych</w:t>
      </w:r>
      <w:r w:rsidR="00042B1E" w:rsidRPr="00C327EE">
        <w:rPr>
          <w:rFonts w:eastAsia="Calibri" w:cstheme="minorHAnsi"/>
          <w:sz w:val="20"/>
          <w:szCs w:val="20"/>
          <w:lang w:eastAsia="ar-SA"/>
        </w:rPr>
        <w:t>.</w:t>
      </w:r>
    </w:p>
    <w:p w14:paraId="3840592A" w14:textId="1B6ABC3F" w:rsidR="00926A27" w:rsidRPr="00C327EE" w:rsidRDefault="00042B1E" w:rsidP="00DF2443">
      <w:pPr>
        <w:pStyle w:val="Akapitzlist"/>
        <w:numPr>
          <w:ilvl w:val="0"/>
          <w:numId w:val="19"/>
        </w:numPr>
        <w:suppressAutoHyphens/>
        <w:spacing w:after="0" w:line="240" w:lineRule="auto"/>
        <w:jc w:val="both"/>
        <w:rPr>
          <w:rFonts w:eastAsia="Calibri" w:cstheme="minorHAnsi"/>
          <w:sz w:val="20"/>
          <w:szCs w:val="20"/>
          <w:lang w:eastAsia="ar-SA"/>
        </w:rPr>
      </w:pPr>
      <w:r w:rsidRPr="00C327EE">
        <w:rPr>
          <w:rFonts w:eastAsia="Calibri" w:cstheme="minorHAnsi"/>
          <w:sz w:val="20"/>
          <w:szCs w:val="20"/>
          <w:lang w:eastAsia="ar-SA"/>
        </w:rPr>
        <w:t>Zamawiający nie dopuszcza składania ofert wariantowych.</w:t>
      </w:r>
    </w:p>
    <w:p w14:paraId="4EB1595C" w14:textId="0E80B14A" w:rsidR="0028181C" w:rsidRPr="00C327EE" w:rsidRDefault="00CD1D12" w:rsidP="00DF2443">
      <w:pPr>
        <w:pStyle w:val="Akapitzlist"/>
        <w:numPr>
          <w:ilvl w:val="0"/>
          <w:numId w:val="19"/>
        </w:numPr>
        <w:suppressAutoHyphens/>
        <w:spacing w:after="0" w:line="240" w:lineRule="auto"/>
        <w:ind w:right="-2"/>
        <w:jc w:val="both"/>
        <w:rPr>
          <w:rFonts w:eastAsia="Calibri" w:cstheme="minorHAnsi"/>
          <w:sz w:val="20"/>
          <w:szCs w:val="20"/>
          <w:lang w:eastAsia="ar-SA"/>
        </w:rPr>
      </w:pPr>
      <w:r w:rsidRPr="00C327EE">
        <w:rPr>
          <w:rFonts w:eastAsia="Times New Roman" w:cstheme="minorHAnsi"/>
          <w:sz w:val="20"/>
          <w:szCs w:val="20"/>
          <w:lang w:eastAsia="pl-PL"/>
        </w:rPr>
        <w:t>Zamawiający opisując przedmiot zamówienia uwzględnił nazwy i kody określone we Wspólnym Słowniku Zamówień (CPV):</w:t>
      </w:r>
    </w:p>
    <w:p w14:paraId="282CCAF0" w14:textId="08730DC9" w:rsidR="0038327A" w:rsidRPr="00C327EE"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39162110-9</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Sprzęt dydaktyczny;</w:t>
      </w:r>
    </w:p>
    <w:p w14:paraId="42DAE31D" w14:textId="02D491F5" w:rsidR="0038327A" w:rsidRPr="00C327EE"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39162000-5</w:t>
      </w:r>
      <w:r w:rsidR="00986F88" w:rsidRPr="00C327EE">
        <w:rPr>
          <w:rFonts w:eastAsia="Times New Roman" w:cstheme="minorHAnsi"/>
          <w:sz w:val="20"/>
          <w:szCs w:val="20"/>
          <w:lang w:eastAsia="pl-PL"/>
        </w:rPr>
        <w:t xml:space="preserve">: </w:t>
      </w:r>
      <w:r w:rsidR="00E66AAC" w:rsidRPr="00C327EE">
        <w:rPr>
          <w:rFonts w:eastAsia="Times New Roman" w:cstheme="minorHAnsi"/>
          <w:sz w:val="20"/>
          <w:szCs w:val="20"/>
          <w:lang w:eastAsia="pl-PL"/>
        </w:rPr>
        <w:t>Pomoce naukowe;</w:t>
      </w:r>
    </w:p>
    <w:p w14:paraId="790713C0" w14:textId="7BCF4FEB" w:rsidR="00B55D18"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42662000-4 – Sprzęt spawalniczy</w:t>
      </w:r>
    </w:p>
    <w:p w14:paraId="7F3782E0" w14:textId="77777777" w:rsidR="00E44B10" w:rsidRPr="00E44B10" w:rsidRDefault="00E44B10" w:rsidP="00E44B10">
      <w:pPr>
        <w:pStyle w:val="Akapitzlist"/>
        <w:numPr>
          <w:ilvl w:val="0"/>
          <w:numId w:val="25"/>
        </w:numPr>
        <w:rPr>
          <w:rFonts w:eastAsia="Times New Roman" w:cstheme="minorHAnsi"/>
          <w:sz w:val="20"/>
          <w:szCs w:val="20"/>
          <w:lang w:eastAsia="pl-PL"/>
        </w:rPr>
      </w:pPr>
      <w:r w:rsidRPr="00E44B10">
        <w:rPr>
          <w:rFonts w:eastAsia="Times New Roman" w:cstheme="minorHAnsi"/>
          <w:sz w:val="20"/>
          <w:szCs w:val="20"/>
          <w:lang w:eastAsia="pl-PL"/>
        </w:rPr>
        <w:t>30200000-1 Urządzenia komputerowe</w:t>
      </w:r>
    </w:p>
    <w:p w14:paraId="7BB4ED7A" w14:textId="64EBAF64" w:rsidR="00E44B10" w:rsidRPr="00C327EE" w:rsidRDefault="00E44B10"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30190000-7 Różny sprzęt i artykuły biurowe</w:t>
      </w:r>
    </w:p>
    <w:p w14:paraId="5958CA98" w14:textId="032C193E"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32322000-6 -Urządzenia multimedialne</w:t>
      </w:r>
    </w:p>
    <w:p w14:paraId="668B3E6C" w14:textId="318930EA"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30200000-1 -Urządzenia komputerowe i akcesoria</w:t>
      </w:r>
    </w:p>
    <w:p w14:paraId="13BD5C6C" w14:textId="30AB5173" w:rsidR="00B55D18" w:rsidRPr="00C327EE"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32351000-8 – Akcesoria do sprzętu dźwiękowego i wideo</w:t>
      </w:r>
    </w:p>
    <w:p w14:paraId="08E7E275" w14:textId="5C92B07E" w:rsidR="00B55D18"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32330000-5 – Aparatura do nagrywania i powielania dźwięku i obrazu wideo</w:t>
      </w:r>
    </w:p>
    <w:p w14:paraId="0E36BCD1" w14:textId="2AD2B3B8"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42995000-7 Różne maszyny czyszczące</w:t>
      </w:r>
    </w:p>
    <w:p w14:paraId="5B862C98" w14:textId="1E91301C"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39711362-4 Kuchenki mikrofalowe</w:t>
      </w:r>
    </w:p>
    <w:p w14:paraId="6971CBE5" w14:textId="4569A36D" w:rsidR="00E44B10" w:rsidRPr="00C327EE"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39713100-4 Zmywarki do naczyń</w:t>
      </w:r>
    </w:p>
    <w:p w14:paraId="774D1F22" w14:textId="572F7AF5" w:rsidR="00F46061" w:rsidRDefault="00F46061"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09331200-0- Słoneczne moduły fotoelektryczne</w:t>
      </w:r>
    </w:p>
    <w:p w14:paraId="3D9FB633" w14:textId="42B5E9C9"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44510000-8 Narzędzia</w:t>
      </w:r>
    </w:p>
    <w:p w14:paraId="0E783CB1" w14:textId="5D06276A" w:rsidR="00E44B10" w:rsidRP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31122000-7 Jednostki prądotwórcze</w:t>
      </w:r>
    </w:p>
    <w:p w14:paraId="7453805A" w14:textId="35BD033B" w:rsidR="00E44B10" w:rsidRDefault="00E44B10" w:rsidP="00E44B10">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E44B10">
        <w:rPr>
          <w:rFonts w:eastAsia="Times New Roman" w:cstheme="minorHAnsi"/>
          <w:sz w:val="20"/>
          <w:szCs w:val="20"/>
          <w:lang w:eastAsia="pl-PL"/>
        </w:rPr>
        <w:t>32562000-0 Kable światłowodowe</w:t>
      </w:r>
    </w:p>
    <w:p w14:paraId="5501497F" w14:textId="2EA4BD6F" w:rsidR="00E44B10" w:rsidRPr="00E44B10" w:rsidRDefault="00E44B10" w:rsidP="00E44B10">
      <w:pPr>
        <w:pStyle w:val="Akapitzlist"/>
        <w:numPr>
          <w:ilvl w:val="0"/>
          <w:numId w:val="25"/>
        </w:numPr>
        <w:rPr>
          <w:rFonts w:eastAsia="Times New Roman" w:cstheme="minorHAnsi"/>
          <w:sz w:val="20"/>
          <w:szCs w:val="20"/>
          <w:lang w:eastAsia="pl-PL"/>
        </w:rPr>
      </w:pPr>
      <w:r w:rsidRPr="00E44B10">
        <w:rPr>
          <w:rFonts w:eastAsia="Times New Roman" w:cstheme="minorHAnsi"/>
          <w:sz w:val="20"/>
          <w:szCs w:val="20"/>
          <w:lang w:eastAsia="pl-PL"/>
        </w:rPr>
        <w:t>09330000-1 – Energia słoneczna</w:t>
      </w:r>
    </w:p>
    <w:p w14:paraId="61C44929" w14:textId="2F846D4A" w:rsidR="00F46061" w:rsidRPr="00C327EE" w:rsidRDefault="00F46061"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30232100-5 Drukarki i plotery</w:t>
      </w:r>
    </w:p>
    <w:p w14:paraId="42DF0B08" w14:textId="77777777" w:rsidR="00BC5967" w:rsidRPr="00C327EE" w:rsidRDefault="00BC5967" w:rsidP="00B75EEB">
      <w:pPr>
        <w:spacing w:after="0" w:line="240" w:lineRule="auto"/>
        <w:jc w:val="both"/>
        <w:rPr>
          <w:rFonts w:eastAsia="Times New Roman" w:cstheme="minorHAnsi"/>
          <w:bCs/>
          <w:color w:val="000000" w:themeColor="text1"/>
          <w:sz w:val="20"/>
          <w:szCs w:val="20"/>
          <w:lang w:eastAsia="pl-PL"/>
        </w:rPr>
      </w:pPr>
      <w:bookmarkStart w:id="5" w:name="_Hlk159141516"/>
    </w:p>
    <w:p w14:paraId="691FB63A" w14:textId="63C2CA7D" w:rsidR="00BA7133" w:rsidRPr="00C327EE" w:rsidRDefault="00B3301C" w:rsidP="00B75EEB">
      <w:pPr>
        <w:spacing w:after="0" w:line="240" w:lineRule="auto"/>
        <w:jc w:val="both"/>
        <w:rPr>
          <w:rFonts w:eastAsia="Times New Roman" w:cstheme="minorHAnsi"/>
          <w:bCs/>
          <w:color w:val="000000" w:themeColor="text1"/>
          <w:sz w:val="20"/>
          <w:szCs w:val="20"/>
          <w:lang w:eastAsia="pl-PL"/>
        </w:rPr>
      </w:pPr>
      <w:r w:rsidRPr="00C327EE">
        <w:rPr>
          <w:rFonts w:eastAsia="Times New Roman" w:cstheme="minorHAnsi"/>
          <w:bCs/>
          <w:color w:val="000000" w:themeColor="text1"/>
          <w:sz w:val="20"/>
          <w:szCs w:val="20"/>
          <w:lang w:eastAsia="pl-PL"/>
        </w:rPr>
        <w:t>UWAGA</w:t>
      </w:r>
      <w:r w:rsidR="00BA7133" w:rsidRPr="00C327EE">
        <w:rPr>
          <w:rFonts w:eastAsia="Times New Roman" w:cstheme="minorHAnsi"/>
          <w:bCs/>
          <w:color w:val="000000" w:themeColor="text1"/>
          <w:sz w:val="20"/>
          <w:szCs w:val="20"/>
          <w:lang w:eastAsia="pl-PL"/>
        </w:rPr>
        <w:t>!!!!</w:t>
      </w:r>
    </w:p>
    <w:p w14:paraId="63FDC207" w14:textId="19097F7B" w:rsidR="00B75EEB" w:rsidRPr="00C327EE" w:rsidRDefault="00C020A7" w:rsidP="00DF2443">
      <w:pPr>
        <w:pStyle w:val="Akapitzlist"/>
        <w:numPr>
          <w:ilvl w:val="0"/>
          <w:numId w:val="34"/>
        </w:numPr>
        <w:spacing w:after="0" w:line="240" w:lineRule="auto"/>
        <w:jc w:val="both"/>
        <w:rPr>
          <w:rFonts w:eastAsia="Times New Roman" w:cstheme="minorHAnsi"/>
          <w:bCs/>
          <w:sz w:val="20"/>
          <w:szCs w:val="20"/>
          <w:lang w:eastAsia="pl-PL"/>
        </w:rPr>
      </w:pPr>
      <w:r w:rsidRPr="00C327EE">
        <w:rPr>
          <w:rFonts w:eastAsia="Times New Roman" w:cstheme="minorHAnsi"/>
          <w:bCs/>
          <w:sz w:val="20"/>
          <w:szCs w:val="20"/>
          <w:lang w:eastAsia="pl-PL"/>
        </w:rPr>
        <w:t>Oferty oraz wszystkie załączniki należy składać wyłącznie w języku polskim.</w:t>
      </w:r>
      <w:bookmarkStart w:id="6" w:name="_Hlk203659628"/>
    </w:p>
    <w:p w14:paraId="27684B3C" w14:textId="619B255F" w:rsidR="00BA7133" w:rsidRPr="00C327EE" w:rsidRDefault="00BA7133" w:rsidP="00DF2443">
      <w:pPr>
        <w:pStyle w:val="Akapitzlist"/>
        <w:numPr>
          <w:ilvl w:val="0"/>
          <w:numId w:val="34"/>
        </w:numPr>
        <w:spacing w:after="0" w:line="240" w:lineRule="auto"/>
        <w:jc w:val="both"/>
        <w:rPr>
          <w:rFonts w:eastAsia="Times New Roman" w:cstheme="minorHAnsi"/>
          <w:bCs/>
          <w:sz w:val="20"/>
          <w:szCs w:val="20"/>
          <w:lang w:eastAsia="pl-PL"/>
        </w:rPr>
        <w:sectPr w:rsidR="00BA7133" w:rsidRPr="00C327EE" w:rsidSect="00D84D5E">
          <w:headerReference w:type="default" r:id="rId8"/>
          <w:footerReference w:type="default" r:id="rId9"/>
          <w:pgSz w:w="11906" w:h="16838"/>
          <w:pgMar w:top="1245" w:right="1133" w:bottom="851" w:left="1417" w:header="426" w:footer="393" w:gutter="0"/>
          <w:cols w:space="708"/>
          <w:docGrid w:linePitch="360"/>
        </w:sectPr>
      </w:pPr>
      <w:r w:rsidRPr="00C327EE">
        <w:rPr>
          <w:rFonts w:eastAsia="Times New Roman" w:cstheme="minorHAnsi"/>
          <w:bCs/>
          <w:color w:val="000000"/>
          <w:sz w:val="20"/>
          <w:szCs w:val="20"/>
          <w:lang w:eastAsia="pl-PL"/>
        </w:rPr>
        <w:t>Wykonawca zobowiązany jest do przedstawienia w formularzu ofertowym jednostkowej ceny netto oraz brutto wyposażenia. W przypadku, gdy cena netto i brutto są identyczne z uwagi na zastosowaną stawkę VAT</w:t>
      </w:r>
      <w:r w:rsidR="008926D5" w:rsidRPr="00C327EE">
        <w:rPr>
          <w:rFonts w:cstheme="minorHAnsi"/>
          <w:sz w:val="20"/>
          <w:szCs w:val="20"/>
        </w:rPr>
        <w:t xml:space="preserve"> </w:t>
      </w:r>
      <w:r w:rsidR="008926D5" w:rsidRPr="00C327EE">
        <w:rPr>
          <w:rFonts w:cstheme="minorHAnsi"/>
          <w:color w:val="000000" w:themeColor="text1"/>
          <w:sz w:val="20"/>
          <w:szCs w:val="20"/>
        </w:rPr>
        <w:t>(</w:t>
      </w:r>
      <w:r w:rsidR="008926D5" w:rsidRPr="00C327EE">
        <w:rPr>
          <w:rFonts w:eastAsia="Times New Roman" w:cstheme="minorHAnsi"/>
          <w:bCs/>
          <w:color w:val="000000" w:themeColor="text1"/>
          <w:sz w:val="20"/>
          <w:szCs w:val="20"/>
          <w:lang w:eastAsia="pl-PL"/>
        </w:rPr>
        <w:t xml:space="preserve">np. 0% zgodnie z art. 83 ust. 1 pkt 26 ustawy o podatku od towarów i usług – w przypadku dostawy sprzętu komputerowego do placówki oświatowej spełniającej warunki określone w tym przepisie), </w:t>
      </w:r>
      <w:r w:rsidRPr="00C327EE">
        <w:rPr>
          <w:rFonts w:eastAsia="Times New Roman" w:cstheme="minorHAnsi"/>
          <w:bCs/>
          <w:color w:val="000000"/>
          <w:sz w:val="20"/>
          <w:szCs w:val="20"/>
          <w:lang w:eastAsia="pl-PL"/>
        </w:rPr>
        <w:t>Oferent i tak ma obowiązek wpisania obu wartości – zarówno netto, jak i brutto.</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Zamawiający do oceny oferty zawsze przyjmuje kwotę brutto. W związku z tym niewpisanie</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ceny brutto skutkować będzie odrzuceniem oferty. Zamawiający przyjmuje</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do oceny</w:t>
      </w:r>
      <w:r w:rsidR="00B378CA"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wyłącznie</w:t>
      </w:r>
      <w:r w:rsidR="00B96533"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formularze ofertowe, które zawierają wypełnione pola zarówno dla ceny netto, jak i</w:t>
      </w:r>
      <w:r w:rsidR="00B75EEB" w:rsidRPr="00C327EE">
        <w:rPr>
          <w:rFonts w:eastAsia="Times New Roman" w:cstheme="minorHAnsi"/>
          <w:bCs/>
          <w:color w:val="000000"/>
          <w:sz w:val="20"/>
          <w:szCs w:val="20"/>
          <w:lang w:eastAsia="pl-PL"/>
        </w:rPr>
        <w:t xml:space="preserve"> </w:t>
      </w:r>
      <w:r w:rsidRPr="00C327EE">
        <w:rPr>
          <w:rFonts w:eastAsia="Times New Roman" w:cstheme="minorHAnsi"/>
          <w:bCs/>
          <w:color w:val="000000"/>
          <w:sz w:val="20"/>
          <w:szCs w:val="20"/>
          <w:lang w:eastAsia="pl-PL"/>
        </w:rPr>
        <w:t>brutto.</w:t>
      </w:r>
      <w:r w:rsidR="00B96533" w:rsidRPr="00C327EE">
        <w:rPr>
          <w:rFonts w:eastAsia="Times New Roman" w:cstheme="minorHAnsi"/>
          <w:b/>
          <w:color w:val="000000"/>
          <w:sz w:val="20"/>
          <w:szCs w:val="20"/>
          <w:lang w:eastAsia="pl-PL"/>
        </w:rPr>
        <w:t xml:space="preserve"> </w:t>
      </w:r>
      <w:bookmarkEnd w:id="6"/>
    </w:p>
    <w:p w14:paraId="760F7B18" w14:textId="2C97DF86" w:rsidR="00C05501" w:rsidRPr="00C327EE" w:rsidRDefault="00C05501" w:rsidP="002F3056">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lastRenderedPageBreak/>
        <w:t>TABELA NR 1</w:t>
      </w:r>
    </w:p>
    <w:p w14:paraId="2B3C66E9" w14:textId="43A5301E" w:rsidR="00C05501" w:rsidRPr="00C327EE" w:rsidRDefault="00C05501" w:rsidP="002F3056">
      <w:pPr>
        <w:pStyle w:val="Default"/>
        <w:rPr>
          <w:rFonts w:asciiTheme="minorHAnsi" w:hAnsiTheme="minorHAnsi" w:cstheme="minorHAnsi"/>
          <w:b/>
          <w:bCs/>
          <w:sz w:val="20"/>
          <w:szCs w:val="20"/>
        </w:rPr>
      </w:pPr>
      <w:bookmarkStart w:id="7" w:name="_Hlk158787975"/>
      <w:bookmarkEnd w:id="5"/>
      <w:r w:rsidRPr="00C327EE">
        <w:rPr>
          <w:rFonts w:asciiTheme="minorHAnsi" w:eastAsia="Times New Roman" w:hAnsiTheme="minorHAnsi" w:cstheme="minorHAnsi"/>
          <w:b/>
          <w:sz w:val="20"/>
          <w:szCs w:val="20"/>
          <w:lang w:eastAsia="pl-PL"/>
        </w:rPr>
        <w:t xml:space="preserve">Szczegółowy </w:t>
      </w:r>
      <w:r w:rsidR="002A07F3" w:rsidRPr="00C327EE">
        <w:rPr>
          <w:rFonts w:asciiTheme="minorHAnsi" w:eastAsia="Times New Roman" w:hAnsiTheme="minorHAnsi" w:cstheme="minorHAnsi"/>
          <w:b/>
          <w:sz w:val="20"/>
          <w:szCs w:val="20"/>
          <w:lang w:eastAsia="pl-PL"/>
        </w:rPr>
        <w:t xml:space="preserve">opis przedmiotu </w:t>
      </w:r>
      <w:r w:rsidRPr="00C327EE">
        <w:rPr>
          <w:rFonts w:asciiTheme="minorHAnsi" w:eastAsia="Times New Roman" w:hAnsiTheme="minorHAnsi" w:cstheme="minorHAnsi"/>
          <w:b/>
          <w:sz w:val="20"/>
          <w:szCs w:val="20"/>
          <w:lang w:eastAsia="pl-PL"/>
        </w:rPr>
        <w:t>zamówienia do zapytania ofertowego</w:t>
      </w:r>
      <w:r w:rsidR="0058626F" w:rsidRPr="00C327EE">
        <w:rPr>
          <w:rFonts w:asciiTheme="minorHAnsi" w:hAnsiTheme="minorHAnsi" w:cstheme="minorHAnsi"/>
          <w:b/>
          <w:bCs/>
          <w:sz w:val="20"/>
          <w:szCs w:val="20"/>
        </w:rPr>
        <w:t xml:space="preserve"> nr </w:t>
      </w:r>
      <w:r w:rsidR="00DB19D2" w:rsidRPr="00C327EE">
        <w:rPr>
          <w:rFonts w:asciiTheme="minorHAnsi" w:hAnsiTheme="minorHAnsi" w:cstheme="minorHAnsi"/>
          <w:b/>
          <w:bCs/>
          <w:sz w:val="20"/>
          <w:szCs w:val="20"/>
        </w:rPr>
        <w:t>FEDS.08.01-IZ.00-0009/23/</w:t>
      </w:r>
      <w:r w:rsidR="00D226E1" w:rsidRPr="00C327EE">
        <w:rPr>
          <w:rFonts w:asciiTheme="minorHAnsi" w:hAnsiTheme="minorHAnsi" w:cstheme="minorHAnsi"/>
          <w:b/>
          <w:bCs/>
          <w:sz w:val="20"/>
          <w:szCs w:val="20"/>
        </w:rPr>
        <w:t>3</w:t>
      </w:r>
      <w:r w:rsidR="007A6CA5" w:rsidRPr="00C327EE">
        <w:rPr>
          <w:rFonts w:asciiTheme="minorHAnsi" w:hAnsiTheme="minorHAnsi" w:cstheme="minorHAnsi"/>
          <w:b/>
          <w:bCs/>
          <w:sz w:val="20"/>
          <w:szCs w:val="20"/>
        </w:rPr>
        <w:t>8</w:t>
      </w:r>
    </w:p>
    <w:p w14:paraId="5E0CC626" w14:textId="77777777" w:rsidR="003E5997" w:rsidRPr="00C327EE" w:rsidRDefault="003E5997" w:rsidP="002F3056">
      <w:pPr>
        <w:pStyle w:val="Default"/>
        <w:rPr>
          <w:rFonts w:asciiTheme="minorHAnsi" w:eastAsia="Times New Roman" w:hAnsiTheme="minorHAnsi" w:cstheme="minorHAnsi"/>
          <w:b/>
          <w:sz w:val="20"/>
          <w:szCs w:val="20"/>
          <w:lang w:eastAsia="pl-PL"/>
        </w:rPr>
      </w:pPr>
    </w:p>
    <w:tbl>
      <w:tblPr>
        <w:tblW w:w="5000" w:type="pct"/>
        <w:jc w:val="center"/>
        <w:tblLayout w:type="fixed"/>
        <w:tblCellMar>
          <w:left w:w="70" w:type="dxa"/>
          <w:right w:w="70" w:type="dxa"/>
        </w:tblCellMar>
        <w:tblLook w:val="04A0" w:firstRow="1" w:lastRow="0" w:firstColumn="1" w:lastColumn="0" w:noHBand="0" w:noVBand="1"/>
      </w:tblPr>
      <w:tblGrid>
        <w:gridCol w:w="421"/>
        <w:gridCol w:w="1558"/>
        <w:gridCol w:w="710"/>
        <w:gridCol w:w="12026"/>
        <w:gridCol w:w="15"/>
      </w:tblGrid>
      <w:tr w:rsidR="00403853" w:rsidRPr="00C327EE" w14:paraId="26758D69" w14:textId="64F2CB15" w:rsidTr="00EA22CA">
        <w:trPr>
          <w:trHeight w:val="300"/>
          <w:jc w:val="center"/>
        </w:trPr>
        <w:tc>
          <w:tcPr>
            <w:tcW w:w="14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744C48C" w14:textId="6B153BAC" w:rsidR="00403853" w:rsidRPr="00C327EE" w:rsidRDefault="00403853" w:rsidP="006D795A">
            <w:pPr>
              <w:spacing w:after="0" w:line="240" w:lineRule="auto"/>
              <w:rPr>
                <w:rFonts w:eastAsia="Times New Roman" w:cstheme="minorHAnsi"/>
                <w:b/>
                <w:bCs/>
                <w:color w:val="000000"/>
                <w:sz w:val="20"/>
                <w:szCs w:val="20"/>
                <w:lang w:eastAsia="pl-PL"/>
              </w:rPr>
            </w:pPr>
            <w:bookmarkStart w:id="8" w:name="_Hlk191382334"/>
            <w:bookmarkEnd w:id="7"/>
            <w:r w:rsidRPr="00C327EE">
              <w:rPr>
                <w:rFonts w:eastAsia="Times New Roman" w:cstheme="minorHAnsi"/>
                <w:b/>
                <w:bCs/>
                <w:color w:val="000000"/>
                <w:sz w:val="20"/>
                <w:szCs w:val="20"/>
                <w:lang w:eastAsia="pl-PL"/>
              </w:rPr>
              <w:t>L.P.</w:t>
            </w:r>
          </w:p>
        </w:tc>
        <w:tc>
          <w:tcPr>
            <w:tcW w:w="529"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343508C6" w14:textId="30D096F5"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NAZWA TOWARU</w:t>
            </w:r>
          </w:p>
        </w:tc>
        <w:tc>
          <w:tcPr>
            <w:tcW w:w="241"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719E6C91"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Ilość</w:t>
            </w:r>
          </w:p>
        </w:tc>
        <w:tc>
          <w:tcPr>
            <w:tcW w:w="4087" w:type="pct"/>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1D750ED5"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Minimalne parametry techniczne:</w:t>
            </w:r>
          </w:p>
          <w:p w14:paraId="2EC6D467"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Minimalne wymagane parametry/dane techniczne/funkcje</w:t>
            </w:r>
          </w:p>
          <w:p w14:paraId="1CCF30C9"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38F5FCB" w14:textId="77777777" w:rsidR="00403853" w:rsidRPr="00C327EE" w:rsidRDefault="00403853" w:rsidP="006D795A">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5165D64C" w14:textId="77777777" w:rsidR="00403853" w:rsidRPr="00C327EE" w:rsidRDefault="00403853" w:rsidP="006D795A">
            <w:pPr>
              <w:spacing w:after="0" w:line="240" w:lineRule="auto"/>
              <w:rPr>
                <w:rFonts w:eastAsia="Times New Roman" w:cstheme="minorHAnsi"/>
                <w:b/>
                <w:bCs/>
                <w:color w:val="000000"/>
                <w:sz w:val="20"/>
                <w:szCs w:val="20"/>
                <w:lang w:eastAsia="pl-PL"/>
              </w:rPr>
            </w:pPr>
          </w:p>
        </w:tc>
      </w:tr>
      <w:tr w:rsidR="00D226E1" w:rsidRPr="00C327EE" w14:paraId="74351E2E" w14:textId="4ADB0125" w:rsidTr="00403853">
        <w:trPr>
          <w:gridAfter w:val="1"/>
          <w:wAfter w:w="5" w:type="pct"/>
          <w:trHeight w:val="290"/>
          <w:jc w:val="center"/>
        </w:trPr>
        <w:tc>
          <w:tcPr>
            <w:tcW w:w="499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7B29F" w14:textId="7F27B77A" w:rsidR="00D226E1" w:rsidRPr="00C327EE" w:rsidRDefault="00D226E1" w:rsidP="006D795A">
            <w:pPr>
              <w:spacing w:after="0" w:line="240" w:lineRule="auto"/>
              <w:jc w:val="center"/>
              <w:rPr>
                <w:rFonts w:eastAsia="Times New Roman" w:cstheme="minorHAnsi"/>
                <w:b/>
                <w:bCs/>
                <w:sz w:val="20"/>
                <w:szCs w:val="20"/>
                <w:lang w:eastAsia="pl-PL"/>
              </w:rPr>
            </w:pPr>
            <w:r w:rsidRPr="00C327EE">
              <w:rPr>
                <w:rFonts w:eastAsia="Times New Roman" w:cstheme="minorHAnsi"/>
                <w:b/>
                <w:bCs/>
                <w:sz w:val="20"/>
                <w:szCs w:val="20"/>
                <w:lang w:eastAsia="pl-PL"/>
              </w:rPr>
              <w:t>Część 1</w:t>
            </w:r>
          </w:p>
        </w:tc>
      </w:tr>
      <w:bookmarkEnd w:id="8"/>
      <w:tr w:rsidR="00640123" w:rsidRPr="00C327EE" w14:paraId="00B69CDD" w14:textId="3FE6CCA1"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212F309" w14:textId="34D7B537"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5A15D99F"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Pigtail SM SC/PC</w:t>
            </w:r>
          </w:p>
          <w:p w14:paraId="2D1F3881" w14:textId="77777777" w:rsidR="00640123" w:rsidRPr="00C327EE" w:rsidRDefault="00640123" w:rsidP="00640123">
            <w:pPr>
              <w:spacing w:after="0" w:line="240" w:lineRule="auto"/>
              <w:rPr>
                <w:rFonts w:cstheme="minorHAnsi"/>
                <w:sz w:val="20"/>
                <w:szCs w:val="20"/>
              </w:rPr>
            </w:pPr>
          </w:p>
          <w:p w14:paraId="7C0261FA" w14:textId="419D514C" w:rsidR="00640123" w:rsidRPr="00C327EE" w:rsidRDefault="00640123" w:rsidP="00640123">
            <w:pPr>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0275BF7E" w14:textId="716A59D5"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18 kompletów</w:t>
            </w:r>
          </w:p>
        </w:tc>
        <w:tc>
          <w:tcPr>
            <w:tcW w:w="4087" w:type="pct"/>
            <w:gridSpan w:val="2"/>
            <w:tcBorders>
              <w:top w:val="single" w:sz="4" w:space="0" w:color="auto"/>
              <w:left w:val="single" w:sz="4" w:space="0" w:color="auto"/>
              <w:bottom w:val="single" w:sz="4" w:space="0" w:color="auto"/>
              <w:right w:val="single" w:sz="4" w:space="0" w:color="auto"/>
            </w:tcBorders>
            <w:noWrap/>
          </w:tcPr>
          <w:p w14:paraId="007092C6" w14:textId="21B71B5C"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dwunastu kolorowych, jednomodowych pigtaili światłowodowych o długości 2m, zakończonych złączami SC/PC.</w:t>
            </w:r>
          </w:p>
          <w:p w14:paraId="20505F27" w14:textId="11B8FA8C"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włókna: Jednomodowe (SM), standard minimum G.657A1.</w:t>
            </w:r>
          </w:p>
          <w:p w14:paraId="47C7615B" w14:textId="2744FDCB"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Złącze: SC/PC.</w:t>
            </w:r>
          </w:p>
          <w:p w14:paraId="4E110D3A" w14:textId="1CC90C32"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minimum 2 m.</w:t>
            </w:r>
          </w:p>
          <w:p w14:paraId="3C103592" w14:textId="67E59D86"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Średnica powłoki (bufora): 0,9 mm.</w:t>
            </w:r>
          </w:p>
          <w:p w14:paraId="14450F70" w14:textId="54E406AB" w:rsidR="00640123" w:rsidRPr="00C327EE" w:rsidRDefault="00640123" w:rsidP="00640123">
            <w:pPr>
              <w:shd w:val="clear" w:color="auto" w:fill="FFFFFF"/>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Kolorystyka: Zestaw kolorowy (kodowanie ułatwiające identyfikację włókien).</w:t>
            </w:r>
          </w:p>
        </w:tc>
      </w:tr>
      <w:tr w:rsidR="00640123" w:rsidRPr="00C327EE" w14:paraId="37F31F31" w14:textId="386DF216"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06C5126" w14:textId="333BE9F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1BB3F186"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Access Point</w:t>
            </w:r>
          </w:p>
          <w:p w14:paraId="3E30D690" w14:textId="77777777" w:rsidR="00640123" w:rsidRPr="00C327EE" w:rsidRDefault="00640123" w:rsidP="00640123">
            <w:pPr>
              <w:spacing w:after="0" w:line="240" w:lineRule="auto"/>
              <w:rPr>
                <w:rFonts w:cstheme="minorHAnsi"/>
                <w:color w:val="000000"/>
                <w:sz w:val="20"/>
                <w:szCs w:val="20"/>
              </w:rPr>
            </w:pPr>
          </w:p>
          <w:p w14:paraId="2671D548" w14:textId="3612D046" w:rsidR="00640123" w:rsidRPr="00C327EE" w:rsidRDefault="00640123" w:rsidP="00640123">
            <w:pPr>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80FE0A7" w14:textId="0D8DB9BE" w:rsidR="00640123" w:rsidRPr="00C327EE" w:rsidRDefault="00640123" w:rsidP="00640123">
            <w:pPr>
              <w:spacing w:after="0" w:line="240" w:lineRule="auto"/>
              <w:rPr>
                <w:rFonts w:eastAsia="Times New Roman" w:cstheme="minorHAnsi"/>
                <w:sz w:val="20"/>
                <w:szCs w:val="20"/>
                <w:lang w:eastAsia="pl-PL"/>
              </w:rPr>
            </w:pPr>
            <w:r w:rsidRPr="00C327EE">
              <w:rPr>
                <w:rFonts w:cstheme="minorHAnsi"/>
                <w:color w:val="000000"/>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65D102FF" w14:textId="3F37C499"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Standard pracy: Dwupasmowy (Dual-Band) AC1350 lub wyższy.</w:t>
            </w:r>
          </w:p>
          <w:p w14:paraId="51FBF553" w14:textId="597DF114"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Prędkość transmisji: minimum 450 Mb/s w paśmie 2,4 GHz oraz 867 Mb/s w paśmie 5 GHz.</w:t>
            </w:r>
          </w:p>
          <w:p w14:paraId="612C2C9C" w14:textId="4F9681C1"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Funkcje: Obsługa technologii MU-MIMO oraz sterowania pasmem (Band Steering).</w:t>
            </w:r>
          </w:p>
          <w:p w14:paraId="152124FB" w14:textId="5BFC9BC2"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Zasilanie: Obsługa PoE (Power over Ethernet) w standardzie 802.3af lub pasywne PoE.</w:t>
            </w:r>
          </w:p>
          <w:p w14:paraId="5DAA474A" w14:textId="04F048BB" w:rsidR="00640123" w:rsidRPr="00C327EE" w:rsidRDefault="00640123" w:rsidP="00640123">
            <w:pPr>
              <w:shd w:val="clear" w:color="auto" w:fill="FFFFFF"/>
              <w:spacing w:after="0" w:line="240" w:lineRule="auto"/>
              <w:outlineLvl w:val="1"/>
              <w:rPr>
                <w:rFonts w:eastAsia="Times New Roman" w:cstheme="minorHAnsi"/>
                <w:bCs/>
                <w:spacing w:val="2"/>
                <w:sz w:val="20"/>
                <w:szCs w:val="20"/>
                <w:lang w:eastAsia="pl-PL"/>
              </w:rPr>
            </w:pPr>
            <w:r w:rsidRPr="00C327EE">
              <w:rPr>
                <w:rFonts w:eastAsia="Times New Roman" w:cstheme="minorHAnsi"/>
                <w:bCs/>
                <w:spacing w:val="2"/>
                <w:sz w:val="20"/>
                <w:szCs w:val="20"/>
                <w:lang w:eastAsia="pl-PL"/>
              </w:rPr>
              <w:t>Montaż: Przystosowany do montażu sufitowego lub ściennego.</w:t>
            </w:r>
          </w:p>
          <w:p w14:paraId="6CED0AE2" w14:textId="687DDA97" w:rsidR="00640123" w:rsidRPr="00C327EE" w:rsidRDefault="00640123" w:rsidP="00640123">
            <w:pPr>
              <w:shd w:val="clear" w:color="auto" w:fill="FFFFFF"/>
              <w:spacing w:after="0" w:line="240" w:lineRule="auto"/>
              <w:outlineLvl w:val="1"/>
              <w:rPr>
                <w:rFonts w:eastAsia="Times New Roman" w:cstheme="minorHAnsi"/>
                <w:bCs/>
                <w:color w:val="FF0000"/>
                <w:spacing w:val="2"/>
                <w:sz w:val="20"/>
                <w:szCs w:val="20"/>
                <w:lang w:eastAsia="pl-PL"/>
              </w:rPr>
            </w:pPr>
            <w:r w:rsidRPr="00C327EE">
              <w:rPr>
                <w:rFonts w:eastAsia="Times New Roman" w:cstheme="minorHAnsi"/>
                <w:bCs/>
                <w:spacing w:val="2"/>
                <w:sz w:val="20"/>
                <w:szCs w:val="20"/>
                <w:lang w:eastAsia="pl-PL"/>
              </w:rPr>
              <w:t>Zarządzanie: Możliwość centralnego zarządzania (poprzez dedykowany kontroler programowy lub sprzętowy).</w:t>
            </w:r>
          </w:p>
        </w:tc>
      </w:tr>
      <w:tr w:rsidR="00640123" w:rsidRPr="00C327EE" w14:paraId="603E2C89" w14:textId="5CC77896"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454B7BE1" w14:textId="4905656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05D04CC1" w14:textId="77777777" w:rsidR="00640123" w:rsidRPr="00C327EE" w:rsidRDefault="00640123" w:rsidP="00640123">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 xml:space="preserve">Adapter SM SC/PC </w:t>
            </w:r>
          </w:p>
          <w:p w14:paraId="3569ABAC" w14:textId="77777777" w:rsidR="00640123" w:rsidRPr="00C327EE" w:rsidRDefault="00640123" w:rsidP="00640123">
            <w:pPr>
              <w:autoSpaceDE w:val="0"/>
              <w:autoSpaceDN w:val="0"/>
              <w:adjustRightInd w:val="0"/>
              <w:spacing w:after="0" w:line="240" w:lineRule="auto"/>
              <w:rPr>
                <w:rFonts w:cstheme="minorHAnsi"/>
                <w:color w:val="000000"/>
                <w:sz w:val="20"/>
                <w:szCs w:val="20"/>
              </w:rPr>
            </w:pPr>
          </w:p>
          <w:p w14:paraId="7BDC3FE6" w14:textId="3D2AB3AD"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 xml:space="preserve">(5.3- pozycja budżetowa we </w:t>
            </w:r>
            <w:r w:rsidRPr="00C327EE">
              <w:rPr>
                <w:rFonts w:eastAsia="Times New Roman" w:cstheme="minorHAnsi"/>
                <w:sz w:val="20"/>
                <w:szCs w:val="20"/>
                <w:lang w:eastAsia="pl-PL"/>
              </w:rPr>
              <w:lastRenderedPageBreak/>
              <w:t>wniosku o dofinansowanie, inf. Dla zamawiającego)</w:t>
            </w:r>
          </w:p>
        </w:tc>
        <w:tc>
          <w:tcPr>
            <w:tcW w:w="241" w:type="pct"/>
            <w:tcBorders>
              <w:top w:val="single" w:sz="4" w:space="0" w:color="auto"/>
              <w:left w:val="nil"/>
              <w:bottom w:val="single" w:sz="4" w:space="0" w:color="auto"/>
              <w:right w:val="nil"/>
            </w:tcBorders>
            <w:noWrap/>
          </w:tcPr>
          <w:p w14:paraId="4B8C609A" w14:textId="3E4C6F8A"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56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64F392F8" w14:textId="7DDCE52B"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Rodzaj: Jednomodowy (SM) Duplex.</w:t>
            </w:r>
          </w:p>
          <w:p w14:paraId="716466FD" w14:textId="1E50A380"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Typ złącza: SC/PC.</w:t>
            </w:r>
          </w:p>
          <w:p w14:paraId="48D66BAA" w14:textId="169D292A"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Konstrukcja: Obudowa z tworzywa sztucznego, tuleja centrująca ceramiczna (ceramic sleeve).</w:t>
            </w:r>
          </w:p>
          <w:p w14:paraId="6B69EF53" w14:textId="64ED4780"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Kolor: Niebieski (standard dla rozwiązań jednomodowych).</w:t>
            </w:r>
          </w:p>
        </w:tc>
      </w:tr>
      <w:tr w:rsidR="00640123" w:rsidRPr="00C327EE" w14:paraId="71D17674" w14:textId="79DCC95E" w:rsidTr="00743AA5">
        <w:trPr>
          <w:trHeight w:val="2408"/>
          <w:jc w:val="center"/>
        </w:trPr>
        <w:tc>
          <w:tcPr>
            <w:tcW w:w="143" w:type="pct"/>
            <w:tcBorders>
              <w:top w:val="single" w:sz="4" w:space="0" w:color="auto"/>
              <w:left w:val="single" w:sz="4" w:space="0" w:color="auto"/>
              <w:bottom w:val="single" w:sz="4" w:space="0" w:color="auto"/>
              <w:right w:val="single" w:sz="4" w:space="0" w:color="auto"/>
            </w:tcBorders>
          </w:tcPr>
          <w:p w14:paraId="6E39AD94" w14:textId="70225D5F"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643E6418" w14:textId="77777777" w:rsidR="00640123" w:rsidRPr="00C327EE" w:rsidRDefault="00640123" w:rsidP="00640123">
            <w:pPr>
              <w:autoSpaceDE w:val="0"/>
              <w:autoSpaceDN w:val="0"/>
              <w:adjustRightInd w:val="0"/>
              <w:spacing w:after="0" w:line="240" w:lineRule="auto"/>
              <w:rPr>
                <w:rFonts w:cstheme="minorHAnsi"/>
                <w:sz w:val="20"/>
                <w:szCs w:val="20"/>
              </w:rPr>
            </w:pPr>
            <w:r w:rsidRPr="00C327EE">
              <w:rPr>
                <w:rFonts w:cstheme="minorHAnsi"/>
                <w:sz w:val="20"/>
                <w:szCs w:val="20"/>
              </w:rPr>
              <w:t xml:space="preserve">Ładowarka MagSafe </w:t>
            </w:r>
          </w:p>
          <w:p w14:paraId="438D19F7" w14:textId="77777777" w:rsidR="00640123" w:rsidRPr="00C327EE" w:rsidRDefault="00640123" w:rsidP="00640123">
            <w:pPr>
              <w:autoSpaceDE w:val="0"/>
              <w:autoSpaceDN w:val="0"/>
              <w:adjustRightInd w:val="0"/>
              <w:spacing w:after="0" w:line="240" w:lineRule="auto"/>
              <w:rPr>
                <w:rFonts w:cstheme="minorHAnsi"/>
                <w:sz w:val="20"/>
                <w:szCs w:val="20"/>
              </w:rPr>
            </w:pPr>
          </w:p>
          <w:p w14:paraId="35C4F489" w14:textId="3A859BF3"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5FE609A7" w14:textId="539D77CE"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6797FFEC" w14:textId="3A4C20D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Stacja do ładowania bezprzewodowego </w:t>
            </w:r>
          </w:p>
          <w:p w14:paraId="116F1CA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kompaktowa stacja do bezprzewodowego ładowania typu 2-w-1, umożliwiająca jednoczesne zasilanie smartfona oraz słuchawek bezprzewodowych,</w:t>
            </w:r>
          </w:p>
          <w:p w14:paraId="6EAB970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zintegrowaną ładowarkę magnetyczną (zgodną ze standardem MagSafe) o mocy min. 15 W, zapewniającą szybkie i bezpieczne ładowanie smartfona,</w:t>
            </w:r>
          </w:p>
          <w:p w14:paraId="47CE99C6"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podstawa urządzenia wyposażona w dedykowane miejsce do bezprzewodowego ładowania słuchawek (np. w etui ładującym),</w:t>
            </w:r>
          </w:p>
          <w:p w14:paraId="5BEE28D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typu „stojak” pozwalająca na pionowe ustawienie telefonu, co umożliwia wygodny podgląd powiadomień oraz korzystanie z trybu czuwania/nocnego podczas ładowania,</w:t>
            </w:r>
          </w:p>
          <w:p w14:paraId="5AA230E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materiałów o wysokiej estetyce i jakości (np. aluminium, wysokogatunkowe tworzywa), zapewniających stabilność i odpowiednie dociążenie podstawy,</w:t>
            </w:r>
          </w:p>
          <w:p w14:paraId="1B3BC5FF"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system zasilający: dedykowany zasilacz sieciowy oraz przewód zasilający o długości min. 1,5 m,</w:t>
            </w:r>
          </w:p>
          <w:p w14:paraId="5F278F9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systemy bezpieczeństwa chroniące przed przegrzaniem, przepięciami oraz wykrywaniem ciał obcych na powierzchniach indukcyjnych,</w:t>
            </w:r>
          </w:p>
          <w:p w14:paraId="0BBB95E8" w14:textId="364ABC0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urządzenia: 12 x 12 x 16 cm (z tolerancją +/- 5 cm),</w:t>
            </w:r>
          </w:p>
          <w:p w14:paraId="6DBE281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design urządzenia zoptymalizowany pod kątem oszczędności miejsca na blacie przy zachowaniu pełnej funkcjonalności obu punktów ładowania.</w:t>
            </w:r>
          </w:p>
          <w:p w14:paraId="7818C177"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p>
          <w:p w14:paraId="2BEF8369" w14:textId="1595CB4B"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Składana ładowarka magnetyczna </w:t>
            </w:r>
          </w:p>
          <w:p w14:paraId="1E91192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kompaktowa, składana ładowarka bezprzewodowa typu 2-w-1, umożliwiająca jednoczesne zasilanie smartfona oraz zegarka typu smartwatch,</w:t>
            </w:r>
          </w:p>
          <w:p w14:paraId="3F7DD37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moduł szybkiego ładowania magnetycznego (zgodny ze standardem MagSafe) o mocy do 15 W dla smartfona,</w:t>
            </w:r>
          </w:p>
          <w:p w14:paraId="59274DB5"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dedykowany moduł do ładowania zegarka, wspierający standard szybkiego ładowania (Fast Charging) dla kompatybilnych modeli,</w:t>
            </w:r>
          </w:p>
          <w:p w14:paraId="53DCF6CA"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pozwalająca na pracę w dwóch trybach: na płasko (jako podkładka) lub w trybie stojaka (umożliwiającym korzystanie z telefonu w pozycji poziomej podczas ładowania),</w:t>
            </w:r>
          </w:p>
          <w:p w14:paraId="5EF47BA6"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funkcja składania do niewielkich rozmiarów, ułatwiająca transport i przechowywanie (idealna do zastosowań mobilnych),</w:t>
            </w:r>
          </w:p>
          <w:p w14:paraId="64386818"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materiałów klasy premium o wysokiej trwałości i estetycznym, minimalistycznym wykończeniu,</w:t>
            </w:r>
          </w:p>
          <w:p w14:paraId="62FE43E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zaawansowane systemy ochrony przed przegrzaniem oraz wykrywaniem ciał obcych, zapewniające bezpieczną eksploatację,</w:t>
            </w:r>
          </w:p>
          <w:p w14:paraId="4F80A174"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zestaw zasilający: zasilacz sieciowy oraz przewód o odpowiednich parametrach prądowych,</w:t>
            </w:r>
          </w:p>
          <w:p w14:paraId="14BECE7D" w14:textId="2C1F9D1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urządzenia po rozłożeniu: 16 x 9 x 1,5 cm (z tolerancją +/- 5 cm),</w:t>
            </w:r>
          </w:p>
          <w:p w14:paraId="2BD9DAB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produkt posiadający certyfikację gwarantującą pełną kompatybilność z ekosystemem urządzeń mobilnych producenta</w:t>
            </w:r>
          </w:p>
          <w:p w14:paraId="009F955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p>
          <w:p w14:paraId="28746F5E" w14:textId="2EA4C0F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xml:space="preserve">Składana ładowarka bezprzewodowa </w:t>
            </w:r>
          </w:p>
          <w:p w14:paraId="15E12552"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lastRenderedPageBreak/>
              <w:t>– wielofunkcyjna, składana stacja ładująca typu 3-w-1, umożliwiająca jednoczesne bezprzewodowe zasilanie trzech urządzeń: smartfona, zegarka typu smartwatch oraz słuchawek bezprzewodowych,</w:t>
            </w:r>
          </w:p>
          <w:p w14:paraId="796168C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wyposażona w magnetyczny moduł ładujący (zgodny ze standardem MagSafe) o mocy do 15 W, zapewniający precyzyjne dopasowanie i szybkie ładowanie smartfona,</w:t>
            </w:r>
          </w:p>
          <w:p w14:paraId="28FE21D1"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dedykowane, niezależne powierzchnie ładujące dla zegarka oraz słuchawek, zintegrowane w jednej obudowie,</w:t>
            </w:r>
          </w:p>
          <w:p w14:paraId="38642252" w14:textId="53DA8140"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innowacyjna, modułowa konstrukcja pozwalająca na złożenie urządzenia do kompaktowych rozmiarów, ułatwiająca transport (wymiary po złożeniu 9 x 9 x 4 cm), (z tolerancją +/- 5 cm),</w:t>
            </w:r>
          </w:p>
          <w:p w14:paraId="748583F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możliwość pracy w trybie podstawki (pod kątem), co pozwala na wygodne korzystanie z telefonu lub podgląd zegarka w trybie nocnym podczas ładowania,</w:t>
            </w:r>
          </w:p>
          <w:p w14:paraId="4125B02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wykonanie z ekologicznych materiałów wysokiej jakości (np. tworzywa pochodzące z recyklingu, silikonowe wykończenie zapobiegające przesuwaniu się urządzeń),</w:t>
            </w:r>
          </w:p>
          <w:p w14:paraId="5DE43610"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kompletny system zasilający: wydajna ładowarka sieciowa (min. 25 W - 30 W) oraz przewód zasilający USB-C o długości min. 1 m,</w:t>
            </w:r>
          </w:p>
          <w:p w14:paraId="16FAF8DA"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wbudowane zaawansowane systemy ochrony przed przegrzaniem, przepięciami oraz inteligentne wykrywanie ciał obcych,</w:t>
            </w:r>
          </w:p>
          <w:p w14:paraId="262619DB" w14:textId="3529926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produkt posiadający certyfikację producenta sprzętu, gwarantującą bezpieczną i stabilną pracę z ładowaną elektroniką.</w:t>
            </w:r>
          </w:p>
        </w:tc>
      </w:tr>
      <w:tr w:rsidR="00640123" w:rsidRPr="00C327EE" w14:paraId="3C78C8B7" w14:textId="1EBAA008"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70CDC478" w14:textId="4ACA188A"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5.</w:t>
            </w:r>
          </w:p>
        </w:tc>
        <w:tc>
          <w:tcPr>
            <w:tcW w:w="529" w:type="pct"/>
            <w:tcBorders>
              <w:top w:val="single" w:sz="4" w:space="0" w:color="auto"/>
              <w:left w:val="single" w:sz="4" w:space="0" w:color="auto"/>
              <w:bottom w:val="single" w:sz="4" w:space="0" w:color="auto"/>
              <w:right w:val="single" w:sz="4" w:space="0" w:color="auto"/>
            </w:tcBorders>
            <w:noWrap/>
          </w:tcPr>
          <w:p w14:paraId="3419B3B0"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Przełącznica 24XSC DUPLEX</w:t>
            </w:r>
          </w:p>
          <w:p w14:paraId="39C1BDA1" w14:textId="77777777" w:rsidR="00640123" w:rsidRPr="00C327EE" w:rsidRDefault="00640123" w:rsidP="00640123">
            <w:pPr>
              <w:autoSpaceDE w:val="0"/>
              <w:autoSpaceDN w:val="0"/>
              <w:adjustRightInd w:val="0"/>
              <w:spacing w:after="0" w:line="240" w:lineRule="auto"/>
              <w:rPr>
                <w:rFonts w:cstheme="minorHAnsi"/>
                <w:color w:val="121212"/>
                <w:sz w:val="20"/>
                <w:szCs w:val="20"/>
                <w:shd w:val="clear" w:color="auto" w:fill="FFFFFF"/>
              </w:rPr>
            </w:pPr>
          </w:p>
          <w:p w14:paraId="20F72B74" w14:textId="4B2CB9B1" w:rsidR="00640123" w:rsidRPr="00C327EE" w:rsidRDefault="00640123" w:rsidP="00640123">
            <w:pPr>
              <w:autoSpaceDE w:val="0"/>
              <w:autoSpaceDN w:val="0"/>
              <w:adjustRightInd w:val="0"/>
              <w:spacing w:after="0" w:line="240" w:lineRule="auto"/>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454ABE5B" w14:textId="71A88D99"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9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77836EBF" w14:textId="6614083F" w:rsidR="00640123" w:rsidRPr="00C327EE" w:rsidRDefault="00640123" w:rsidP="00640123">
            <w:pPr>
              <w:spacing w:after="0" w:line="240" w:lineRule="auto"/>
              <w:rPr>
                <w:rFonts w:cstheme="minorHAnsi"/>
                <w:sz w:val="20"/>
                <w:szCs w:val="20"/>
              </w:rPr>
            </w:pPr>
            <w:r w:rsidRPr="00C327EE">
              <w:rPr>
                <w:rFonts w:cstheme="minorHAnsi"/>
                <w:sz w:val="20"/>
                <w:szCs w:val="20"/>
              </w:rPr>
              <w:t>Typ: Przełącznica wysuwana na prowadnicach teleskopowych, wysokość 1U.</w:t>
            </w:r>
          </w:p>
          <w:p w14:paraId="14977263" w14:textId="298D496E" w:rsidR="00640123" w:rsidRPr="00C327EE" w:rsidRDefault="00640123" w:rsidP="00640123">
            <w:pPr>
              <w:spacing w:after="0" w:line="240" w:lineRule="auto"/>
              <w:rPr>
                <w:rFonts w:cstheme="minorHAnsi"/>
                <w:sz w:val="20"/>
                <w:szCs w:val="20"/>
              </w:rPr>
            </w:pPr>
            <w:r w:rsidRPr="00C327EE">
              <w:rPr>
                <w:rFonts w:cstheme="minorHAnsi"/>
                <w:sz w:val="20"/>
                <w:szCs w:val="20"/>
              </w:rPr>
              <w:t>Standard montażu: Szafa rack 19".</w:t>
            </w:r>
          </w:p>
          <w:p w14:paraId="1102F92F" w14:textId="2C46D40F" w:rsidR="00640123" w:rsidRPr="00C327EE" w:rsidRDefault="00640123" w:rsidP="00640123">
            <w:pPr>
              <w:spacing w:after="0" w:line="240" w:lineRule="auto"/>
              <w:rPr>
                <w:rFonts w:cstheme="minorHAnsi"/>
                <w:sz w:val="20"/>
                <w:szCs w:val="20"/>
              </w:rPr>
            </w:pPr>
            <w:r w:rsidRPr="00C327EE">
              <w:rPr>
                <w:rFonts w:cstheme="minorHAnsi"/>
                <w:sz w:val="20"/>
                <w:szCs w:val="20"/>
              </w:rPr>
              <w:t>Pojemność: Front panel wyposażony w otwory pod 24 adaptery typu SC Duplex (umożliwiający zakończenie do 48 włókien).</w:t>
            </w:r>
          </w:p>
          <w:p w14:paraId="367DF96F" w14:textId="344207C9" w:rsidR="00640123" w:rsidRPr="00C327EE" w:rsidRDefault="00640123" w:rsidP="00640123">
            <w:pPr>
              <w:spacing w:after="0" w:line="240" w:lineRule="auto"/>
              <w:rPr>
                <w:rFonts w:cstheme="minorHAnsi"/>
                <w:sz w:val="20"/>
                <w:szCs w:val="20"/>
              </w:rPr>
            </w:pPr>
            <w:r w:rsidRPr="00C327EE">
              <w:rPr>
                <w:rFonts w:cstheme="minorHAnsi"/>
                <w:sz w:val="20"/>
                <w:szCs w:val="20"/>
              </w:rPr>
              <w:t>Materiał: Blacha stalowa malowana proszkowo.</w:t>
            </w:r>
          </w:p>
          <w:p w14:paraId="789A1298" w14:textId="19D6F224" w:rsidR="00640123" w:rsidRPr="00C327EE" w:rsidRDefault="00640123" w:rsidP="00640123">
            <w:pPr>
              <w:spacing w:after="0" w:line="240" w:lineRule="auto"/>
              <w:rPr>
                <w:rFonts w:cstheme="minorHAnsi"/>
                <w:sz w:val="20"/>
                <w:szCs w:val="20"/>
              </w:rPr>
            </w:pPr>
            <w:r w:rsidRPr="00C327EE">
              <w:rPr>
                <w:rFonts w:cstheme="minorHAnsi"/>
                <w:sz w:val="20"/>
                <w:szCs w:val="20"/>
              </w:rPr>
              <w:t>Wyposażenie: W zestawie tacki na spawy, dławnice kablowe oraz śruby montażowe.</w:t>
            </w:r>
          </w:p>
        </w:tc>
      </w:tr>
      <w:tr w:rsidR="00640123" w:rsidRPr="00C327EE" w14:paraId="091DB2A1" w14:textId="77777777"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2243D0C7" w14:textId="44450B56"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0D4DD340"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Router</w:t>
            </w:r>
          </w:p>
          <w:p w14:paraId="1747256A"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1EAD2E33" w14:textId="7971C496"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4D20E13" w14:textId="1426CD06"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3492BE28" w14:textId="524319A2" w:rsidR="00640123" w:rsidRPr="00C327EE" w:rsidRDefault="00640123" w:rsidP="00640123">
            <w:pPr>
              <w:spacing w:after="0" w:line="240" w:lineRule="auto"/>
              <w:rPr>
                <w:rFonts w:cstheme="minorHAnsi"/>
                <w:sz w:val="20"/>
                <w:szCs w:val="20"/>
              </w:rPr>
            </w:pPr>
            <w:r w:rsidRPr="00C327EE">
              <w:rPr>
                <w:rFonts w:cstheme="minorHAnsi"/>
                <w:sz w:val="20"/>
                <w:szCs w:val="20"/>
              </w:rPr>
              <w:t>Standard Wi-Fi: Obsługa technologii Wi-Fi 6 (AX3000) lub wyższej.</w:t>
            </w:r>
          </w:p>
          <w:p w14:paraId="19A974E8" w14:textId="733B4B58" w:rsidR="00640123" w:rsidRPr="00C327EE" w:rsidRDefault="00640123" w:rsidP="00640123">
            <w:pPr>
              <w:spacing w:after="0" w:line="240" w:lineRule="auto"/>
              <w:rPr>
                <w:rFonts w:cstheme="minorHAnsi"/>
                <w:sz w:val="20"/>
                <w:szCs w:val="20"/>
              </w:rPr>
            </w:pPr>
            <w:r w:rsidRPr="00C327EE">
              <w:rPr>
                <w:rFonts w:cstheme="minorHAnsi"/>
                <w:sz w:val="20"/>
                <w:szCs w:val="20"/>
              </w:rPr>
              <w:t>Prędkość transmisji: minimum 2402 Mb/s (5 GHz) oraz 574 Mb/s (2,4 GHz).</w:t>
            </w:r>
          </w:p>
          <w:p w14:paraId="54B96807" w14:textId="44C65399" w:rsidR="00640123" w:rsidRPr="00C327EE" w:rsidRDefault="00640123" w:rsidP="00640123">
            <w:pPr>
              <w:spacing w:after="0" w:line="240" w:lineRule="auto"/>
              <w:rPr>
                <w:rFonts w:cstheme="minorHAnsi"/>
                <w:sz w:val="20"/>
                <w:szCs w:val="20"/>
                <w:lang w:val="en-US"/>
              </w:rPr>
            </w:pPr>
            <w:r w:rsidRPr="00C327EE">
              <w:rPr>
                <w:rFonts w:cstheme="minorHAnsi"/>
                <w:sz w:val="20"/>
                <w:szCs w:val="20"/>
                <w:lang w:val="en-US"/>
              </w:rPr>
              <w:t>Porty: minimum 1 port Gigabit SFP WAN/LAN, 1 port Gigabit RJ45 WAN oraz 4 porty Gigabit RJ45 WAN/LAN.</w:t>
            </w:r>
          </w:p>
          <w:p w14:paraId="7D36C7D3" w14:textId="0781EC54" w:rsidR="00640123" w:rsidRPr="00C327EE" w:rsidRDefault="00640123" w:rsidP="00640123">
            <w:pPr>
              <w:spacing w:after="0" w:line="240" w:lineRule="auto"/>
              <w:rPr>
                <w:rFonts w:cstheme="minorHAnsi"/>
                <w:sz w:val="20"/>
                <w:szCs w:val="20"/>
              </w:rPr>
            </w:pPr>
            <w:r w:rsidRPr="00C327EE">
              <w:rPr>
                <w:rFonts w:cstheme="minorHAnsi"/>
                <w:sz w:val="20"/>
                <w:szCs w:val="20"/>
              </w:rPr>
              <w:t>Funkcje VPN: Obsługa tuneli IPsec, PPTP, L2TP oraz OpenVPN.</w:t>
            </w:r>
          </w:p>
          <w:p w14:paraId="3972EDE8" w14:textId="399CDFD1" w:rsidR="00640123" w:rsidRPr="00C327EE" w:rsidRDefault="00640123" w:rsidP="00640123">
            <w:pPr>
              <w:spacing w:after="0" w:line="240" w:lineRule="auto"/>
              <w:rPr>
                <w:rFonts w:cstheme="minorHAnsi"/>
                <w:sz w:val="20"/>
                <w:szCs w:val="20"/>
              </w:rPr>
            </w:pPr>
            <w:r w:rsidRPr="00C327EE">
              <w:rPr>
                <w:rFonts w:cstheme="minorHAnsi"/>
                <w:sz w:val="20"/>
                <w:szCs w:val="20"/>
              </w:rPr>
              <w:t>Zarządzanie: Wsparcie dla centralnego systemu zarządzania siecią oraz zaawansowane funkcje bezpieczeństwa (Firewall, filtrowanie).</w:t>
            </w:r>
          </w:p>
        </w:tc>
      </w:tr>
      <w:tr w:rsidR="00640123" w:rsidRPr="00C327EE" w14:paraId="1FF1F839" w14:textId="77777777"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59E8EDFF" w14:textId="581818E7"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70AA8FCD"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UPS</w:t>
            </w:r>
          </w:p>
          <w:p w14:paraId="07E4940C"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57FF286D" w14:textId="0474E1DC"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 xml:space="preserve">(5.3- pozycja budżetowa we </w:t>
            </w:r>
            <w:r w:rsidRPr="00C327EE">
              <w:rPr>
                <w:rFonts w:eastAsia="Times New Roman" w:cstheme="minorHAnsi"/>
                <w:sz w:val="20"/>
                <w:szCs w:val="20"/>
                <w:lang w:eastAsia="pl-PL"/>
              </w:rPr>
              <w:lastRenderedPageBreak/>
              <w:t>wniosku o dofinansowanie, inf. Dla zamawiającego)</w:t>
            </w:r>
          </w:p>
        </w:tc>
        <w:tc>
          <w:tcPr>
            <w:tcW w:w="241" w:type="pct"/>
            <w:tcBorders>
              <w:top w:val="single" w:sz="4" w:space="0" w:color="auto"/>
              <w:left w:val="nil"/>
              <w:bottom w:val="single" w:sz="4" w:space="0" w:color="auto"/>
              <w:right w:val="nil"/>
            </w:tcBorders>
            <w:noWrap/>
          </w:tcPr>
          <w:p w14:paraId="72BEC0CD" w14:textId="14C5E03C"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DA69AE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zasilacz awaryjny UPS o konstrukcji typu Tower, wykonany w technologii Line-Interactive z wbudowanym układem automatycznej regulacji napięcia (AVR),</w:t>
            </w:r>
          </w:p>
          <w:p w14:paraId="2B921EDC"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moc znamionowa (skuteczna): min. 900 W,</w:t>
            </w:r>
          </w:p>
          <w:p w14:paraId="1FB6B092"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moc pozorna: min. 1500 VA,</w:t>
            </w:r>
          </w:p>
          <w:p w14:paraId="3EA091ED"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lastRenderedPageBreak/>
              <w:t>– kształt napięcia wyjściowego: sinusoida modyfikowana,</w:t>
            </w:r>
          </w:p>
          <w:p w14:paraId="310B167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czas przełączania na pracę bateryjną: typowy w zakresie 2–6 ms (maksymalnie do 10 ms),</w:t>
            </w:r>
          </w:p>
          <w:p w14:paraId="116A16F2" w14:textId="18F02239" w:rsidR="00640123" w:rsidRPr="00C327EE" w:rsidRDefault="00640123" w:rsidP="00640123">
            <w:pPr>
              <w:spacing w:after="0" w:line="240" w:lineRule="auto"/>
              <w:rPr>
                <w:rFonts w:cstheme="minorHAnsi"/>
                <w:sz w:val="20"/>
                <w:szCs w:val="20"/>
              </w:rPr>
            </w:pPr>
            <w:r w:rsidRPr="00C327EE">
              <w:rPr>
                <w:rFonts w:cstheme="minorHAnsi"/>
                <w:sz w:val="20"/>
                <w:szCs w:val="20"/>
              </w:rPr>
              <w:t>– wyposażony w min. 4 gniazda wyjściowe (standardowe gniazda z bolcem) oraz 1 gniazdo IEC,</w:t>
            </w:r>
          </w:p>
          <w:p w14:paraId="2DFF067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wbudowany czytelny wyświetlacz LCD informujący o stanie pracy urządzenia, poziomie naładowania baterii oraz napięciu wejściowym/wyjściowym,</w:t>
            </w:r>
          </w:p>
          <w:p w14:paraId="2BA83184"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interfejs komunikacyjny USB umożliwiający połączenie z komputerem oraz dedykowane oprogramowanie do monitorowania i zarządzania zasilaczem,</w:t>
            </w:r>
          </w:p>
          <w:p w14:paraId="6E805B75"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ochrona linii danych: wbudowane złącza RJ45 (wejście/wyjście) zabezpieczające urządzenia sieciowe przed przepięciami,</w:t>
            </w:r>
          </w:p>
          <w:p w14:paraId="4D4194C9"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zasilanie oparte na dwóch wewnętrznych akumulatorach 12V o pojemności min. 9Ah każdy,</w:t>
            </w:r>
          </w:p>
          <w:p w14:paraId="67F5B178"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funkcje dodatkowe: „zimny start” (możliwość uruchomienia urządzenia bez podłączenia do sieci zasilającej) oraz alarmy dźwiękowe sygnalizujące zmianę trybu pracy,</w:t>
            </w:r>
          </w:p>
          <w:p w14:paraId="57A62940"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zabezpieczenia: przeciwprzeciążeniowe, przeciwzwarciowe oraz przeciwprzepięciowe,</w:t>
            </w:r>
          </w:p>
          <w:p w14:paraId="1C89623B" w14:textId="009D64CC" w:rsidR="00640123" w:rsidRPr="00C327EE" w:rsidRDefault="00640123" w:rsidP="00640123">
            <w:pPr>
              <w:spacing w:after="0" w:line="240" w:lineRule="auto"/>
              <w:rPr>
                <w:rFonts w:cstheme="minorHAnsi"/>
                <w:sz w:val="20"/>
                <w:szCs w:val="20"/>
              </w:rPr>
            </w:pPr>
            <w:r w:rsidRPr="00C327EE">
              <w:rPr>
                <w:rFonts w:cstheme="minorHAnsi"/>
                <w:sz w:val="20"/>
                <w:szCs w:val="20"/>
              </w:rPr>
              <w:t>– wymiary urządzenia: 380 x 158 x 198 mm (z tolerancją +/- 5 cm),</w:t>
            </w:r>
          </w:p>
          <w:p w14:paraId="1AF76532" w14:textId="313092D8" w:rsidR="00640123" w:rsidRPr="00C327EE" w:rsidRDefault="00640123" w:rsidP="00640123">
            <w:pPr>
              <w:spacing w:after="0" w:line="240" w:lineRule="auto"/>
              <w:rPr>
                <w:rFonts w:cstheme="minorHAnsi"/>
                <w:sz w:val="20"/>
                <w:szCs w:val="20"/>
              </w:rPr>
            </w:pPr>
            <w:r w:rsidRPr="00C327EE">
              <w:rPr>
                <w:rFonts w:cstheme="minorHAnsi"/>
                <w:sz w:val="20"/>
                <w:szCs w:val="20"/>
              </w:rPr>
              <w:t>– waga urządzenia: 11 kg.</w:t>
            </w:r>
          </w:p>
        </w:tc>
      </w:tr>
      <w:tr w:rsidR="00640123" w:rsidRPr="00C327EE" w14:paraId="5CAE5A84" w14:textId="77777777" w:rsidTr="00544043">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D6D4CB" w14:textId="4E792ED8"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lastRenderedPageBreak/>
              <w:t xml:space="preserve">Cześć </w:t>
            </w:r>
            <w:r w:rsidR="00367719" w:rsidRPr="00C327EE">
              <w:rPr>
                <w:rFonts w:cstheme="minorHAnsi"/>
                <w:b/>
                <w:bCs/>
                <w:sz w:val="20"/>
                <w:szCs w:val="20"/>
              </w:rPr>
              <w:t>2</w:t>
            </w:r>
          </w:p>
        </w:tc>
      </w:tr>
      <w:tr w:rsidR="00640123" w:rsidRPr="00C327EE" w14:paraId="2AEDABD4"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6ED5CC6D"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1.</w:t>
            </w:r>
          </w:p>
          <w:p w14:paraId="2AE0D466" w14:textId="61749103" w:rsidR="00640123" w:rsidRPr="00C327EE" w:rsidRDefault="00640123" w:rsidP="00640123">
            <w:pPr>
              <w:rPr>
                <w:rFonts w:cstheme="minorHAnsi"/>
                <w:sz w:val="20"/>
                <w:szCs w:val="20"/>
                <w:lang w:eastAsia="pl-PL"/>
              </w:rPr>
            </w:pPr>
            <w:r w:rsidRPr="00C327EE">
              <w:rPr>
                <w:rFonts w:cstheme="minorHAnsi"/>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6AEB073B"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Urządzenie wielofunkcyjne A4</w:t>
            </w:r>
          </w:p>
          <w:p w14:paraId="5C08C31F" w14:textId="77777777"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p>
          <w:p w14:paraId="0E4128FF" w14:textId="51F3DE93"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74CE6D3D" w14:textId="734BE6DD"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1E10487"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monochromatyczne laserowe urządzenie wielofunkcyjne formatu A4 (drukarka, kopiarka, skaner, faks),</w:t>
            </w:r>
          </w:p>
          <w:p w14:paraId="50776E6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prędkość drukowania i kopiowania: min. 50 stron na minutę w formacie A4,</w:t>
            </w:r>
          </w:p>
          <w:p w14:paraId="10D4656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wbudowany moduł automatycznego druku dwustronnego (dupleks),</w:t>
            </w:r>
          </w:p>
          <w:p w14:paraId="3F43DCE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automatyczny podajnik dokumentów z funkcją jednoprzebiegowego skanowania dwustronnego (Dual Scan ADF) o pojemności min. 80 arkuszy,</w:t>
            </w:r>
          </w:p>
          <w:p w14:paraId="297EE070"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rozdzielczość druku: min. 1200 x 1200 dpi, zapewniająca wysoką ostrość tekstów i linii,</w:t>
            </w:r>
          </w:p>
          <w:p w14:paraId="037503F4"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kolorowy dotykowy panel sterujący o przekątnej min. 7 cali z intuicyjnym interfejsem użytkownika,</w:t>
            </w:r>
          </w:p>
          <w:p w14:paraId="3B256442"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pamięć systemowa RAM: min. 2 GB,</w:t>
            </w:r>
          </w:p>
          <w:p w14:paraId="24840FC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interfejsy komunikacyjne: port Ethernet (10/100/1000 Base-T), USB 2.0 oraz zintegrowany moduł Wi-Fi,</w:t>
            </w:r>
          </w:p>
          <w:p w14:paraId="795EB416"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standardowa obsługa druku mobilnego (np. AirPrint, Mopria) oraz bezpośredniego druku z pamięci USB,</w:t>
            </w:r>
          </w:p>
          <w:p w14:paraId="412FABED"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pojemność podajników papieru: min. 520 arkuszy w kasecie głównej oraz min. 100 arkuszy w podajniku bocznym,</w:t>
            </w:r>
          </w:p>
          <w:p w14:paraId="2E41BC9D" w14:textId="2F7E2CCE" w:rsidR="00640123" w:rsidRPr="00C327EE" w:rsidRDefault="00640123" w:rsidP="00640123">
            <w:pPr>
              <w:spacing w:after="0" w:line="240" w:lineRule="auto"/>
              <w:rPr>
                <w:rFonts w:cstheme="minorHAnsi"/>
                <w:sz w:val="20"/>
                <w:szCs w:val="20"/>
              </w:rPr>
            </w:pPr>
            <w:r w:rsidRPr="00C327EE">
              <w:rPr>
                <w:rFonts w:cstheme="minorHAnsi"/>
                <w:sz w:val="20"/>
                <w:szCs w:val="20"/>
              </w:rPr>
              <w:t>– wymiary urządzenia: 495 x 495 x 518 mm (z tolerancją +/- 5 cm)</w:t>
            </w:r>
          </w:p>
        </w:tc>
      </w:tr>
      <w:tr w:rsidR="00640123" w:rsidRPr="00C327EE" w14:paraId="13D45425"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7F4B3EAA"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w:t>
            </w:r>
          </w:p>
          <w:p w14:paraId="440883F1" w14:textId="6EEFD2A1" w:rsidR="00640123" w:rsidRPr="00C327EE" w:rsidRDefault="00640123" w:rsidP="00640123">
            <w:pPr>
              <w:rPr>
                <w:rFonts w:cstheme="minorHAnsi"/>
                <w:sz w:val="20"/>
                <w:szCs w:val="20"/>
                <w:lang w:eastAsia="pl-PL"/>
              </w:rPr>
            </w:pPr>
            <w:r w:rsidRPr="00C327EE">
              <w:rPr>
                <w:rFonts w:cstheme="minorHAnsi"/>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0802672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Kolorowe urządzenie wielofunkcyjne A4</w:t>
            </w:r>
          </w:p>
          <w:p w14:paraId="6CAE79C3" w14:textId="77777777" w:rsidR="00640123" w:rsidRPr="00C327EE" w:rsidRDefault="00640123" w:rsidP="00640123">
            <w:pPr>
              <w:spacing w:after="0" w:line="240" w:lineRule="auto"/>
              <w:rPr>
                <w:rFonts w:eastAsia="Calibri" w:cstheme="minorHAnsi"/>
                <w:sz w:val="20"/>
                <w:szCs w:val="20"/>
              </w:rPr>
            </w:pPr>
          </w:p>
          <w:p w14:paraId="15BA88B3" w14:textId="25C562BB"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301AEDD4" w14:textId="2A46F344"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FBAD4D1" w14:textId="42025D87"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Funkcjonalność i parametry podstawowe:</w:t>
            </w:r>
          </w:p>
          <w:p w14:paraId="4CE342D7" w14:textId="27FA224B"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Rodzaj urządzenia: Wielofunkcyjne kolorowe urządzenie laserowe (drukarka, skaner, kopiarka) pracujące w sieci LAN.</w:t>
            </w:r>
          </w:p>
          <w:p w14:paraId="0FFCCC0E" w14:textId="1FAF6D2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Format papieru: A4.</w:t>
            </w:r>
          </w:p>
          <w:p w14:paraId="054D34B7" w14:textId="3A27B09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RAM: minimum 5120 MB.</w:t>
            </w:r>
          </w:p>
          <w:p w14:paraId="5FF3BB9C" w14:textId="27BDDF2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masowa (dysk twardy): minimum 256 GB (technologia SSD lub równoważna).</w:t>
            </w:r>
          </w:p>
          <w:p w14:paraId="2571CB55" w14:textId="4B521A0A"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Wydajność: Miesięczne obciążenie do 96 000 stron.</w:t>
            </w:r>
          </w:p>
          <w:p w14:paraId="1999B770" w14:textId="09779314"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Interfejs użytkownika: Kolorowy, dotykowy panel sterowania o przekątnej minimum 10,1 cala (tolerancja +/- 5%), z obsługą gestów wielodotykowych, zapewniający intuicyjną obsługę zbliżoną do urządzeń mobilnych (tablet/smartfon).</w:t>
            </w:r>
          </w:p>
          <w:p w14:paraId="7697B9EC" w14:textId="154B6BE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Parametry druku:</w:t>
            </w:r>
          </w:p>
          <w:p w14:paraId="51A78E89" w14:textId="1DC7CE8B"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druku (mono/kolor): do 33 stron A4/min (tolerancja +/- 5%).</w:t>
            </w:r>
          </w:p>
          <w:p w14:paraId="3008AB13" w14:textId="21D259B2"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druku dwustronnego (duplex): do 33 stron A4/min (tolerancja +/- 5%).</w:t>
            </w:r>
          </w:p>
          <w:p w14:paraId="7395F761" w14:textId="10622FD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Rozdzielczość druku: do 1200 x 1200 dpi lub 1800 x 600 dpi.</w:t>
            </w:r>
          </w:p>
          <w:p w14:paraId="479202A2" w14:textId="381B74F2"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wydruku pierwszej strony: maksymalnie 5,6 s (mono) / 6,3 s (kolor).</w:t>
            </w:r>
          </w:p>
          <w:p w14:paraId="7636A1D2" w14:textId="234F667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nagrzewania: maksymalnie 15 sekund.</w:t>
            </w:r>
          </w:p>
          <w:p w14:paraId="5A1D85D5" w14:textId="609DDDB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Automatyczny druk dwustronny: Tak (Duplex).</w:t>
            </w:r>
          </w:p>
          <w:p w14:paraId="6617DDF9" w14:textId="6892BE5D"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Parametry skanera i kopiarki:</w:t>
            </w:r>
          </w:p>
          <w:p w14:paraId="19F14B15" w14:textId="5ED9E77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Skanowanie: Kolorowe, automatyczne dwustronne (jednoprzebiegowe).</w:t>
            </w:r>
          </w:p>
          <w:p w14:paraId="45E3870D" w14:textId="10992981"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Szybkość skanowania: do 45 obr./min w trybie jednostronnym oraz do 90 obr./min w trybie dwustronnym (tolerancja +/- 5%).</w:t>
            </w:r>
          </w:p>
          <w:p w14:paraId="378A44EC" w14:textId="30AA4EA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Rozdzielczość skanowania/kopiowania: minimum 600 x 600 dpi.</w:t>
            </w:r>
          </w:p>
          <w:p w14:paraId="0DB9ED6B" w14:textId="2583143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Formaty plików: JPEG, TIFF, PDF (w tym kompaktowy i szyfrowany), XPS, PPTX.</w:t>
            </w:r>
          </w:p>
          <w:p w14:paraId="14BFFC05" w14:textId="731FC98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Funkcje skanowania: Skanowanie do e-mail, sieciowe foldery.</w:t>
            </w:r>
          </w:p>
          <w:p w14:paraId="7890E087" w14:textId="6522623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Kopiowanie: Mono/kolor, szybkość do 33 kopii/min, zakres skalowania 25–400%, wielokrotność kopii do 9999.</w:t>
            </w:r>
          </w:p>
          <w:p w14:paraId="24C56928" w14:textId="3528466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4. Obsługa nośników i komunikacja:</w:t>
            </w:r>
          </w:p>
          <w:p w14:paraId="2BD0D903" w14:textId="30407DD6"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Rodzaje nośników: Papier zwykły, papier banerowy, koperty (formaty A4, A5, A6).</w:t>
            </w:r>
          </w:p>
          <w:p w14:paraId="6490EF3F" w14:textId="3202CB5D"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Podajniki papieru: Standardowo 2 podajniki (kasety) na papier.</w:t>
            </w:r>
          </w:p>
          <w:p w14:paraId="0A8A4294" w14:textId="6E9700B3"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Języki opisu strony: PCL 6 (XL3.0), PCL 5c, PostScript 3, XPS.</w:t>
            </w:r>
          </w:p>
          <w:p w14:paraId="3D557557" w14:textId="12A8BE3E"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Komunikacja: USB 2.0, Ethernet (10/100/1000-Base-T).</w:t>
            </w:r>
          </w:p>
          <w:p w14:paraId="54BFC5F3" w14:textId="49A9D04C"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Druk mobilny: Obsługa standardów AirPrint (iOS) oraz Mopria (Android) lub rozwiązań równoważnych.</w:t>
            </w:r>
          </w:p>
          <w:p w14:paraId="6622F0CB" w14:textId="3F69673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5. Wymagania systemowe i środowiskowe:</w:t>
            </w:r>
          </w:p>
          <w:p w14:paraId="74B1B666" w14:textId="7117F6F1" w:rsidR="00367719" w:rsidRPr="00914FAB" w:rsidRDefault="00367719" w:rsidP="00367719">
            <w:pPr>
              <w:shd w:val="clear" w:color="auto" w:fill="FFFFFF"/>
              <w:spacing w:after="0"/>
              <w:outlineLvl w:val="1"/>
              <w:rPr>
                <w:rFonts w:eastAsia="Times New Roman" w:cstheme="minorHAnsi"/>
                <w:bCs/>
                <w:color w:val="1D1D1F"/>
                <w:spacing w:val="2"/>
                <w:sz w:val="20"/>
                <w:szCs w:val="20"/>
                <w:lang w:eastAsia="pl-PL"/>
              </w:rPr>
            </w:pPr>
            <w:r w:rsidRPr="00914FAB">
              <w:rPr>
                <w:rFonts w:eastAsia="Times New Roman" w:cstheme="minorHAnsi"/>
                <w:bCs/>
                <w:color w:val="1D1D1F"/>
                <w:spacing w:val="2"/>
                <w:sz w:val="20"/>
                <w:szCs w:val="20"/>
                <w:lang w:eastAsia="pl-PL"/>
              </w:rPr>
              <w:t>Kompatybilność: Windows 10/11, Windows Server (2012–2022), macOS (od 10.x), Unix, Linux, Citrix.</w:t>
            </w:r>
          </w:p>
          <w:p w14:paraId="4491DB4B" w14:textId="794BEEE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Ekologia: Urządzenie musi charakteryzować się niskim zużyciem energii (potwierdzonym niskim współczynnikiem TEC).</w:t>
            </w:r>
          </w:p>
          <w:p w14:paraId="6E77624B" w14:textId="5DCF6B15"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6. Skład zestawu:</w:t>
            </w:r>
          </w:p>
          <w:p w14:paraId="07D6D6B3" w14:textId="2AD23887"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Urządzenie wielofunkcyjne z 2 podajnikami papieru.</w:t>
            </w:r>
          </w:p>
          <w:p w14:paraId="4467D666" w14:textId="703E8DC9"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Automatyczny dwustronny podajnik dokumentów (ADF/RADF).</w:t>
            </w:r>
          </w:p>
          <w:p w14:paraId="2763609C" w14:textId="410B7970" w:rsidR="00367719" w:rsidRPr="00C327EE" w:rsidRDefault="00367719" w:rsidP="00367719">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Pełnowartościowy komplet tonerów startowych (CMYK) o wydajności zgodnej ze standardem urządzenia.</w:t>
            </w:r>
          </w:p>
          <w:p w14:paraId="1422BDB4" w14:textId="2A7E0ED3" w:rsidR="00640123" w:rsidRPr="00C327EE" w:rsidRDefault="00367719" w:rsidP="00367719">
            <w:pPr>
              <w:spacing w:after="0" w:line="240" w:lineRule="auto"/>
              <w:rPr>
                <w:rFonts w:cstheme="minorHAnsi"/>
                <w:sz w:val="20"/>
                <w:szCs w:val="20"/>
              </w:rPr>
            </w:pPr>
            <w:r w:rsidRPr="00C327EE">
              <w:rPr>
                <w:rFonts w:eastAsia="Times New Roman" w:cstheme="minorHAnsi"/>
                <w:bCs/>
                <w:color w:val="1D1D1F"/>
                <w:spacing w:val="2"/>
                <w:sz w:val="20"/>
                <w:szCs w:val="20"/>
                <w:lang w:eastAsia="pl-PL"/>
              </w:rPr>
              <w:t>Kabel zasilający.</w:t>
            </w:r>
          </w:p>
        </w:tc>
      </w:tr>
      <w:tr w:rsidR="00640123" w:rsidRPr="00C327EE" w14:paraId="1C459623"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0BD53E31" w14:textId="4914BC5C"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3.</w:t>
            </w:r>
          </w:p>
        </w:tc>
        <w:tc>
          <w:tcPr>
            <w:tcW w:w="529" w:type="pct"/>
            <w:tcBorders>
              <w:top w:val="single" w:sz="4" w:space="0" w:color="auto"/>
              <w:left w:val="single" w:sz="4" w:space="0" w:color="auto"/>
              <w:bottom w:val="single" w:sz="4" w:space="0" w:color="auto"/>
              <w:right w:val="single" w:sz="4" w:space="0" w:color="auto"/>
            </w:tcBorders>
            <w:noWrap/>
          </w:tcPr>
          <w:p w14:paraId="587282F2"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Proszkarko-żelarka rolowa 33cm</w:t>
            </w:r>
          </w:p>
          <w:p w14:paraId="05CE1C82" w14:textId="77777777" w:rsidR="00640123" w:rsidRPr="00C327EE" w:rsidRDefault="00640123" w:rsidP="00640123">
            <w:pPr>
              <w:spacing w:after="0" w:line="240" w:lineRule="auto"/>
              <w:rPr>
                <w:rFonts w:eastAsia="Calibri" w:cstheme="minorHAnsi"/>
                <w:sz w:val="20"/>
                <w:szCs w:val="20"/>
              </w:rPr>
            </w:pPr>
          </w:p>
          <w:p w14:paraId="0EBF8FDB" w14:textId="6EC0B7FA"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65FE84EC" w14:textId="77F6E51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2866C4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Szerokość podawania folii: maksymalnie 33 cm (13")</w:t>
            </w:r>
          </w:p>
          <w:p w14:paraId="19F5982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Panel sterowania: podstawowy (włącznik / wyłącznik)</w:t>
            </w:r>
          </w:p>
          <w:p w14:paraId="7DDB8D6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Pobór mocy: do 1,2 kW</w:t>
            </w:r>
          </w:p>
          <w:p w14:paraId="6ACD665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Napięcie: 110–230 V AC, 50/60 Hz</w:t>
            </w:r>
          </w:p>
          <w:p w14:paraId="64DBE60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urządzenia: maksymalnie 1050 × 600 × 550 mm</w:t>
            </w:r>
          </w:p>
          <w:p w14:paraId="703E2CB2" w14:textId="631587D1"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urządzenia: 30–35 kg</w:t>
            </w:r>
          </w:p>
        </w:tc>
      </w:tr>
      <w:tr w:rsidR="00640123" w:rsidRPr="00C327EE" w14:paraId="568E4307"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01709CD1" w14:textId="2438A671"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4.</w:t>
            </w:r>
          </w:p>
        </w:tc>
        <w:tc>
          <w:tcPr>
            <w:tcW w:w="529" w:type="pct"/>
            <w:tcBorders>
              <w:top w:val="single" w:sz="4" w:space="0" w:color="auto"/>
              <w:left w:val="single" w:sz="4" w:space="0" w:color="auto"/>
              <w:bottom w:val="single" w:sz="4" w:space="0" w:color="auto"/>
              <w:right w:val="single" w:sz="4" w:space="0" w:color="auto"/>
            </w:tcBorders>
            <w:noWrap/>
          </w:tcPr>
          <w:p w14:paraId="08F555DB"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Zszywacz elektryczny</w:t>
            </w:r>
          </w:p>
          <w:p w14:paraId="6B973694" w14:textId="77777777" w:rsidR="00640123" w:rsidRPr="00C327EE" w:rsidRDefault="00640123" w:rsidP="00640123">
            <w:pPr>
              <w:spacing w:after="0" w:line="240" w:lineRule="auto"/>
              <w:rPr>
                <w:rFonts w:eastAsia="Calibri" w:cstheme="minorHAnsi"/>
                <w:sz w:val="20"/>
                <w:szCs w:val="20"/>
              </w:rPr>
            </w:pPr>
          </w:p>
          <w:p w14:paraId="583CC1BC" w14:textId="50D7494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DE131E6" w14:textId="4E9C859D"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5BEC5A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maksymalnie 300 × 150 × 500 mm</w:t>
            </w:r>
          </w:p>
          <w:p w14:paraId="62B18DE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Typ: elektryczny zszywacz biurowy</w:t>
            </w:r>
          </w:p>
          <w:p w14:paraId="509DC8E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Zdolność zszywania: do 50 kartek (80 g/m²)</w:t>
            </w:r>
          </w:p>
          <w:p w14:paraId="50306A8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220–230 V, wtyczka EU</w:t>
            </w:r>
          </w:p>
          <w:p w14:paraId="6C72BFF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Typ zszywek: 66/6 (6–8 mm)</w:t>
            </w:r>
          </w:p>
          <w:p w14:paraId="093C20A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Regulacja: siła i głębokość zszywania (do 100 mm)</w:t>
            </w:r>
          </w:p>
          <w:p w14:paraId="62BE900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Funkcjonalność: możliwość pracy w różnych konfiguracjach (modułowy system)</w:t>
            </w:r>
          </w:p>
          <w:p w14:paraId="43A8F83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Bezpieczeństwo: osłona ochronna z automatycznym odcięciem zasilania</w:t>
            </w:r>
          </w:p>
          <w:p w14:paraId="444770B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Sterowanie: pedał nożny</w:t>
            </w:r>
          </w:p>
          <w:p w14:paraId="03BBACF8"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Wyposażenie:</w:t>
            </w:r>
          </w:p>
          <w:p w14:paraId="51E7581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stolik roboczy</w:t>
            </w:r>
          </w:p>
          <w:p w14:paraId="332A8A4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pedał wyzwalający</w:t>
            </w:r>
          </w:p>
          <w:p w14:paraId="020864B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elementy montażowe i przewody</w:t>
            </w:r>
          </w:p>
          <w:p w14:paraId="170BC76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podstawa na kilka modułów zszywających</w:t>
            </w:r>
          </w:p>
          <w:p w14:paraId="33441960" w14:textId="39ED5984"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Materiał: tworzywo sztuczne, metal, elementy elektroniczne</w:t>
            </w:r>
          </w:p>
        </w:tc>
      </w:tr>
      <w:tr w:rsidR="00640123" w:rsidRPr="00C327EE" w14:paraId="087DFAC1" w14:textId="77777777" w:rsidTr="00FF3B66">
        <w:trPr>
          <w:trHeight w:val="1558"/>
          <w:jc w:val="center"/>
        </w:trPr>
        <w:tc>
          <w:tcPr>
            <w:tcW w:w="143" w:type="pct"/>
            <w:tcBorders>
              <w:top w:val="single" w:sz="4" w:space="0" w:color="auto"/>
              <w:left w:val="single" w:sz="4" w:space="0" w:color="auto"/>
              <w:bottom w:val="single" w:sz="4" w:space="0" w:color="auto"/>
              <w:right w:val="single" w:sz="4" w:space="0" w:color="auto"/>
            </w:tcBorders>
          </w:tcPr>
          <w:p w14:paraId="20D5830C" w14:textId="77777777" w:rsidR="00640123" w:rsidRPr="00C327EE" w:rsidRDefault="00640123" w:rsidP="00640123">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6.</w:t>
            </w:r>
          </w:p>
          <w:p w14:paraId="221EB845" w14:textId="1A0A7AAE" w:rsidR="00640123" w:rsidRPr="00C327EE" w:rsidRDefault="00367719" w:rsidP="00640123">
            <w:pPr>
              <w:rPr>
                <w:rFonts w:cstheme="minorHAnsi"/>
                <w:sz w:val="20"/>
                <w:szCs w:val="20"/>
                <w:lang w:eastAsia="pl-PL"/>
              </w:rPr>
            </w:pPr>
            <w:r w:rsidRPr="00C327EE">
              <w:rPr>
                <w:rFonts w:cstheme="minorHAnsi"/>
                <w:sz w:val="20"/>
                <w:szCs w:val="20"/>
                <w:lang w:eastAsia="pl-PL"/>
              </w:rPr>
              <w:t>5</w:t>
            </w:r>
            <w:r w:rsidR="00640123" w:rsidRPr="00C327EE">
              <w:rPr>
                <w:rFonts w:cstheme="minorHAnsi"/>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49DFA231"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Stojak do plotera tnącego</w:t>
            </w:r>
          </w:p>
          <w:p w14:paraId="449D3139" w14:textId="77777777" w:rsidR="00640123" w:rsidRPr="00C327EE" w:rsidRDefault="00640123" w:rsidP="00640123">
            <w:pPr>
              <w:spacing w:after="0" w:line="240" w:lineRule="auto"/>
              <w:rPr>
                <w:rFonts w:eastAsia="Calibri" w:cstheme="minorHAnsi"/>
                <w:sz w:val="20"/>
                <w:szCs w:val="20"/>
              </w:rPr>
            </w:pPr>
          </w:p>
          <w:p w14:paraId="0F9003F7" w14:textId="69211BB8"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2F4C67E" w14:textId="6B0557D5"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1D43232" w14:textId="2E2E83F7"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Charakterystyka konstrukcyjna i wymiary:</w:t>
            </w:r>
          </w:p>
          <w:p w14:paraId="782C69E7" w14:textId="61986383"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urządzenia:</w:t>
            </w:r>
          </w:p>
          <w:p w14:paraId="04BA361A" w14:textId="5AC20DCD"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Wysokość: 805 mm (tolerancja +/- 5%).</w:t>
            </w:r>
          </w:p>
          <w:p w14:paraId="638E8E3D" w14:textId="2A42ABB5"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Głębokość: 580 mm (tolerancja +/- 5%).</w:t>
            </w:r>
          </w:p>
          <w:p w14:paraId="12170EF3" w14:textId="24108EC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Szerokość: minimum 870 mm.</w:t>
            </w:r>
          </w:p>
          <w:p w14:paraId="741529E2" w14:textId="2D6202C2"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Kompatybilność: Rama konstrukcyjna musi umożliwiać bezpośredni montaż plotera tnącego (dedykowanego do szerokości ok. 60 cm) bez konieczności stosowania dodatkowych adapterów montażowych.</w:t>
            </w:r>
          </w:p>
          <w:p w14:paraId="48EA309F" w14:textId="0EC81889"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uziemienia: Ze względów bezpieczeństwa i ochrony elektroniki plotera, rama stojaka musi być bezwzględnie uziemiona (wyposażona w dedykowany zacisk ochronny PE M5).</w:t>
            </w:r>
          </w:p>
          <w:p w14:paraId="5CDC40FB" w14:textId="4BA83362"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System odbioru i podawania mediów:</w:t>
            </w:r>
          </w:p>
          <w:p w14:paraId="3F9FA2D1" w14:textId="33B1EB9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Kosz na media: Stojak musi być wyposażony w kosz zabezpieczający folię o wymiarach:</w:t>
            </w:r>
          </w:p>
          <w:p w14:paraId="339F57DD" w14:textId="5403DFEA"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Minimalna głębokość: 200 mm.</w:t>
            </w:r>
          </w:p>
          <w:p w14:paraId="5D9B35F5" w14:textId="7B219FFE"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Minimalna szerokość: 620 mm (zapewniająca pełne pokrycie efektywnej szerokości cięcia urządzenia).</w:t>
            </w:r>
          </w:p>
          <w:p w14:paraId="78EAE45D" w14:textId="4A27FCFF"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Podajnik: Konstrukcja musi zawierać dwie rury rolujące, umożliwiające płynne podawanie materiału z roli.</w:t>
            </w:r>
          </w:p>
          <w:p w14:paraId="6647B66C" w14:textId="77777777"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Skład zestawu i elementy montażowe:</w:t>
            </w:r>
          </w:p>
          <w:p w14:paraId="52DF190D" w14:textId="4E08FEE9"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Dostarczany produkt musi być kompletnym zestawem do montażu, składającym się z następujących elementów:</w:t>
            </w:r>
          </w:p>
          <w:p w14:paraId="0DC675DF" w14:textId="218031F3"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2 nogi stojaka oraz 2 uchwyty na kółka.</w:t>
            </w:r>
          </w:p>
          <w:p w14:paraId="71A465CE" w14:textId="5C1B61B5"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Podpora dla nóg stojaka oraz płytka bazowa (lewa i prawa).</w:t>
            </w:r>
          </w:p>
          <w:p w14:paraId="70F05F0D" w14:textId="2703E956" w:rsidR="00CE634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Zestaw śrub montażowych: minimum 4 szt. M5x20 oraz 14 szt. M5x15.</w:t>
            </w:r>
          </w:p>
          <w:p w14:paraId="236F8640" w14:textId="507B58A1" w:rsidR="00640123" w:rsidRPr="00C327EE" w:rsidRDefault="00CE6343" w:rsidP="00CE634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Dedykowany klucz imbusowy niezbędny do skręcenia konstrukcji.</w:t>
            </w:r>
          </w:p>
        </w:tc>
      </w:tr>
      <w:tr w:rsidR="00640123" w:rsidRPr="00C327EE" w14:paraId="1A3D7713"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27D8DFD3" w14:textId="6FE1131B" w:rsidR="00640123" w:rsidRPr="00C327EE" w:rsidRDefault="00367719"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6</w:t>
            </w:r>
            <w:r w:rsidR="00640123"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08C34DB8"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Piecyk arkuszowy</w:t>
            </w:r>
          </w:p>
          <w:p w14:paraId="2AD4EB17" w14:textId="77777777" w:rsidR="00640123" w:rsidRPr="00C327EE" w:rsidRDefault="00640123" w:rsidP="00640123">
            <w:pPr>
              <w:spacing w:after="0" w:line="240" w:lineRule="auto"/>
              <w:rPr>
                <w:rFonts w:eastAsia="Calibri" w:cstheme="minorHAnsi"/>
                <w:sz w:val="20"/>
                <w:szCs w:val="20"/>
              </w:rPr>
            </w:pPr>
          </w:p>
          <w:p w14:paraId="460F7652" w14:textId="4967E153"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5A3B0B5E" w14:textId="79D2E17D"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A2175C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NAPIĘCIE: 110 V/220 V</w:t>
            </w:r>
          </w:p>
          <w:p w14:paraId="60AFB5B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POBÓR MOCY: 1000 W</w:t>
            </w:r>
          </w:p>
          <w:p w14:paraId="4FDA512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ZAKRES TEMPERATUR: od 0 do 150°C </w:t>
            </w:r>
          </w:p>
          <w:p w14:paraId="0568C0D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minimalny rozmiar pieczenia: 40 × 50 cm </w:t>
            </w:r>
          </w:p>
          <w:p w14:paraId="1EBB4A0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URZĄDZENIA: maksymalnie 14,0 kg</w:t>
            </w:r>
          </w:p>
          <w:p w14:paraId="1214D348"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maksymalnie 770*535*200 mm</w:t>
            </w:r>
          </w:p>
          <w:p w14:paraId="262FFE5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p>
        </w:tc>
      </w:tr>
      <w:tr w:rsidR="00640123" w:rsidRPr="00C327EE" w14:paraId="58FEB1DA"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5DB52863" w14:textId="77777777" w:rsidR="00640123" w:rsidRPr="00C327EE" w:rsidRDefault="00367719" w:rsidP="00367719">
            <w:pPr>
              <w:pStyle w:val="Akapitzlist"/>
              <w:spacing w:after="0" w:line="240" w:lineRule="auto"/>
              <w:ind w:left="360"/>
              <w:rPr>
                <w:rFonts w:eastAsia="Times New Roman" w:cstheme="minorHAnsi"/>
                <w:b/>
                <w:bCs/>
                <w:sz w:val="20"/>
                <w:szCs w:val="20"/>
                <w:lang w:eastAsia="pl-PL"/>
              </w:rPr>
            </w:pPr>
            <w:r w:rsidRPr="00C327EE">
              <w:rPr>
                <w:rFonts w:eastAsia="Times New Roman" w:cstheme="minorHAnsi"/>
                <w:b/>
                <w:bCs/>
                <w:sz w:val="20"/>
                <w:szCs w:val="20"/>
                <w:lang w:eastAsia="pl-PL"/>
              </w:rPr>
              <w:t>777</w:t>
            </w:r>
          </w:p>
          <w:p w14:paraId="05228B4B" w14:textId="2EEB5556" w:rsidR="00367719" w:rsidRPr="00C327EE" w:rsidRDefault="00367719" w:rsidP="00367719">
            <w:pPr>
              <w:rPr>
                <w:rFonts w:cstheme="minorHAnsi"/>
                <w:sz w:val="20"/>
                <w:szCs w:val="20"/>
                <w:lang w:eastAsia="pl-PL"/>
              </w:rPr>
            </w:pPr>
            <w:r w:rsidRPr="00C327EE">
              <w:rPr>
                <w:rFonts w:cstheme="minorHAnsi"/>
                <w:sz w:val="20"/>
                <w:szCs w:val="20"/>
                <w:lang w:eastAsia="pl-PL"/>
              </w:rPr>
              <w:t>7.</w:t>
            </w:r>
          </w:p>
        </w:tc>
        <w:tc>
          <w:tcPr>
            <w:tcW w:w="529" w:type="pct"/>
            <w:tcBorders>
              <w:top w:val="single" w:sz="4" w:space="0" w:color="auto"/>
              <w:left w:val="single" w:sz="4" w:space="0" w:color="auto"/>
              <w:bottom w:val="single" w:sz="4" w:space="0" w:color="auto"/>
              <w:right w:val="single" w:sz="4" w:space="0" w:color="auto"/>
            </w:tcBorders>
            <w:noWrap/>
          </w:tcPr>
          <w:p w14:paraId="1B3A480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Komputer przenośny w typie laptopa</w:t>
            </w:r>
          </w:p>
          <w:p w14:paraId="7A5D3DC0" w14:textId="77777777" w:rsidR="00640123" w:rsidRPr="00C327EE" w:rsidRDefault="00640123" w:rsidP="00640123">
            <w:pPr>
              <w:spacing w:after="0" w:line="240" w:lineRule="auto"/>
              <w:rPr>
                <w:rFonts w:eastAsia="Calibri" w:cstheme="minorHAnsi"/>
                <w:sz w:val="20"/>
                <w:szCs w:val="20"/>
              </w:rPr>
            </w:pPr>
          </w:p>
          <w:p w14:paraId="19467289" w14:textId="0F588575"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3EA4A908" w14:textId="3B2095C5"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C1E7E0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Procesor: AMD Ryzen 5 7235HS, 4 rdzenie / 8 wątków, Turbo do 4,2 GHz</w:t>
            </w:r>
          </w:p>
          <w:p w14:paraId="68D4EB9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RAM: 16 GB DDR5, możliwość rozbudowy do 32 GB</w:t>
            </w:r>
          </w:p>
          <w:p w14:paraId="4B5EEA2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Karta graficzna: Dedykowana NVIDIA GeForce RTX 3050, 6 GB pamięci GDDR6</w:t>
            </w:r>
          </w:p>
          <w:p w14:paraId="134AB6E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Dysk: 1 TB SSD PCIe NVMe</w:t>
            </w:r>
          </w:p>
          <w:p w14:paraId="3456E39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Ekran: 15,6” Full HD (1920×1080), matowa matryca IPS, 144 Hz, pełne pokrycie barw sRGB</w:t>
            </w:r>
          </w:p>
          <w:p w14:paraId="046578B0"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Łączność: Wi-Fi 6, Bluetooth 5.2, LAN 1 Gb/s</w:t>
            </w:r>
          </w:p>
          <w:p w14:paraId="43D3BC33"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USB-C z możliwością ładowania i przesyłu obrazu, HDMI, USB 3.2, RJ-45, wejście słuchawkowe/mikrofonowe</w:t>
            </w:r>
          </w:p>
          <w:p w14:paraId="2CE7B63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Bateria: minimalnie 60 Wh, </w:t>
            </w:r>
          </w:p>
          <w:p w14:paraId="50460C9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operacyjny: Windows 11 Home</w:t>
            </w:r>
          </w:p>
          <w:p w14:paraId="2A5E921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Waga i wymiary: maksymalnie 2,4 kg</w:t>
            </w:r>
          </w:p>
          <w:p w14:paraId="091758E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Klawiatura: podświetlana, z wydzieloną sekcją numeryczną, touchpad multi-touch</w:t>
            </w:r>
          </w:p>
          <w:p w14:paraId="4DF55D07" w14:textId="5FBA092E"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wbudowana kamera HD, głośniki  mikrofony, </w:t>
            </w:r>
            <w:r w:rsidRPr="00C327EE">
              <w:rPr>
                <w:rFonts w:eastAsia="Calibri" w:cstheme="minorHAnsi"/>
                <w:sz w:val="20"/>
                <w:szCs w:val="20"/>
              </w:rPr>
              <w:t>funkcje AI</w:t>
            </w:r>
          </w:p>
        </w:tc>
      </w:tr>
      <w:tr w:rsidR="00640123" w:rsidRPr="00C327EE" w14:paraId="2DBDBC70"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288F1E14"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069F29B3"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MONITOR LED 27"</w:t>
            </w:r>
          </w:p>
          <w:p w14:paraId="135C4DF6" w14:textId="77777777" w:rsidR="00640123" w:rsidRPr="00C327EE" w:rsidRDefault="00640123" w:rsidP="00640123">
            <w:pPr>
              <w:spacing w:after="0" w:line="240" w:lineRule="auto"/>
              <w:rPr>
                <w:rFonts w:eastAsia="Calibri" w:cstheme="minorHAnsi"/>
                <w:sz w:val="20"/>
                <w:szCs w:val="20"/>
              </w:rPr>
            </w:pPr>
          </w:p>
          <w:p w14:paraId="1581AC60" w14:textId="009018AA"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2ABEA0D0" w14:textId="207C9278"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60BD51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EKRAN: 27", IPS, min 1920x1080</w:t>
            </w:r>
          </w:p>
          <w:p w14:paraId="6EFAC8D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REAKCJI MATRYCY: Maks 5 ms</w:t>
            </w:r>
          </w:p>
          <w:p w14:paraId="25F7D91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CZĘSTOTLIWOŚĆ ODŚWIEŻANIA OBRAZU: min. 75 Hz</w:t>
            </w:r>
          </w:p>
          <w:p w14:paraId="305114D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DisplayPort x 1, HDMI 1.4 x 1, wyjście liniowe audio, VGA x 1</w:t>
            </w:r>
          </w:p>
          <w:p w14:paraId="6E2C1F68" w14:textId="319A2845"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DODATKOWE OPCJE: Głośniki, Wąska ramka</w:t>
            </w:r>
          </w:p>
        </w:tc>
      </w:tr>
      <w:tr w:rsidR="00640123" w:rsidRPr="00C327EE" w14:paraId="023D19F8" w14:textId="77777777" w:rsidTr="00A52EA0">
        <w:trPr>
          <w:trHeight w:val="2253"/>
          <w:jc w:val="center"/>
        </w:trPr>
        <w:tc>
          <w:tcPr>
            <w:tcW w:w="143" w:type="pct"/>
            <w:tcBorders>
              <w:top w:val="single" w:sz="4" w:space="0" w:color="auto"/>
              <w:left w:val="single" w:sz="4" w:space="0" w:color="auto"/>
              <w:bottom w:val="single" w:sz="4" w:space="0" w:color="auto"/>
              <w:right w:val="single" w:sz="4" w:space="0" w:color="auto"/>
            </w:tcBorders>
          </w:tcPr>
          <w:p w14:paraId="1CA454CC"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573FB9AC"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 xml:space="preserve">Słuchawki </w:t>
            </w:r>
          </w:p>
          <w:p w14:paraId="5DA275C8" w14:textId="77777777" w:rsidR="00640123" w:rsidRPr="00C327EE" w:rsidRDefault="00640123" w:rsidP="00640123">
            <w:pPr>
              <w:spacing w:after="0" w:line="240" w:lineRule="auto"/>
              <w:rPr>
                <w:rFonts w:eastAsia="Calibri" w:cstheme="minorHAnsi"/>
                <w:sz w:val="20"/>
                <w:szCs w:val="20"/>
              </w:rPr>
            </w:pPr>
          </w:p>
          <w:p w14:paraId="6755DABE" w14:textId="033A4C7B"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63B5938C" w14:textId="4BE57021"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3368BC8C" w14:textId="7777777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p>
          <w:p w14:paraId="541622DF" w14:textId="735FA73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Bezprzewodowe słuchawki douszne z aktywną redukcją hałasu i funkcjami telemetrycznymi (1 szt.)</w:t>
            </w:r>
          </w:p>
          <w:p w14:paraId="13DF5F40" w14:textId="7826B3FE"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1. Funkcje audio i akustyka:</w:t>
            </w:r>
          </w:p>
          <w:p w14:paraId="25AB2B47" w14:textId="707FF6A9"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System redukcji hałasu: Aktywna redukcja hałasu (ANC) z trybem adaptacyjnym (automatyczne dostosowanie poziomu wyciszenia do warunków otoczenia).</w:t>
            </w:r>
          </w:p>
          <w:p w14:paraId="7584CE59" w14:textId="4399708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Tryby pracy: Tryb kontaktu/przezroczystości oraz funkcja wykrywania rozmów (automatyczne wyciszanie multimediów po wykryciu mowy użytkownika).</w:t>
            </w:r>
          </w:p>
          <w:p w14:paraId="60B28B6D" w14:textId="35C78DD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Przetwarzanie dźwięku: Spersonalizowany dźwięk przestrzenny z funkcją dynamicznego śledzenia ruchu głowy oraz adaptacyjna korekcja dźwięku (EQ) dostosowująca brzmienie do kształtu ucha.</w:t>
            </w:r>
          </w:p>
          <w:p w14:paraId="400C12FC" w14:textId="632C4E5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Ochrona słuchu: Funkcja izolacji głosu podczas połączeń oraz system redukcji głośnych dźwięków otoczenia w trybie kontaktu.</w:t>
            </w:r>
          </w:p>
          <w:p w14:paraId="21FB0258" w14:textId="1053353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Budowa akustyczna: Zintegrowany system odpowietrzników wyrównujący ciśnienie w kanale słuchowym.</w:t>
            </w:r>
          </w:p>
          <w:p w14:paraId="4A60D215" w14:textId="6EDC311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2. System mikrofonów i czujników:</w:t>
            </w:r>
          </w:p>
          <w:p w14:paraId="7F684C03" w14:textId="7777777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Mikrofony: Minimum dwa mikrofony kształtujące wiązkę akustyczną na zewnątrz oraz dodatkowy mikrofon skierowany do wewnątrz urządzenia w celu poprawy jakości rejestracji dźwięku (jakość studyjna).</w:t>
            </w:r>
          </w:p>
          <w:p w14:paraId="6AA711D6" w14:textId="20516D56"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 Sensoryka: Czujnik kontaktu ze skórą (automatyczna pauza po wyjęciu słuchawki).</w:t>
            </w:r>
          </w:p>
          <w:p w14:paraId="6C00FBEA" w14:textId="2F16A04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Akcelerometr wykrywający ruch i mowę.</w:t>
            </w:r>
          </w:p>
          <w:p w14:paraId="683F33B5" w14:textId="74D51F17"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Pulsometr: Wbudowany sensor umożliwiający pomiar tętna podczas aktywności fizycznej.</w:t>
            </w:r>
          </w:p>
          <w:p w14:paraId="7B4BE631" w14:textId="37E8B0D8"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Sterowanie: Interfejs dotykowy na obudowie słuchawki.</w:t>
            </w:r>
          </w:p>
          <w:p w14:paraId="67344E20" w14:textId="459673E3"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3. Odporność i wymiary:</w:t>
            </w:r>
          </w:p>
          <w:p w14:paraId="6B727EF0" w14:textId="684F4EFF"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Klasa szczelności: Minimum IP57 (odporność na pył, pot i wodę).</w:t>
            </w:r>
          </w:p>
          <w:p w14:paraId="22A64341" w14:textId="4F14B422"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Wymiary słuchawki: Wysokość 30,9 mm, szerokość 19,2 mm, grubość 27,0 mm (tolerancja +/- 5%).</w:t>
            </w:r>
          </w:p>
          <w:p w14:paraId="37E50D31" w14:textId="0902E4EB"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Masa słuchawki: 5,55 g (tolerancja +/- 5%).</w:t>
            </w:r>
          </w:p>
          <w:p w14:paraId="20EF4A3A" w14:textId="5D29007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etui: Wysokość 47,2 mm, szerokość 62,2 mm, grubość 21,8 mm (tolerancja +/- 5%).</w:t>
            </w:r>
          </w:p>
          <w:p w14:paraId="5CE5BC23" w14:textId="45BF7645"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Masa etui: 43,99 g (tolerancja +/- 5%).</w:t>
            </w:r>
          </w:p>
          <w:p w14:paraId="74B89BFB" w14:textId="2AE59CDC"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4. Zasilanie i łączność:</w:t>
            </w:r>
          </w:p>
          <w:p w14:paraId="14895F93" w14:textId="0DAC6D31"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Czas pracy na jednym ładowaniu (słuchawki): * Do 8 godzin słuchania z ANC (tolerancja +/- 10%).</w:t>
            </w:r>
          </w:p>
          <w:p w14:paraId="0E9CA1EB" w14:textId="30C84283"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 6,5 godziny przy aktywnym pomiarze tętna (tolerancja +/- 10%).</w:t>
            </w:r>
          </w:p>
          <w:p w14:paraId="517994E7" w14:textId="35B9B7AD"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Do 10 godzin w trybie wzmocnienia dźwięków otoczenia (funkcja wsparcia słuchu).</w:t>
            </w:r>
          </w:p>
          <w:p w14:paraId="2E60CC6D" w14:textId="19B0FBD4"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Ładowanie: Etui z funkcją szybkiego ładowania (5 minut ładowania zapewnia ok. 1 godzinę pracy). Ładowanie etui przewodowe (złącze USB-C) oraz bezprzewodowe.</w:t>
            </w:r>
          </w:p>
          <w:p w14:paraId="5ADE40EF" w14:textId="77FC00A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Interfejs bezprzewodowy: Bluetooth w wersji minimum 5.3.</w:t>
            </w:r>
          </w:p>
          <w:p w14:paraId="620156BD" w14:textId="473C3B2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5. Wyposażenie dodatkowe:</w:t>
            </w:r>
          </w:p>
          <w:p w14:paraId="334F1253" w14:textId="6CB507E0" w:rsidR="00A52EA0"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Zestaw wymiennych silikonowych wkładek dousznych w minimum 5 rozmiarach (odpowiedniki XXS, XS, S, M, L).</w:t>
            </w:r>
          </w:p>
          <w:p w14:paraId="47EA4A9C" w14:textId="7B7EB6EA" w:rsidR="00640123" w:rsidRPr="00C327EE" w:rsidRDefault="00A52EA0" w:rsidP="00A52EA0">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Etui transportowe z funkcją ładowania i lokalizacji dźwiękowej słuchawek.</w:t>
            </w:r>
          </w:p>
        </w:tc>
      </w:tr>
      <w:tr w:rsidR="00640123" w:rsidRPr="00C327EE" w14:paraId="14654322" w14:textId="77777777" w:rsidTr="00743AA5">
        <w:trPr>
          <w:trHeight w:val="2975"/>
          <w:jc w:val="center"/>
        </w:trPr>
        <w:tc>
          <w:tcPr>
            <w:tcW w:w="143" w:type="pct"/>
            <w:tcBorders>
              <w:top w:val="single" w:sz="4" w:space="0" w:color="auto"/>
              <w:left w:val="single" w:sz="4" w:space="0" w:color="auto"/>
              <w:bottom w:val="single" w:sz="4" w:space="0" w:color="auto"/>
              <w:right w:val="single" w:sz="4" w:space="0" w:color="auto"/>
            </w:tcBorders>
          </w:tcPr>
          <w:p w14:paraId="538CCE49" w14:textId="77777777" w:rsidR="00640123" w:rsidRPr="00C327EE" w:rsidRDefault="00640123" w:rsidP="00640123">
            <w:pPr>
              <w:pStyle w:val="Akapitzlist"/>
              <w:numPr>
                <w:ilvl w:val="0"/>
                <w:numId w:val="32"/>
              </w:numPr>
              <w:spacing w:after="0" w:line="240" w:lineRule="auto"/>
              <w:rPr>
                <w:rFonts w:eastAsia="Times New Roman" w:cstheme="minorHAnsi"/>
                <w:b/>
                <w:bCs/>
                <w:sz w:val="20"/>
                <w:szCs w:val="20"/>
                <w:lang w:eastAsia="pl-PL"/>
              </w:rPr>
            </w:pPr>
          </w:p>
        </w:tc>
        <w:tc>
          <w:tcPr>
            <w:tcW w:w="529" w:type="pct"/>
            <w:tcBorders>
              <w:top w:val="single" w:sz="4" w:space="0" w:color="auto"/>
              <w:left w:val="single" w:sz="4" w:space="0" w:color="auto"/>
              <w:bottom w:val="single" w:sz="4" w:space="0" w:color="auto"/>
              <w:right w:val="single" w:sz="4" w:space="0" w:color="auto"/>
            </w:tcBorders>
            <w:noWrap/>
          </w:tcPr>
          <w:p w14:paraId="396E062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Niszczarka</w:t>
            </w:r>
          </w:p>
          <w:p w14:paraId="58EBB81D" w14:textId="77777777" w:rsidR="00640123" w:rsidRPr="00C327EE" w:rsidRDefault="00640123" w:rsidP="00640123">
            <w:pPr>
              <w:spacing w:after="0" w:line="240" w:lineRule="auto"/>
              <w:rPr>
                <w:rFonts w:eastAsia="Calibri" w:cstheme="minorHAnsi"/>
                <w:sz w:val="20"/>
                <w:szCs w:val="20"/>
              </w:rPr>
            </w:pPr>
          </w:p>
          <w:p w14:paraId="5BD2B437" w14:textId="43DB9A52"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D5878D3" w14:textId="138D60AE"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1C2B60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Rodzaje materiałów do niszczenia: papier, karty kredytowe, płyty CD/DVD/Blu-ray, spinacze, zszywki</w:t>
            </w:r>
          </w:p>
          <w:p w14:paraId="15CEC51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 cięcia: ścinki, poziom bezpieczeństwa P-4 (DIN)</w:t>
            </w:r>
          </w:p>
          <w:p w14:paraId="386C28A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minimalna liczba kartek na jedno cięcie: 10</w:t>
            </w:r>
          </w:p>
          <w:p w14:paraId="2860369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Szerokość ścinków: 4 x 35 mm</w:t>
            </w:r>
          </w:p>
          <w:p w14:paraId="0E1BAB0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Pojemność kosza: minimum 20 L</w:t>
            </w:r>
          </w:p>
          <w:p w14:paraId="567D19C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Funkcje dodatkowe: blokada bezpieczeństwa, automatyczny start/stop, funkcja cofania, automatyczne zatrzymanie pracy przy pełnym koszu, zabezpieczenie termiczne</w:t>
            </w:r>
          </w:p>
          <w:p w14:paraId="061FFE23" w14:textId="18522F19"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Calibri" w:cstheme="minorHAnsi"/>
                <w:sz w:val="20"/>
                <w:szCs w:val="20"/>
              </w:rPr>
              <w:t>Poziom hałasu: maksymalnie 70 dB</w:t>
            </w:r>
          </w:p>
        </w:tc>
      </w:tr>
      <w:tr w:rsidR="00640123" w:rsidRPr="00C327EE" w14:paraId="0751BB00" w14:textId="77777777" w:rsidTr="0096700B">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2A5E561D" w14:textId="41B9E2EF"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sidR="00367719" w:rsidRPr="00C327EE">
              <w:rPr>
                <w:rFonts w:eastAsia="Times New Roman" w:cstheme="minorHAnsi"/>
                <w:b/>
                <w:bCs/>
                <w:sz w:val="20"/>
                <w:szCs w:val="20"/>
                <w:lang w:eastAsia="pl-PL"/>
              </w:rPr>
              <w:t>1</w:t>
            </w:r>
            <w:r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81E509E"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Ploter termiczny</w:t>
            </w:r>
          </w:p>
          <w:p w14:paraId="38AA9955" w14:textId="77777777" w:rsidR="00640123" w:rsidRPr="00C327EE" w:rsidRDefault="00640123" w:rsidP="00640123">
            <w:pPr>
              <w:spacing w:after="0" w:line="240" w:lineRule="auto"/>
              <w:rPr>
                <w:rFonts w:eastAsia="Calibri" w:cstheme="minorHAnsi"/>
                <w:sz w:val="20"/>
                <w:szCs w:val="20"/>
              </w:rPr>
            </w:pPr>
          </w:p>
          <w:p w14:paraId="001A643D" w14:textId="2317F526" w:rsidR="00640123" w:rsidRPr="00C327EE" w:rsidRDefault="00640123" w:rsidP="00640123">
            <w:pPr>
              <w:autoSpaceDE w:val="0"/>
              <w:autoSpaceDN w:val="0"/>
              <w:adjustRightInd w:val="0"/>
              <w:spacing w:after="0" w:line="240" w:lineRule="auto"/>
              <w:rPr>
                <w:rFonts w:cstheme="minorHAnsi"/>
                <w:sz w:val="20"/>
                <w:szCs w:val="20"/>
                <w:highlight w:val="red"/>
              </w:rPr>
            </w:pPr>
            <w:r w:rsidRPr="00C327EE">
              <w:rPr>
                <w:rFonts w:eastAsia="Times New Roman" w:cstheme="minorHAnsi"/>
                <w:sz w:val="20"/>
                <w:szCs w:val="20"/>
                <w:lang w:eastAsia="pl-PL"/>
              </w:rPr>
              <w:t xml:space="preserve">(5.1- pozycja budżetowa we wniosku o dofinansowanie, </w:t>
            </w:r>
            <w:r w:rsidRPr="00C327EE">
              <w:rPr>
                <w:rFonts w:eastAsia="Times New Roman" w:cstheme="minorHAnsi"/>
                <w:sz w:val="20"/>
                <w:szCs w:val="20"/>
                <w:lang w:eastAsia="pl-PL"/>
              </w:rPr>
              <w:lastRenderedPageBreak/>
              <w:t>inf. Dla zamawiającego)</w:t>
            </w:r>
          </w:p>
        </w:tc>
        <w:tc>
          <w:tcPr>
            <w:tcW w:w="241" w:type="pct"/>
            <w:tcBorders>
              <w:top w:val="single" w:sz="4" w:space="0" w:color="auto"/>
              <w:left w:val="nil"/>
              <w:bottom w:val="single" w:sz="4" w:space="0" w:color="auto"/>
              <w:right w:val="nil"/>
            </w:tcBorders>
            <w:noWrap/>
          </w:tcPr>
          <w:p w14:paraId="0F843980" w14:textId="4A2CACD4"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EEF10E4"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długość: minimalnie 130 cm</w:t>
            </w:r>
          </w:p>
          <w:p w14:paraId="2467C66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wysokość: minimalnie 130 cm</w:t>
            </w:r>
          </w:p>
          <w:p w14:paraId="3C344E5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długość drutu tnącego: minimalnie 60 cm</w:t>
            </w:r>
          </w:p>
          <w:p w14:paraId="3DAF2EE9"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średnica drutu oporowego: maksymalnie 0,20 mm</w:t>
            </w:r>
          </w:p>
          <w:p w14:paraId="04A7746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średnica drutu kształtowego:  maksymalnie 0,9 mm</w:t>
            </w:r>
          </w:p>
          <w:p w14:paraId="2729E33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rozdzielczość adresowana: 0,01 mm</w:t>
            </w:r>
          </w:p>
          <w:p w14:paraId="0CFDC31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lastRenderedPageBreak/>
              <w:t>maksymalna prędkość przesuwu: 2000 mm/min</w:t>
            </w:r>
          </w:p>
          <w:p w14:paraId="7E321F9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maksymalna prędkość pracy: 2000 mm/min</w:t>
            </w:r>
          </w:p>
          <w:p w14:paraId="63F30D0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chłodzenie drutu oporowego: dwie sztuki wentylatorów</w:t>
            </w:r>
          </w:p>
          <w:p w14:paraId="7E483E87"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ilość silników krokowych: 6 + 1</w:t>
            </w:r>
          </w:p>
          <w:p w14:paraId="3493B19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konstrukcja plotera: aluminiowe anodowane profile konstrukcyjne o podwyższonej wytrzymałości</w:t>
            </w:r>
          </w:p>
          <w:p w14:paraId="21109AB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220 V/50 Hz lub 110 V/60 Hz</w:t>
            </w:r>
          </w:p>
          <w:p w14:paraId="150D16E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pobór mocy: maksymalnie 200 W</w:t>
            </w:r>
          </w:p>
          <w:p w14:paraId="3235933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interfejs: USB</w:t>
            </w:r>
          </w:p>
          <w:p w14:paraId="4C5E386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drut kształtowy </w:t>
            </w:r>
          </w:p>
          <w:p w14:paraId="55A72F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stół obrotowy standard – s150</w:t>
            </w:r>
          </w:p>
          <w:p w14:paraId="09DABCE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tokarka </w:t>
            </w:r>
          </w:p>
          <w:p w14:paraId="5E9EA5F6" w14:textId="278ECBF5" w:rsidR="00640123" w:rsidRPr="00C327EE" w:rsidRDefault="00640123" w:rsidP="00640123">
            <w:pPr>
              <w:spacing w:after="0" w:line="240" w:lineRule="auto"/>
              <w:rPr>
                <w:rFonts w:cstheme="minorHAnsi"/>
                <w:sz w:val="20"/>
                <w:szCs w:val="20"/>
              </w:rPr>
            </w:pPr>
            <w:r w:rsidRPr="00C327EE">
              <w:rPr>
                <w:rFonts w:eastAsia="Calibri" w:cstheme="minorHAnsi"/>
                <w:sz w:val="20"/>
                <w:szCs w:val="20"/>
              </w:rPr>
              <w:t>niezależny ruch ramion tzw. perspektywa w standardzie</w:t>
            </w:r>
          </w:p>
        </w:tc>
      </w:tr>
      <w:tr w:rsidR="00640123" w:rsidRPr="00914FAB" w14:paraId="47425D99" w14:textId="77777777" w:rsidTr="0096700B">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0FA1C6AC" w14:textId="2B498F02"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w:t>
            </w:r>
            <w:r w:rsidR="00367719" w:rsidRPr="00C327EE">
              <w:rPr>
                <w:rFonts w:eastAsia="Times New Roman" w:cstheme="minorHAnsi"/>
                <w:b/>
                <w:bCs/>
                <w:sz w:val="20"/>
                <w:szCs w:val="20"/>
                <w:lang w:eastAsia="pl-PL"/>
              </w:rPr>
              <w:t>2</w:t>
            </w:r>
            <w:r w:rsidRPr="00C327EE">
              <w:rPr>
                <w:rFonts w:eastAsia="Times New Roman" w:cstheme="minorHAnsi"/>
                <w:b/>
                <w:bCs/>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1C9EFCDF" w14:textId="58575D9A" w:rsidR="00640123" w:rsidRPr="00C327EE" w:rsidRDefault="00640123" w:rsidP="00640123">
            <w:pPr>
              <w:autoSpaceDE w:val="0"/>
              <w:autoSpaceDN w:val="0"/>
              <w:adjustRightInd w:val="0"/>
              <w:spacing w:after="0" w:line="240" w:lineRule="auto"/>
              <w:rPr>
                <w:rFonts w:eastAsia="Calibri" w:cstheme="minorHAnsi"/>
                <w:sz w:val="20"/>
                <w:szCs w:val="20"/>
              </w:rPr>
            </w:pPr>
            <w:r w:rsidRPr="00C327EE">
              <w:rPr>
                <w:rFonts w:eastAsia="Calibri" w:cstheme="minorHAnsi"/>
                <w:sz w:val="20"/>
                <w:szCs w:val="20"/>
              </w:rPr>
              <w:t xml:space="preserve">Urządzenien wielofunkcyjne A3 </w:t>
            </w:r>
          </w:p>
          <w:p w14:paraId="34E01949" w14:textId="77777777" w:rsidR="00640123" w:rsidRPr="00C327EE" w:rsidRDefault="00640123" w:rsidP="00640123">
            <w:pPr>
              <w:autoSpaceDE w:val="0"/>
              <w:autoSpaceDN w:val="0"/>
              <w:adjustRightInd w:val="0"/>
              <w:spacing w:after="0" w:line="240" w:lineRule="auto"/>
              <w:rPr>
                <w:rFonts w:eastAsia="Calibri" w:cstheme="minorHAnsi"/>
                <w:sz w:val="20"/>
                <w:szCs w:val="20"/>
                <w:highlight w:val="red"/>
              </w:rPr>
            </w:pPr>
          </w:p>
          <w:p w14:paraId="4C4F7D77" w14:textId="0E0C0645" w:rsidR="00640123" w:rsidRPr="00C327EE" w:rsidRDefault="00640123" w:rsidP="00640123">
            <w:pPr>
              <w:autoSpaceDE w:val="0"/>
              <w:autoSpaceDN w:val="0"/>
              <w:adjustRightInd w:val="0"/>
              <w:spacing w:after="0" w:line="240" w:lineRule="auto"/>
              <w:rPr>
                <w:rFonts w:cstheme="minorHAnsi"/>
                <w:sz w:val="20"/>
                <w:szCs w:val="20"/>
                <w:highlight w:val="red"/>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208D14ED" w14:textId="433DF4AC" w:rsidR="00640123" w:rsidRPr="00C327EE" w:rsidRDefault="00640123" w:rsidP="00640123">
            <w:pPr>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03E93B5" w14:textId="7ED5CB15" w:rsidR="00D9072E" w:rsidRPr="00C327EE" w:rsidRDefault="00D9072E" w:rsidP="00D9072E">
            <w:pPr>
              <w:spacing w:after="0"/>
              <w:rPr>
                <w:rFonts w:eastAsia="Calibri" w:cstheme="minorHAnsi"/>
                <w:sz w:val="20"/>
                <w:szCs w:val="20"/>
              </w:rPr>
            </w:pPr>
            <w:r w:rsidRPr="00C327EE">
              <w:rPr>
                <w:rFonts w:eastAsia="Calibri" w:cstheme="minorHAnsi"/>
                <w:sz w:val="20"/>
                <w:szCs w:val="20"/>
              </w:rPr>
              <w:t>1. Parametry ogólne i wydajność:</w:t>
            </w:r>
          </w:p>
          <w:p w14:paraId="024E3DB2" w14:textId="401B9FFF" w:rsidR="00D9072E" w:rsidRPr="00C327EE" w:rsidRDefault="00D9072E" w:rsidP="00D9072E">
            <w:pPr>
              <w:spacing w:after="0"/>
              <w:rPr>
                <w:rFonts w:eastAsia="Calibri" w:cstheme="minorHAnsi"/>
                <w:sz w:val="20"/>
                <w:szCs w:val="20"/>
              </w:rPr>
            </w:pPr>
            <w:r w:rsidRPr="00C327EE">
              <w:rPr>
                <w:rFonts w:eastAsia="Calibri" w:cstheme="minorHAnsi"/>
                <w:sz w:val="20"/>
                <w:szCs w:val="20"/>
              </w:rPr>
              <w:t>Funkcjonalność: Urządzenie typu 4-w-1 zapewniające druk, skan, kopię oraz archiwizację dokumentów.</w:t>
            </w:r>
          </w:p>
          <w:p w14:paraId="66E032B3" w14:textId="6FDE597A" w:rsidR="00D9072E" w:rsidRPr="00C327EE" w:rsidRDefault="00D9072E" w:rsidP="00D9072E">
            <w:pPr>
              <w:spacing w:after="0"/>
              <w:rPr>
                <w:rFonts w:eastAsia="Calibri" w:cstheme="minorHAnsi"/>
                <w:sz w:val="20"/>
                <w:szCs w:val="20"/>
              </w:rPr>
            </w:pPr>
            <w:r w:rsidRPr="00C327EE">
              <w:rPr>
                <w:rFonts w:eastAsia="Calibri" w:cstheme="minorHAnsi"/>
                <w:sz w:val="20"/>
                <w:szCs w:val="20"/>
              </w:rPr>
              <w:t>Szybkość druku/kopiowania: minimum 36 stron A4 na minutę (tolerancja +/- 5%).</w:t>
            </w:r>
          </w:p>
          <w:p w14:paraId="75756FCA" w14:textId="64176082" w:rsidR="00D9072E" w:rsidRPr="00C327EE" w:rsidRDefault="00D9072E" w:rsidP="00D9072E">
            <w:pPr>
              <w:spacing w:after="0"/>
              <w:rPr>
                <w:rFonts w:eastAsia="Calibri" w:cstheme="minorHAnsi"/>
                <w:sz w:val="20"/>
                <w:szCs w:val="20"/>
              </w:rPr>
            </w:pPr>
            <w:r w:rsidRPr="00C327EE">
              <w:rPr>
                <w:rFonts w:eastAsia="Calibri" w:cstheme="minorHAnsi"/>
                <w:sz w:val="20"/>
                <w:szCs w:val="20"/>
              </w:rPr>
              <w:t>Pojemność podajników papieru: * Standardowo: minimum 1150 arkuszy.</w:t>
            </w:r>
          </w:p>
          <w:p w14:paraId="2490D509" w14:textId="051A7C18" w:rsidR="00D9072E" w:rsidRPr="00C327EE" w:rsidRDefault="00D9072E" w:rsidP="00D9072E">
            <w:pPr>
              <w:spacing w:after="0"/>
              <w:rPr>
                <w:rFonts w:eastAsia="Calibri" w:cstheme="minorHAnsi"/>
                <w:sz w:val="20"/>
                <w:szCs w:val="20"/>
              </w:rPr>
            </w:pPr>
            <w:r w:rsidRPr="00C327EE">
              <w:rPr>
                <w:rFonts w:eastAsia="Calibri" w:cstheme="minorHAnsi"/>
                <w:sz w:val="20"/>
                <w:szCs w:val="20"/>
              </w:rPr>
              <w:t>Możliwość rozbudowy: do minimum 6650 arkuszy.</w:t>
            </w:r>
          </w:p>
          <w:p w14:paraId="156E0E42" w14:textId="5668949F" w:rsidR="00D9072E" w:rsidRPr="00C327EE" w:rsidRDefault="00D9072E" w:rsidP="00D9072E">
            <w:pPr>
              <w:spacing w:after="0"/>
              <w:rPr>
                <w:rFonts w:eastAsia="Calibri" w:cstheme="minorHAnsi"/>
                <w:sz w:val="20"/>
                <w:szCs w:val="20"/>
              </w:rPr>
            </w:pPr>
            <w:r w:rsidRPr="00C327EE">
              <w:rPr>
                <w:rFonts w:eastAsia="Calibri" w:cstheme="minorHAnsi"/>
                <w:sz w:val="20"/>
                <w:szCs w:val="20"/>
              </w:rPr>
              <w:t>Materiały eksploatacyjne: Wydajność tonera czarnego/kolorowego na poziomie minimum 28 000 stron (przy 5% pokryciu).</w:t>
            </w:r>
          </w:p>
          <w:p w14:paraId="51DDF3ED" w14:textId="78B3E96B" w:rsidR="00D9072E" w:rsidRPr="00C327EE" w:rsidRDefault="00D9072E" w:rsidP="00D9072E">
            <w:pPr>
              <w:spacing w:after="0"/>
              <w:rPr>
                <w:rFonts w:eastAsia="Calibri" w:cstheme="minorHAnsi"/>
                <w:sz w:val="20"/>
                <w:szCs w:val="20"/>
              </w:rPr>
            </w:pPr>
            <w:r w:rsidRPr="00C327EE">
              <w:rPr>
                <w:rFonts w:eastAsia="Calibri" w:cstheme="minorHAnsi"/>
                <w:sz w:val="20"/>
                <w:szCs w:val="20"/>
              </w:rPr>
              <w:t>Podstawa: Urządzenie musi być wyposażone w dedykowaną dolną dostawkę/wózek z kółkami, ułatwiającą przemieszczanie i stabilizację.</w:t>
            </w:r>
          </w:p>
          <w:p w14:paraId="19A303B7" w14:textId="0D00F496" w:rsidR="00D9072E" w:rsidRPr="00C327EE" w:rsidRDefault="00D9072E" w:rsidP="00D9072E">
            <w:pPr>
              <w:spacing w:after="0"/>
              <w:rPr>
                <w:rFonts w:eastAsia="Calibri" w:cstheme="minorHAnsi"/>
                <w:sz w:val="20"/>
                <w:szCs w:val="20"/>
              </w:rPr>
            </w:pPr>
            <w:r w:rsidRPr="00C327EE">
              <w:rPr>
                <w:rFonts w:eastAsia="Calibri" w:cstheme="minorHAnsi"/>
                <w:sz w:val="20"/>
                <w:szCs w:val="20"/>
              </w:rPr>
              <w:t>2. Funkcje druku:</w:t>
            </w:r>
          </w:p>
          <w:p w14:paraId="287E598B" w14:textId="5BD4C7C7" w:rsidR="00D9072E" w:rsidRPr="00C327EE" w:rsidRDefault="00D9072E" w:rsidP="00D9072E">
            <w:pPr>
              <w:spacing w:after="0"/>
              <w:rPr>
                <w:rFonts w:eastAsia="Calibri" w:cstheme="minorHAnsi"/>
                <w:sz w:val="20"/>
                <w:szCs w:val="20"/>
              </w:rPr>
            </w:pPr>
            <w:r w:rsidRPr="00C327EE">
              <w:rPr>
                <w:rFonts w:eastAsia="Calibri" w:cstheme="minorHAnsi"/>
                <w:sz w:val="20"/>
                <w:szCs w:val="20"/>
              </w:rPr>
              <w:t>Obsługa formatów: Drukowanie bezpośrednie (bez użycia sterownika) plików: PDF, XPS, DOCX, XLSX, PPTX, JPEG, TIFF.</w:t>
            </w:r>
          </w:p>
          <w:p w14:paraId="6D300D26" w14:textId="54F87CB3" w:rsidR="00D9072E" w:rsidRPr="00C327EE" w:rsidRDefault="00D9072E" w:rsidP="00D9072E">
            <w:pPr>
              <w:spacing w:after="0"/>
              <w:rPr>
                <w:rFonts w:eastAsia="Calibri" w:cstheme="minorHAnsi"/>
                <w:sz w:val="20"/>
                <w:szCs w:val="20"/>
              </w:rPr>
            </w:pPr>
            <w:r w:rsidRPr="00C327EE">
              <w:rPr>
                <w:rFonts w:eastAsia="Calibri" w:cstheme="minorHAnsi"/>
                <w:sz w:val="20"/>
                <w:szCs w:val="20"/>
              </w:rPr>
              <w:t>Kontroler druku: Zintegrowany, wysoce wydajny kontroler obsługujący języki opisu strony: PostScript 3, PCL 6, PCL 5e/c oraz XPS.</w:t>
            </w:r>
          </w:p>
          <w:p w14:paraId="1C43F82C" w14:textId="1FECA812" w:rsidR="00D9072E" w:rsidRPr="00C327EE" w:rsidRDefault="00D9072E" w:rsidP="00D9072E">
            <w:pPr>
              <w:spacing w:after="0"/>
              <w:rPr>
                <w:rFonts w:eastAsia="Calibri" w:cstheme="minorHAnsi"/>
                <w:sz w:val="20"/>
                <w:szCs w:val="20"/>
              </w:rPr>
            </w:pPr>
            <w:r w:rsidRPr="00C327EE">
              <w:rPr>
                <w:rFonts w:eastAsia="Calibri" w:cstheme="minorHAnsi"/>
                <w:sz w:val="20"/>
                <w:szCs w:val="20"/>
              </w:rPr>
              <w:t>Zarządzanie zadaniami: Funkcja inteligentnej kolejki zadań (pomijanie zadań niemożliwych do wykonania, np. brak odpowiedniego formatu papieru, bez wstrzymywania pozostałych prac).</w:t>
            </w:r>
          </w:p>
          <w:p w14:paraId="370308AB" w14:textId="532A7C3A" w:rsidR="00D9072E" w:rsidRPr="00C327EE" w:rsidRDefault="00D9072E" w:rsidP="00D9072E">
            <w:pPr>
              <w:spacing w:after="0"/>
              <w:rPr>
                <w:rFonts w:eastAsia="Calibri" w:cstheme="minorHAnsi"/>
                <w:sz w:val="20"/>
                <w:szCs w:val="20"/>
              </w:rPr>
            </w:pPr>
            <w:r w:rsidRPr="00C327EE">
              <w:rPr>
                <w:rFonts w:eastAsia="Calibri" w:cstheme="minorHAnsi"/>
                <w:sz w:val="20"/>
                <w:szCs w:val="20"/>
              </w:rPr>
              <w:t>3. Skanowanie i archiwizacja:</w:t>
            </w:r>
          </w:p>
          <w:p w14:paraId="12544419" w14:textId="08EEFB47" w:rsidR="00D9072E" w:rsidRPr="00C327EE" w:rsidRDefault="00D9072E" w:rsidP="00D9072E">
            <w:pPr>
              <w:spacing w:after="0"/>
              <w:rPr>
                <w:rFonts w:eastAsia="Calibri" w:cstheme="minorHAnsi"/>
                <w:sz w:val="20"/>
                <w:szCs w:val="20"/>
              </w:rPr>
            </w:pPr>
            <w:r w:rsidRPr="00C327EE">
              <w:rPr>
                <w:rFonts w:eastAsia="Calibri" w:cstheme="minorHAnsi"/>
                <w:sz w:val="20"/>
                <w:szCs w:val="20"/>
              </w:rPr>
              <w:t>Podgląd: Możliwość podglądu skanowanych oryginałów w czasie rzeczywistym na panelu sterowania.</w:t>
            </w:r>
          </w:p>
          <w:p w14:paraId="37370FB1" w14:textId="50BD4AE4" w:rsidR="00D9072E" w:rsidRPr="00C327EE" w:rsidRDefault="00D9072E" w:rsidP="00D9072E">
            <w:pPr>
              <w:spacing w:after="0"/>
              <w:rPr>
                <w:rFonts w:eastAsia="Calibri" w:cstheme="minorHAnsi"/>
                <w:sz w:val="20"/>
                <w:szCs w:val="20"/>
              </w:rPr>
            </w:pPr>
            <w:r w:rsidRPr="00C327EE">
              <w:rPr>
                <w:rFonts w:eastAsia="Calibri" w:cstheme="minorHAnsi"/>
                <w:sz w:val="20"/>
                <w:szCs w:val="20"/>
              </w:rPr>
              <w:t>Optymalizacja: Automatyczne usuwanie pustych stron podczas skanowania dokumentów w trybie jednostronnym i dwustronnym (simplex/duplex).</w:t>
            </w:r>
          </w:p>
          <w:p w14:paraId="003EB127" w14:textId="05CAD0EA" w:rsidR="00D9072E" w:rsidRPr="00C327EE" w:rsidRDefault="00D9072E" w:rsidP="00D9072E">
            <w:pPr>
              <w:spacing w:after="0"/>
              <w:rPr>
                <w:rFonts w:eastAsia="Calibri" w:cstheme="minorHAnsi"/>
                <w:sz w:val="20"/>
                <w:szCs w:val="20"/>
              </w:rPr>
            </w:pPr>
            <w:r w:rsidRPr="00C327EE">
              <w:rPr>
                <w:rFonts w:eastAsia="Calibri" w:cstheme="minorHAnsi"/>
                <w:sz w:val="20"/>
                <w:szCs w:val="20"/>
              </w:rPr>
              <w:t>Adnotacje: Możliwość nanoszenia stempli (data, godzina, numer zgłoszenia, tekst) bezpośrednio na skany w celach archiwizacyjnych.</w:t>
            </w:r>
          </w:p>
          <w:p w14:paraId="3AFF7CE4" w14:textId="06CD1C7E" w:rsidR="00D9072E" w:rsidRPr="00C327EE" w:rsidRDefault="00D9072E" w:rsidP="00D9072E">
            <w:pPr>
              <w:spacing w:after="0"/>
              <w:rPr>
                <w:rFonts w:eastAsia="Calibri" w:cstheme="minorHAnsi"/>
                <w:sz w:val="20"/>
                <w:szCs w:val="20"/>
              </w:rPr>
            </w:pPr>
            <w:r w:rsidRPr="00C327EE">
              <w:rPr>
                <w:rFonts w:eastAsia="Calibri" w:cstheme="minorHAnsi"/>
                <w:sz w:val="20"/>
                <w:szCs w:val="20"/>
              </w:rPr>
              <w:t>Skrzynki użytkownika: Funkcja tworzenia osobistych, grupowych i publicznych skrzynek do przechowywania często używanych formularzy, broszur i dokumentów z dostępem przez przeglądarkę internetową.</w:t>
            </w:r>
          </w:p>
          <w:p w14:paraId="69AF17D3" w14:textId="2C885FBA" w:rsidR="00D9072E" w:rsidRPr="00C327EE" w:rsidRDefault="00D9072E" w:rsidP="00D9072E">
            <w:pPr>
              <w:spacing w:after="0"/>
              <w:rPr>
                <w:rFonts w:eastAsia="Calibri" w:cstheme="minorHAnsi"/>
                <w:sz w:val="20"/>
                <w:szCs w:val="20"/>
              </w:rPr>
            </w:pPr>
            <w:r w:rsidRPr="00C327EE">
              <w:rPr>
                <w:rFonts w:eastAsia="Calibri" w:cstheme="minorHAnsi"/>
                <w:sz w:val="20"/>
                <w:szCs w:val="20"/>
              </w:rPr>
              <w:lastRenderedPageBreak/>
              <w:t>4. Bezpieczeństwo i kontrola dostępu:</w:t>
            </w:r>
          </w:p>
          <w:p w14:paraId="7F11F1D5" w14:textId="185FC154" w:rsidR="00D9072E" w:rsidRPr="00C327EE" w:rsidRDefault="00D9072E" w:rsidP="00D9072E">
            <w:pPr>
              <w:spacing w:after="0"/>
              <w:rPr>
                <w:rFonts w:eastAsia="Calibri" w:cstheme="minorHAnsi"/>
                <w:sz w:val="20"/>
                <w:szCs w:val="20"/>
              </w:rPr>
            </w:pPr>
            <w:r w:rsidRPr="00C327EE">
              <w:rPr>
                <w:rFonts w:eastAsia="Calibri" w:cstheme="minorHAnsi"/>
                <w:sz w:val="20"/>
                <w:szCs w:val="20"/>
              </w:rPr>
              <w:t>Uwierzytelnianie: Wsparcie dla autoryzacji za pomocą hasła, nazwy użytkownika, kart identyfikacyjnych lub czytników biometrycznych.</w:t>
            </w:r>
          </w:p>
          <w:p w14:paraId="79D52CCD" w14:textId="5020E0E0" w:rsidR="00D9072E" w:rsidRPr="00C327EE" w:rsidRDefault="00D9072E" w:rsidP="00D9072E">
            <w:pPr>
              <w:spacing w:after="0"/>
              <w:rPr>
                <w:rFonts w:eastAsia="Calibri" w:cstheme="minorHAnsi"/>
                <w:sz w:val="20"/>
                <w:szCs w:val="20"/>
              </w:rPr>
            </w:pPr>
            <w:r w:rsidRPr="00C327EE">
              <w:rPr>
                <w:rFonts w:eastAsia="Calibri" w:cstheme="minorHAnsi"/>
                <w:sz w:val="20"/>
                <w:szCs w:val="20"/>
              </w:rPr>
              <w:t>Zarządzanie kontami: Możliwość zdefiniowania uprawnień dla minimum 1000 kont użytkowników.</w:t>
            </w:r>
          </w:p>
          <w:p w14:paraId="5528A31C" w14:textId="0761DB25" w:rsidR="00D9072E" w:rsidRPr="00C327EE" w:rsidRDefault="00D9072E" w:rsidP="00D9072E">
            <w:pPr>
              <w:spacing w:after="0"/>
              <w:rPr>
                <w:rFonts w:eastAsia="Calibri" w:cstheme="minorHAnsi"/>
                <w:sz w:val="20"/>
                <w:szCs w:val="20"/>
              </w:rPr>
            </w:pPr>
            <w:r w:rsidRPr="00C327EE">
              <w:rPr>
                <w:rFonts w:eastAsia="Calibri" w:cstheme="minorHAnsi"/>
                <w:sz w:val="20"/>
                <w:szCs w:val="20"/>
              </w:rPr>
              <w:t>Ochrona danych: * Szyfrowanie danych przechowywanych na dysku twardym.</w:t>
            </w:r>
          </w:p>
          <w:p w14:paraId="75B82B0F" w14:textId="6475699F" w:rsidR="00D9072E" w:rsidRPr="00C327EE" w:rsidRDefault="00D9072E" w:rsidP="00D9072E">
            <w:pPr>
              <w:spacing w:after="0"/>
              <w:rPr>
                <w:rFonts w:eastAsia="Calibri" w:cstheme="minorHAnsi"/>
                <w:sz w:val="20"/>
                <w:szCs w:val="20"/>
              </w:rPr>
            </w:pPr>
            <w:r w:rsidRPr="00C327EE">
              <w:rPr>
                <w:rFonts w:eastAsia="Calibri" w:cstheme="minorHAnsi"/>
                <w:sz w:val="20"/>
                <w:szCs w:val="20"/>
              </w:rPr>
              <w:t>Automatyczne usuwanie danych tymczasowych (zadań druku, kopii, skanu) po zakończeniu operacji.</w:t>
            </w:r>
          </w:p>
          <w:p w14:paraId="2C150D6B" w14:textId="5D822294" w:rsidR="00D9072E" w:rsidRPr="00C327EE" w:rsidRDefault="00D9072E" w:rsidP="00D9072E">
            <w:pPr>
              <w:spacing w:after="0"/>
              <w:rPr>
                <w:rFonts w:eastAsia="Calibri" w:cstheme="minorHAnsi"/>
                <w:sz w:val="20"/>
                <w:szCs w:val="20"/>
              </w:rPr>
            </w:pPr>
            <w:r w:rsidRPr="00C327EE">
              <w:rPr>
                <w:rFonts w:eastAsia="Calibri" w:cstheme="minorHAnsi"/>
                <w:sz w:val="20"/>
                <w:szCs w:val="20"/>
              </w:rPr>
              <w:t>Zabezpieczenie dysku hasłem dostępu.</w:t>
            </w:r>
          </w:p>
          <w:p w14:paraId="16331F3C" w14:textId="3A8A0F85" w:rsidR="00D9072E" w:rsidRPr="00C327EE" w:rsidRDefault="00D9072E" w:rsidP="00D9072E">
            <w:pPr>
              <w:spacing w:after="0"/>
              <w:rPr>
                <w:rFonts w:eastAsia="Calibri" w:cstheme="minorHAnsi"/>
                <w:sz w:val="20"/>
                <w:szCs w:val="20"/>
              </w:rPr>
            </w:pPr>
            <w:r w:rsidRPr="00C327EE">
              <w:rPr>
                <w:rFonts w:eastAsia="Calibri" w:cstheme="minorHAnsi"/>
                <w:sz w:val="20"/>
                <w:szCs w:val="20"/>
              </w:rPr>
              <w:t>5. Funkcje Ekologiczne (ECO):</w:t>
            </w:r>
          </w:p>
          <w:p w14:paraId="78F13FD4" w14:textId="76E49737" w:rsidR="00D9072E" w:rsidRPr="00C327EE" w:rsidRDefault="00D9072E" w:rsidP="00D9072E">
            <w:pPr>
              <w:spacing w:after="0"/>
              <w:rPr>
                <w:rFonts w:eastAsia="Calibri" w:cstheme="minorHAnsi"/>
                <w:sz w:val="20"/>
                <w:szCs w:val="20"/>
              </w:rPr>
            </w:pPr>
            <w:r w:rsidRPr="00C327EE">
              <w:rPr>
                <w:rFonts w:eastAsia="Calibri" w:cstheme="minorHAnsi"/>
                <w:sz w:val="20"/>
                <w:szCs w:val="20"/>
              </w:rPr>
              <w:t>Monitorowanie: Wbudowany licznik elementów związanych z ekologią (np. wizualizacja zużycia energii).</w:t>
            </w:r>
          </w:p>
          <w:p w14:paraId="316A5F55" w14:textId="49EF2829" w:rsidR="00D9072E" w:rsidRPr="00C327EE" w:rsidRDefault="00D9072E" w:rsidP="00D9072E">
            <w:pPr>
              <w:spacing w:after="0"/>
              <w:rPr>
                <w:rFonts w:eastAsia="Calibri" w:cstheme="minorHAnsi"/>
                <w:sz w:val="20"/>
                <w:szCs w:val="20"/>
              </w:rPr>
            </w:pPr>
            <w:r w:rsidRPr="00C327EE">
              <w:rPr>
                <w:rFonts w:eastAsia="Calibri" w:cstheme="minorHAnsi"/>
                <w:sz w:val="20"/>
                <w:szCs w:val="20"/>
              </w:rPr>
              <w:t>Oszczędność energii: * Tryb skanowania bez konieczności rozgrzewania silnika druku.</w:t>
            </w:r>
          </w:p>
          <w:p w14:paraId="717446A6" w14:textId="592A619A" w:rsidR="00D9072E" w:rsidRPr="00C327EE" w:rsidRDefault="00D9072E" w:rsidP="00D9072E">
            <w:pPr>
              <w:spacing w:after="0"/>
              <w:rPr>
                <w:rFonts w:eastAsia="Calibri" w:cstheme="minorHAnsi"/>
                <w:sz w:val="20"/>
                <w:szCs w:val="20"/>
              </w:rPr>
            </w:pPr>
            <w:r w:rsidRPr="00C327EE">
              <w:rPr>
                <w:rFonts w:eastAsia="Calibri" w:cstheme="minorHAnsi"/>
                <w:sz w:val="20"/>
                <w:szCs w:val="20"/>
              </w:rPr>
              <w:t>Tryb drukowania z wygaszonym panelem dotykowym przy wybudzaniu z uśpienia.</w:t>
            </w:r>
          </w:p>
          <w:p w14:paraId="3A1C256E" w14:textId="25F8E9B4" w:rsidR="00D9072E" w:rsidRPr="00C327EE" w:rsidRDefault="00D9072E" w:rsidP="00D9072E">
            <w:pPr>
              <w:spacing w:after="0"/>
              <w:rPr>
                <w:rFonts w:eastAsia="Calibri" w:cstheme="minorHAnsi"/>
                <w:sz w:val="20"/>
                <w:szCs w:val="20"/>
              </w:rPr>
            </w:pPr>
            <w:r w:rsidRPr="00C327EE">
              <w:rPr>
                <w:rFonts w:eastAsia="Calibri" w:cstheme="minorHAnsi"/>
                <w:sz w:val="20"/>
                <w:szCs w:val="20"/>
              </w:rPr>
              <w:t>6. Komunikacja:</w:t>
            </w:r>
          </w:p>
          <w:p w14:paraId="4FF5AE00" w14:textId="533B5356" w:rsidR="00D9072E" w:rsidRPr="00C327EE" w:rsidRDefault="00D9072E" w:rsidP="00D9072E">
            <w:pPr>
              <w:spacing w:after="0"/>
              <w:rPr>
                <w:rFonts w:eastAsia="Calibri" w:cstheme="minorHAnsi"/>
                <w:sz w:val="20"/>
                <w:szCs w:val="20"/>
              </w:rPr>
            </w:pPr>
            <w:r w:rsidRPr="00C327EE">
              <w:rPr>
                <w:rFonts w:eastAsia="Calibri" w:cstheme="minorHAnsi"/>
                <w:sz w:val="20"/>
                <w:szCs w:val="20"/>
              </w:rPr>
              <w:t>Wsparcie dla druku mobilnego (AirPrint, Mopria lub równoważne).</w:t>
            </w:r>
          </w:p>
          <w:p w14:paraId="5F6881A4" w14:textId="1F211550" w:rsidR="00640123" w:rsidRPr="00C327EE" w:rsidRDefault="00D9072E" w:rsidP="00D9072E">
            <w:pPr>
              <w:spacing w:after="0" w:line="240" w:lineRule="auto"/>
              <w:rPr>
                <w:rFonts w:cstheme="minorHAnsi"/>
                <w:sz w:val="20"/>
                <w:szCs w:val="20"/>
                <w:lang w:val="en-US"/>
              </w:rPr>
            </w:pPr>
            <w:r w:rsidRPr="00C327EE">
              <w:rPr>
                <w:rFonts w:eastAsia="Calibri" w:cstheme="minorHAnsi"/>
                <w:sz w:val="20"/>
                <w:szCs w:val="20"/>
                <w:lang w:val="en-US"/>
              </w:rPr>
              <w:t>Interfejs sieciowy Ethernet (10/100/1000 Base-T).</w:t>
            </w:r>
          </w:p>
        </w:tc>
      </w:tr>
      <w:tr w:rsidR="00640123" w:rsidRPr="00C327EE" w14:paraId="72EA0726" w14:textId="77777777" w:rsidTr="00D226E1">
        <w:trPr>
          <w:trHeight w:val="39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2E50D" w14:textId="37CD0F82" w:rsidR="00640123" w:rsidRPr="00C327EE" w:rsidRDefault="00640123" w:rsidP="00640123">
            <w:pPr>
              <w:spacing w:after="0" w:line="240" w:lineRule="auto"/>
              <w:jc w:val="center"/>
              <w:rPr>
                <w:rFonts w:cstheme="minorHAnsi"/>
                <w:sz w:val="20"/>
                <w:szCs w:val="20"/>
              </w:rPr>
            </w:pPr>
            <w:r w:rsidRPr="00C327EE">
              <w:rPr>
                <w:rFonts w:eastAsia="Times New Roman" w:cstheme="minorHAnsi"/>
                <w:b/>
                <w:bCs/>
                <w:sz w:val="20"/>
                <w:szCs w:val="20"/>
                <w:highlight w:val="lightGray"/>
                <w:lang w:eastAsia="pl-PL"/>
              </w:rPr>
              <w:t xml:space="preserve">Część </w:t>
            </w:r>
            <w:r w:rsidR="00367719" w:rsidRPr="00C327EE">
              <w:rPr>
                <w:rFonts w:eastAsia="Times New Roman" w:cstheme="minorHAnsi"/>
                <w:b/>
                <w:bCs/>
                <w:sz w:val="20"/>
                <w:szCs w:val="20"/>
                <w:lang w:eastAsia="pl-PL"/>
              </w:rPr>
              <w:t>3</w:t>
            </w:r>
          </w:p>
        </w:tc>
      </w:tr>
      <w:tr w:rsidR="00640123" w:rsidRPr="00C327EE" w14:paraId="186DDD8D" w14:textId="49C83A31" w:rsidTr="00EA22CA">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9D8D749" w14:textId="7539EFE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0667E2A0" w14:textId="77777777" w:rsidR="00640123" w:rsidRPr="00C327EE" w:rsidRDefault="00640123" w:rsidP="00640123">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Myjka ciśnieniowa do powierzchni płaskich pionowych</w:t>
            </w:r>
          </w:p>
          <w:p w14:paraId="417AE603" w14:textId="77777777" w:rsidR="00640123" w:rsidRPr="00C327EE" w:rsidRDefault="00640123" w:rsidP="00640123">
            <w:pPr>
              <w:autoSpaceDE w:val="0"/>
              <w:autoSpaceDN w:val="0"/>
              <w:adjustRightInd w:val="0"/>
              <w:spacing w:after="0" w:line="240" w:lineRule="auto"/>
              <w:rPr>
                <w:rFonts w:cstheme="minorHAnsi"/>
                <w:color w:val="000000"/>
                <w:sz w:val="20"/>
                <w:szCs w:val="20"/>
              </w:rPr>
            </w:pPr>
          </w:p>
          <w:p w14:paraId="2EC7B8B4" w14:textId="0628DC8E" w:rsidR="00640123" w:rsidRPr="00C327EE" w:rsidRDefault="00640123" w:rsidP="00640123">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3F05992C" w14:textId="4692F5C8"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56C719CF" w14:textId="0A4ABC9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akumulatorowe urządzenie do czyszczenia powierzchni płaskich pionowych (okien, luster, kafelków),</w:t>
            </w:r>
          </w:p>
          <w:p w14:paraId="2F36053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system odsysania brudnej wody zapobiegający ściekaniu cieczy podczas pracy,</w:t>
            </w:r>
          </w:p>
          <w:p w14:paraId="46724327" w14:textId="21228725"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wymienna bateria litowo-jonowa umożliwiająca ciągłą pracę,</w:t>
            </w:r>
          </w:p>
          <w:p w14:paraId="28870FE7" w14:textId="62CE16E4"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czas pracy na jednym naładowaniu akumulatora: min. 35 minut,</w:t>
            </w:r>
          </w:p>
          <w:p w14:paraId="6079D780" w14:textId="3BA4756E"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wyposażenie w dwie ssawki o różnych szerokościach: szeroka (280 mm) do dużych powierzchni oraz wąska (170 mm) do mniejszych okien lub szprosów,</w:t>
            </w:r>
          </w:p>
          <w:p w14:paraId="4EBEBFD1" w14:textId="04D33142"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produktu: 125 x 280 x 325 mm (z tolerancją +/- 5 cm).</w:t>
            </w:r>
          </w:p>
          <w:p w14:paraId="3D4D276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wskaźnik LED na obudowie informujący o stanie naładowania akumulatora w czasie rzeczywistym,</w:t>
            </w:r>
          </w:p>
          <w:p w14:paraId="53ECCB4B"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zintegrowany zbiornik na brudną wodę o pojemności min. 100 ml, z systemem łatwego opróżniania bez kontaktu z zanieczyszczeniami,</w:t>
            </w:r>
          </w:p>
          <w:p w14:paraId="3E3FDD47" w14:textId="2F39D32B"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niska waga urządzenia (0,7 kg z baterią) oraz ergonomiczny, gumowany uchwyt zapewniający komfort podczas długotrwałej pracy,</w:t>
            </w:r>
          </w:p>
          <w:p w14:paraId="3318CF40"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cicha praca urządzenia (poziom ciśnienia akustycznego poniżej 55 dB),</w:t>
            </w:r>
          </w:p>
          <w:p w14:paraId="273608A4"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 zestawie: butelka ze spryskiwaczem, pad z mikrofibry oraz dedykowany koncentrat do mycia powierzchni szklanych.</w:t>
            </w:r>
          </w:p>
          <w:p w14:paraId="216D5613" w14:textId="59D397A6" w:rsidR="00640123" w:rsidRPr="00C327EE" w:rsidRDefault="00640123" w:rsidP="00640123">
            <w:pPr>
              <w:spacing w:after="0" w:line="240" w:lineRule="auto"/>
              <w:rPr>
                <w:rFonts w:eastAsia="Times New Roman" w:cstheme="minorHAnsi"/>
                <w:color w:val="121212"/>
                <w:sz w:val="20"/>
                <w:szCs w:val="20"/>
                <w:shd w:val="clear" w:color="auto" w:fill="FFFFFF"/>
              </w:rPr>
            </w:pPr>
          </w:p>
        </w:tc>
      </w:tr>
      <w:tr w:rsidR="00640123" w:rsidRPr="00C327EE" w14:paraId="4AA9AE24" w14:textId="7A8BDC6F"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C9664AB" w14:textId="5E618108"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w:t>
            </w:r>
          </w:p>
        </w:tc>
        <w:tc>
          <w:tcPr>
            <w:tcW w:w="529" w:type="pct"/>
            <w:tcBorders>
              <w:top w:val="single" w:sz="4" w:space="0" w:color="auto"/>
              <w:left w:val="single" w:sz="4" w:space="0" w:color="auto"/>
              <w:bottom w:val="single" w:sz="4" w:space="0" w:color="auto"/>
              <w:right w:val="single" w:sz="4" w:space="0" w:color="auto"/>
            </w:tcBorders>
            <w:noWrap/>
          </w:tcPr>
          <w:p w14:paraId="0A6032F4"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Nożyce akumulatorowe</w:t>
            </w:r>
          </w:p>
          <w:p w14:paraId="45CAD7B3" w14:textId="77777777" w:rsidR="00640123" w:rsidRPr="00C327EE" w:rsidRDefault="00640123" w:rsidP="00640123">
            <w:pPr>
              <w:spacing w:after="0" w:line="240" w:lineRule="auto"/>
              <w:rPr>
                <w:rFonts w:cstheme="minorHAnsi"/>
                <w:color w:val="000000"/>
                <w:sz w:val="20"/>
                <w:szCs w:val="20"/>
              </w:rPr>
            </w:pPr>
          </w:p>
          <w:p w14:paraId="40A0C6D8" w14:textId="1486709B" w:rsidR="00640123" w:rsidRPr="00C327EE" w:rsidRDefault="00640123" w:rsidP="00640123">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72F91452" w14:textId="2ECEF838"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1 sztuka </w:t>
            </w:r>
          </w:p>
        </w:tc>
        <w:tc>
          <w:tcPr>
            <w:tcW w:w="4087" w:type="pct"/>
            <w:gridSpan w:val="2"/>
            <w:tcBorders>
              <w:top w:val="single" w:sz="4" w:space="0" w:color="auto"/>
              <w:left w:val="single" w:sz="4" w:space="0" w:color="auto"/>
              <w:bottom w:val="single" w:sz="4" w:space="0" w:color="auto"/>
              <w:right w:val="single" w:sz="4" w:space="0" w:color="auto"/>
            </w:tcBorders>
            <w:noWrap/>
          </w:tcPr>
          <w:p w14:paraId="2C5759A5"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akumulatorowe nożyce do żywopłotu o lekkiej i kompaktowej konstrukcji, przeznaczone do precyzyjnego przycinania krzewów oraz żywopłotów,</w:t>
            </w:r>
          </w:p>
          <w:p w14:paraId="2E16D84C" w14:textId="2D453831"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listwa tnąca o długości znamionowej min. 50 cm, wyposażona w dwustronne noże tnące o wysokiej wydajności,</w:t>
            </w:r>
          </w:p>
          <w:p w14:paraId="3D74AEC8" w14:textId="7D70ED11"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odstęp między zębami tnącymi wynoszący 23 mm, umożliwiający cięcie gałęzi o maksymalnej średnicy 14 mm,</w:t>
            </w:r>
          </w:p>
          <w:p w14:paraId="4061F9F6" w14:textId="67F2DB53"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prędkość robocza urządzenia na poziomie 2800 cykli cięcia na minutę,</w:t>
            </w:r>
          </w:p>
          <w:p w14:paraId="09BF1AE7"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zasilanie systemowym akumulatorem litowo-jonowym o napięciu 18 V (zgodnym ze standardem POWER FOR ALL ALLIANCE),</w:t>
            </w:r>
          </w:p>
          <w:p w14:paraId="0377BCC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wbudowany cyfrowy interfejs użytkownika z przyciskiem start/stop oraz czytelnym wskaźnikiem stanu naładowania akumulatora,</w:t>
            </w:r>
          </w:p>
          <w:p w14:paraId="2392D6BF"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wyposażenie w zdejmowany pojemnik (łapacz) na ścinki, ułatwiający zachowanie czystości podczas pracy,</w:t>
            </w:r>
          </w:p>
          <w:p w14:paraId="534521CC"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funkcja automatycznego wyłączania po dłuższym przestoju w celu zwiększenia bezpieczeństwa i oszczędności energii,</w:t>
            </w:r>
          </w:p>
          <w:p w14:paraId="1E2E62BB" w14:textId="35AF899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ergonomiczny uchwyt z miękkim wykończeniem oraz niska waga urządzenia (3,1 kg bez akumulatora), zapewniające komfort pracy,</w:t>
            </w:r>
          </w:p>
          <w:p w14:paraId="748E6EAE"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konstrukcja przystosowana do przechowywania na niewielkiej przestrzeni (w zestawie dedykowany hak ścienny),</w:t>
            </w:r>
          </w:p>
          <w:p w14:paraId="7BC0AD93" w14:textId="77777777"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 wymiary produktu: długość całkowita 7,6 cm (z tolerancją +/- 5 cm).</w:t>
            </w:r>
          </w:p>
          <w:p w14:paraId="62947DBE" w14:textId="086C16B3" w:rsidR="00640123" w:rsidRPr="00C327EE" w:rsidRDefault="00640123" w:rsidP="00640123">
            <w:pPr>
              <w:spacing w:after="0" w:line="240" w:lineRule="auto"/>
              <w:rPr>
                <w:rFonts w:eastAsia="Times New Roman" w:cstheme="minorHAnsi"/>
                <w:color w:val="121212"/>
                <w:sz w:val="20"/>
                <w:szCs w:val="20"/>
                <w:shd w:val="clear" w:color="auto" w:fill="FFFFFF"/>
              </w:rPr>
            </w:pPr>
          </w:p>
        </w:tc>
      </w:tr>
      <w:tr w:rsidR="00640123" w:rsidRPr="00C327EE" w14:paraId="42832921" w14:textId="75A8BFC1" w:rsidTr="00474DF4">
        <w:trPr>
          <w:trHeight w:val="551"/>
          <w:jc w:val="center"/>
        </w:trPr>
        <w:tc>
          <w:tcPr>
            <w:tcW w:w="143" w:type="pct"/>
            <w:tcBorders>
              <w:top w:val="single" w:sz="4" w:space="0" w:color="auto"/>
              <w:left w:val="single" w:sz="4" w:space="0" w:color="auto"/>
              <w:bottom w:val="single" w:sz="4" w:space="0" w:color="auto"/>
              <w:right w:val="single" w:sz="4" w:space="0" w:color="auto"/>
            </w:tcBorders>
          </w:tcPr>
          <w:p w14:paraId="0E15D1D8" w14:textId="55865E13"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7A357AEF" w14:textId="77777777" w:rsidR="00640123" w:rsidRPr="00C327EE" w:rsidRDefault="00640123" w:rsidP="00640123">
            <w:pPr>
              <w:spacing w:after="0" w:line="240" w:lineRule="auto"/>
              <w:rPr>
                <w:rFonts w:cstheme="minorHAnsi"/>
                <w:color w:val="000000"/>
                <w:sz w:val="20"/>
                <w:szCs w:val="20"/>
              </w:rPr>
            </w:pPr>
            <w:r w:rsidRPr="00C327EE">
              <w:rPr>
                <w:rFonts w:cstheme="minorHAnsi"/>
                <w:color w:val="000000"/>
                <w:sz w:val="20"/>
                <w:szCs w:val="20"/>
              </w:rPr>
              <w:t>Odkurzacz przemysłowy</w:t>
            </w:r>
          </w:p>
          <w:p w14:paraId="3051901E" w14:textId="77777777" w:rsidR="00640123" w:rsidRPr="00C327EE" w:rsidRDefault="00640123" w:rsidP="00640123">
            <w:pPr>
              <w:spacing w:after="0" w:line="240" w:lineRule="auto"/>
              <w:rPr>
                <w:rFonts w:cstheme="minorHAnsi"/>
                <w:color w:val="000000"/>
                <w:sz w:val="20"/>
                <w:szCs w:val="20"/>
              </w:rPr>
            </w:pPr>
          </w:p>
          <w:p w14:paraId="761FF427" w14:textId="2510E654" w:rsidR="00640123" w:rsidRPr="00C327EE" w:rsidRDefault="00640123" w:rsidP="00640123">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42E66E35" w14:textId="6E23C647" w:rsidR="00640123" w:rsidRPr="00C327EE" w:rsidRDefault="00640123" w:rsidP="00640123">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1 sztuka </w:t>
            </w:r>
          </w:p>
        </w:tc>
        <w:tc>
          <w:tcPr>
            <w:tcW w:w="4087" w:type="pct"/>
            <w:gridSpan w:val="2"/>
            <w:tcBorders>
              <w:top w:val="single" w:sz="4" w:space="0" w:color="auto"/>
              <w:left w:val="single" w:sz="4" w:space="0" w:color="auto"/>
              <w:bottom w:val="single" w:sz="4" w:space="0" w:color="auto"/>
              <w:right w:val="single" w:sz="4" w:space="0" w:color="auto"/>
            </w:tcBorders>
            <w:noWrap/>
          </w:tcPr>
          <w:p w14:paraId="48D42327" w14:textId="03DD4C6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Typ: Odkurzacz przemysłowy do pracy na sucho i mokro.</w:t>
            </w:r>
          </w:p>
          <w:p w14:paraId="220613C1" w14:textId="5BC9ACDD"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Pojemność zbiornika: minimum 30 litrów.</w:t>
            </w:r>
          </w:p>
          <w:p w14:paraId="0699C12E" w14:textId="62F98E1F"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Materiał zbiornika: Stal nierdzewna.</w:t>
            </w:r>
          </w:p>
          <w:p w14:paraId="083D438A" w14:textId="1ACE346C"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Moc ssania / pobór energii: minimum 1300 W.</w:t>
            </w:r>
          </w:p>
          <w:p w14:paraId="1AC22445" w14:textId="73BDE20E"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Funkcje dodatkowe: * Zintegrowane gniazdo do podłączania elektronarzędzi z automatycznym wyłącznikiem.</w:t>
            </w:r>
          </w:p>
          <w:p w14:paraId="10A5702E" w14:textId="56963696"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System oczyszczania filtra bez konieczności otwierania odkurzacza.</w:t>
            </w:r>
          </w:p>
          <w:p w14:paraId="212BB608" w14:textId="5BB8E9F0"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Funkcja wydmuchu.</w:t>
            </w:r>
          </w:p>
          <w:p w14:paraId="1CBC3597" w14:textId="5FF38709"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Korek spustowy wody w zbiorniku.</w:t>
            </w:r>
          </w:p>
          <w:p w14:paraId="65D1583B" w14:textId="4EEB7043" w:rsidR="00640123" w:rsidRPr="00C327EE" w:rsidRDefault="00640123" w:rsidP="00640123">
            <w:pPr>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Wyposażenie: Wąż ssący (min. 2,2 m), rury ssące, ssawka podłogowa uniwersalna, filtr płaski falisty w kasecie.</w:t>
            </w:r>
          </w:p>
        </w:tc>
      </w:tr>
      <w:tr w:rsidR="00640123" w:rsidRPr="00C327EE" w14:paraId="579B8228" w14:textId="2B32B8B6" w:rsidTr="00EA22CA">
        <w:trPr>
          <w:trHeight w:val="1726"/>
          <w:jc w:val="center"/>
        </w:trPr>
        <w:tc>
          <w:tcPr>
            <w:tcW w:w="143" w:type="pct"/>
            <w:tcBorders>
              <w:top w:val="single" w:sz="4" w:space="0" w:color="auto"/>
              <w:left w:val="single" w:sz="4" w:space="0" w:color="auto"/>
              <w:bottom w:val="single" w:sz="4" w:space="0" w:color="auto"/>
              <w:right w:val="single" w:sz="4" w:space="0" w:color="auto"/>
            </w:tcBorders>
          </w:tcPr>
          <w:p w14:paraId="3E93D72E" w14:textId="749C7C91" w:rsidR="00640123" w:rsidRPr="00C327EE" w:rsidRDefault="00640123" w:rsidP="00640123">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529" w:type="pct"/>
            <w:tcBorders>
              <w:top w:val="single" w:sz="4" w:space="0" w:color="auto"/>
              <w:left w:val="single" w:sz="4" w:space="0" w:color="auto"/>
              <w:bottom w:val="single" w:sz="4" w:space="0" w:color="auto"/>
              <w:right w:val="single" w:sz="4" w:space="0" w:color="auto"/>
            </w:tcBorders>
            <w:noWrap/>
          </w:tcPr>
          <w:p w14:paraId="3B5E4462"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Podgrzewacz falami elektromagnetycznymi</w:t>
            </w:r>
          </w:p>
          <w:p w14:paraId="7BC008D0" w14:textId="77777777" w:rsidR="00640123" w:rsidRPr="00C327EE" w:rsidRDefault="00640123" w:rsidP="00640123">
            <w:pPr>
              <w:spacing w:after="0" w:line="240" w:lineRule="auto"/>
              <w:rPr>
                <w:rFonts w:cstheme="minorHAnsi"/>
                <w:color w:val="000000" w:themeColor="text1"/>
                <w:sz w:val="20"/>
                <w:szCs w:val="20"/>
              </w:rPr>
            </w:pPr>
          </w:p>
          <w:p w14:paraId="48B2DF05" w14:textId="20A1C172" w:rsidR="00640123" w:rsidRPr="00C327EE" w:rsidRDefault="00640123" w:rsidP="00640123">
            <w:pPr>
              <w:spacing w:after="0" w:line="240" w:lineRule="auto"/>
              <w:rPr>
                <w:rFonts w:cstheme="minorHAnsi"/>
                <w:color w:val="FF0000"/>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11229E75" w14:textId="1CB92925" w:rsidR="00640123" w:rsidRPr="00C327EE" w:rsidRDefault="00640123" w:rsidP="00640123">
            <w:pPr>
              <w:spacing w:after="0" w:line="240" w:lineRule="auto"/>
              <w:rPr>
                <w:rFonts w:eastAsia="Times New Roman" w:cstheme="minorHAnsi"/>
                <w:color w:val="FF0000"/>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FCDE591" w14:textId="68482E4E"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Typ urządzenia: Wolnostojąca kuchenka mikrofalowa z funkcją podgrzewania pulsacyjnego.</w:t>
            </w:r>
          </w:p>
          <w:p w14:paraId="692F4680" w14:textId="638E61BB"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Pojemność: minimum 20 litrów.</w:t>
            </w:r>
          </w:p>
          <w:p w14:paraId="71E3294B" w14:textId="2EDCB166"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Moc mikrofal: minimum 700 W.</w:t>
            </w:r>
          </w:p>
          <w:p w14:paraId="4460BE87" w14:textId="3793742D"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Średnica talerza obrotowego: minimum 25,5 cm.</w:t>
            </w:r>
          </w:p>
          <w:p w14:paraId="3AF65DD6" w14:textId="72941FC3"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Sterowanie: Mechaniczne lub elektroniczne (pokrętło/przyciski).</w:t>
            </w:r>
          </w:p>
          <w:p w14:paraId="38265604" w14:textId="64C8488C"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Funkcjonalność: minimum 5 poziomów mocy, funkcja rozmrażania, technologia rozprowadzania fal zapewniająca równomierne podgrzewanie (tzw. Pulse Technology lub równoważna).</w:t>
            </w:r>
          </w:p>
          <w:p w14:paraId="79121988" w14:textId="1C903EDC" w:rsidR="00640123" w:rsidRPr="00C327EE" w:rsidRDefault="00640123" w:rsidP="00640123">
            <w:pPr>
              <w:spacing w:after="0" w:line="240" w:lineRule="auto"/>
              <w:rPr>
                <w:rFonts w:eastAsia="Times New Roman" w:cstheme="minorHAnsi"/>
                <w:sz w:val="20"/>
                <w:szCs w:val="20"/>
                <w:shd w:val="clear" w:color="auto" w:fill="FFFFFF"/>
              </w:rPr>
            </w:pPr>
            <w:r w:rsidRPr="00C327EE">
              <w:rPr>
                <w:rFonts w:eastAsia="Times New Roman" w:cstheme="minorHAnsi"/>
                <w:sz w:val="20"/>
                <w:szCs w:val="20"/>
                <w:shd w:val="clear" w:color="auto" w:fill="FFFFFF"/>
              </w:rPr>
              <w:t>Wykończenie: Kolor czarny, wnętrze emaliowane ułatwiające czyszczenie.</w:t>
            </w:r>
          </w:p>
          <w:p w14:paraId="53E4D976" w14:textId="14BC41FA" w:rsidR="00640123" w:rsidRPr="00C327EE" w:rsidRDefault="00640123" w:rsidP="00640123">
            <w:pPr>
              <w:spacing w:after="0" w:line="240" w:lineRule="auto"/>
              <w:rPr>
                <w:rFonts w:eastAsia="Times New Roman" w:cstheme="minorHAnsi"/>
                <w:color w:val="FF0000"/>
                <w:sz w:val="20"/>
                <w:szCs w:val="20"/>
                <w:shd w:val="clear" w:color="auto" w:fill="FFFFFF"/>
              </w:rPr>
            </w:pPr>
            <w:r w:rsidRPr="00C327EE">
              <w:rPr>
                <w:rFonts w:eastAsia="Times New Roman" w:cstheme="minorHAnsi"/>
                <w:sz w:val="20"/>
                <w:szCs w:val="20"/>
                <w:shd w:val="clear" w:color="auto" w:fill="FFFFFF"/>
              </w:rPr>
              <w:t>Wymiary: Kompaktowe; szerokość 45 cm (</w:t>
            </w:r>
            <w:r w:rsidRPr="00C327EE">
              <w:rPr>
                <w:rFonts w:eastAsia="Times New Roman" w:cstheme="minorHAnsi"/>
                <w:color w:val="121212"/>
                <w:sz w:val="20"/>
                <w:szCs w:val="20"/>
                <w:shd w:val="clear" w:color="auto" w:fill="FFFFFF"/>
              </w:rPr>
              <w:t>z tolerancją +/- 5 cm)</w:t>
            </w:r>
          </w:p>
        </w:tc>
      </w:tr>
      <w:tr w:rsidR="00640123" w:rsidRPr="00C327EE" w14:paraId="6E3AD9CE" w14:textId="0D775851" w:rsidTr="00474DF4">
        <w:trPr>
          <w:trHeight w:val="410"/>
          <w:jc w:val="center"/>
        </w:trPr>
        <w:tc>
          <w:tcPr>
            <w:tcW w:w="143" w:type="pct"/>
            <w:tcBorders>
              <w:top w:val="single" w:sz="4" w:space="0" w:color="auto"/>
              <w:left w:val="single" w:sz="4" w:space="0" w:color="auto"/>
              <w:bottom w:val="single" w:sz="4" w:space="0" w:color="auto"/>
              <w:right w:val="single" w:sz="4" w:space="0" w:color="auto"/>
            </w:tcBorders>
          </w:tcPr>
          <w:p w14:paraId="37E3B85C" w14:textId="089E01EE"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7832D92D"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Zmywarka do odpadów chemicznych</w:t>
            </w:r>
          </w:p>
          <w:p w14:paraId="2E6FF352" w14:textId="77777777" w:rsidR="00640123" w:rsidRPr="00C327EE" w:rsidRDefault="00640123" w:rsidP="00640123">
            <w:pPr>
              <w:spacing w:after="0" w:line="240" w:lineRule="auto"/>
              <w:rPr>
                <w:rFonts w:cstheme="minorHAnsi"/>
                <w:color w:val="000000" w:themeColor="text1"/>
                <w:sz w:val="20"/>
                <w:szCs w:val="20"/>
              </w:rPr>
            </w:pPr>
          </w:p>
          <w:p w14:paraId="362462D6" w14:textId="2865DADE"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(5.2- pozycja budżetowa we wniosku o dofinansowanie, inf. Dla zamawiającego)</w:t>
            </w:r>
          </w:p>
        </w:tc>
        <w:tc>
          <w:tcPr>
            <w:tcW w:w="241" w:type="pct"/>
            <w:tcBorders>
              <w:top w:val="single" w:sz="4" w:space="0" w:color="auto"/>
              <w:left w:val="nil"/>
              <w:bottom w:val="single" w:sz="4" w:space="0" w:color="auto"/>
              <w:right w:val="nil"/>
            </w:tcBorders>
            <w:noWrap/>
          </w:tcPr>
          <w:p w14:paraId="2CF0752C" w14:textId="1926BA90"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F4E9085" w14:textId="69217C5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1. Parametry podstawowe i montażowe:</w:t>
            </w:r>
          </w:p>
          <w:p w14:paraId="6706E696" w14:textId="1BCB8106"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Rodzaj urządzenia: Zmywarka w pełni zintegrowana (do zabudowy), z ukrytym panelem sterowania.</w:t>
            </w:r>
          </w:p>
          <w:p w14:paraId="4BF024EE" w14:textId="0F85D1BA"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Wymiary (SxWxG): 59,6 x 81,8 x 55 cm (tolerancja +/- 1% dla każdego wymiaru).</w:t>
            </w:r>
          </w:p>
          <w:p w14:paraId="7553D4EF" w14:textId="4B62272D"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lastRenderedPageBreak/>
              <w:t>System montażu frontu: Wyposażona w zawiasy ślizgowe (umożliwiające montaż frontu bez konieczności podcinania cokołu).</w:t>
            </w:r>
          </w:p>
          <w:p w14:paraId="69813B26" w14:textId="5EA06C28"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Pojemność znamionowa: minimum 14 kompletów naczyń.</w:t>
            </w:r>
          </w:p>
          <w:p w14:paraId="79C04D1D" w14:textId="60B6C495"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Wykonanie dna urządzenia: Stal nierdzewna.</w:t>
            </w:r>
          </w:p>
          <w:p w14:paraId="05A984DD" w14:textId="6D65428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2. Efektywność i zużycie (dla programu EKO):</w:t>
            </w:r>
          </w:p>
          <w:p w14:paraId="5D952DAC" w14:textId="44D2FDF4"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Klasa efektywności energetycznej: minimum klasa D.</w:t>
            </w:r>
          </w:p>
          <w:p w14:paraId="6611F61A" w14:textId="76F58A9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Zużycie energii na 100 cykli: maksymalnie 85 kWh (tolerancja +/- 3%).</w:t>
            </w:r>
          </w:p>
          <w:p w14:paraId="61E83585" w14:textId="328A193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Zużycie wody na cykl: maksymalnie 10,5 l (tolerancja +/- 5%).</w:t>
            </w:r>
          </w:p>
          <w:p w14:paraId="2F76DA2D" w14:textId="051C8795"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Poziom emisji hałasu: maksymalnie 44 dB (klasa emisji hałasu B).</w:t>
            </w:r>
          </w:p>
          <w:p w14:paraId="005C23C4" w14:textId="1360D6C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Klasa zmywania i suszenia: A (najwyższa).</w:t>
            </w:r>
          </w:p>
          <w:p w14:paraId="201F4E5B" w14:textId="3CEAB64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3. Funkcjonalność i wyposażenie:</w:t>
            </w:r>
          </w:p>
          <w:p w14:paraId="6766A9FC" w14:textId="3300B349"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System mycia sztućców: Osobna, trzecia szuflada na sztućce umieszczona na górze urządzenia.</w:t>
            </w:r>
          </w:p>
          <w:p w14:paraId="1656A626" w14:textId="64FF58D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Kosz górny: Z regulacją wysokości (nawet przy pełnym załadunku), wyposażony w stabilizatory do szkła oraz składane uchwyty.</w:t>
            </w:r>
          </w:p>
          <w:p w14:paraId="0BA7BCCF" w14:textId="7FAB2D8C"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Kosz dolny: Wyposażony w składane stojaki na talerze.</w:t>
            </w:r>
          </w:p>
          <w:p w14:paraId="3A2D179F" w14:textId="52180CAD"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System mycia: Zastosowanie ramienia natryskowego o zwiększonym zasięgu (typu satelitarnego lub wielokierunkowego) oraz czujników stopnia zabrudzenia wody.</w:t>
            </w:r>
          </w:p>
          <w:p w14:paraId="077BA529" w14:textId="4C4D71EA"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Wskaźnik pracy: Świetlny punktowy wskaźnik wyświetlany na podłodze informujący o statusie pracy urządzenia.</w:t>
            </w:r>
          </w:p>
          <w:p w14:paraId="7E42B1B3" w14:textId="60342A7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4. Programy i sterowanie:</w:t>
            </w:r>
          </w:p>
          <w:p w14:paraId="51DD72AD" w14:textId="3BAFBEB6"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Liczba programów: minimum 8, w tym: Auto (inteligentne dopasowanie parametrów), Szybki (ok. 30 min), Ekonomiczny, Higieniczny/Machine Care oraz programy czasowe (np. 90/160 min).</w:t>
            </w:r>
          </w:p>
          <w:p w14:paraId="0E69E1EE" w14:textId="07289A2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Temperatury zmywania: zakres obejmujący minimum 50/60/65°C.</w:t>
            </w:r>
          </w:p>
          <w:p w14:paraId="02E970B8" w14:textId="1BE3A473"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Funkcje dodatkowe: * Automatyczne otwieranie drzwi w fazie suszenia w celu poprawy efektywności odparowania.</w:t>
            </w:r>
          </w:p>
          <w:p w14:paraId="24E95006" w14:textId="0EB048C0"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Funkcja opóźnienia startu.</w:t>
            </w:r>
          </w:p>
          <w:p w14:paraId="6356724C" w14:textId="54F679EC"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Sygnalizacja braku soli i nabłyszczacza.</w:t>
            </w:r>
          </w:p>
          <w:p w14:paraId="707E7956" w14:textId="755EE7FB"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Automatyczne wyłączanie po zakończeniu cyklu.</w:t>
            </w:r>
          </w:p>
          <w:p w14:paraId="425B3BDF" w14:textId="2A7F6BFF"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5. Bezpieczeństwo i gwarancja:</w:t>
            </w:r>
          </w:p>
          <w:p w14:paraId="525E62B4" w14:textId="5A73E0AE" w:rsidR="003F4065"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Zabezpieczenie przed zalaniem: Tak (system typu AquaControl lub równoważny).</w:t>
            </w:r>
          </w:p>
          <w:p w14:paraId="3683C3BD" w14:textId="09FD6E0F" w:rsidR="00640123" w:rsidRPr="00C327EE" w:rsidRDefault="003F4065" w:rsidP="003F4065">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Podłączenie wody: Możliwość podłączenia do ciepłej wody (do 60°C).</w:t>
            </w:r>
          </w:p>
        </w:tc>
      </w:tr>
      <w:tr w:rsidR="00640123" w:rsidRPr="00C327EE" w14:paraId="6E687CD1" w14:textId="77F8F8DB"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95C2225" w14:textId="427C95F0"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507A25A6" w14:textId="3B79E8DF"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Myjka do powierzchni płaskich</w:t>
            </w:r>
            <w:r w:rsidR="00FF3B66">
              <w:rPr>
                <w:rFonts w:cstheme="minorHAnsi"/>
                <w:color w:val="000000" w:themeColor="text1"/>
                <w:sz w:val="20"/>
                <w:szCs w:val="20"/>
              </w:rPr>
              <w:t xml:space="preserve"> poziomych</w:t>
            </w:r>
          </w:p>
          <w:p w14:paraId="08DD44A7" w14:textId="77777777" w:rsidR="00640123" w:rsidRPr="00C327EE" w:rsidRDefault="00640123" w:rsidP="00640123">
            <w:pPr>
              <w:spacing w:after="0" w:line="240" w:lineRule="auto"/>
              <w:rPr>
                <w:rFonts w:cstheme="minorHAnsi"/>
                <w:color w:val="000000" w:themeColor="text1"/>
                <w:sz w:val="20"/>
                <w:szCs w:val="20"/>
              </w:rPr>
            </w:pPr>
          </w:p>
          <w:p w14:paraId="4E96AF52" w14:textId="3E6D7BC1"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 xml:space="preserve">(5.2- pozycja budżetowa we wniosku o </w:t>
            </w:r>
            <w:r w:rsidRPr="00C327EE">
              <w:rPr>
                <w:rFonts w:eastAsia="Times New Roman" w:cstheme="minorHAnsi"/>
                <w:sz w:val="20"/>
                <w:szCs w:val="20"/>
                <w:lang w:eastAsia="pl-PL"/>
              </w:rPr>
              <w:lastRenderedPageBreak/>
              <w:t>dofinansowanie, inf. Dla zamawiającego)</w:t>
            </w:r>
          </w:p>
        </w:tc>
        <w:tc>
          <w:tcPr>
            <w:tcW w:w="241" w:type="pct"/>
            <w:tcBorders>
              <w:top w:val="single" w:sz="4" w:space="0" w:color="auto"/>
              <w:left w:val="nil"/>
              <w:bottom w:val="single" w:sz="4" w:space="0" w:color="auto"/>
              <w:right w:val="nil"/>
            </w:tcBorders>
            <w:noWrap/>
          </w:tcPr>
          <w:p w14:paraId="05D0BA61" w14:textId="1F408E1E"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lastRenderedPageBreak/>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69CBECC"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profesjonalny automat szorująco-zbierający o kompaktowej konstrukcji, przeznaczony do mycia i osuszania powierzchni twardych,</w:t>
            </w:r>
          </w:p>
          <w:p w14:paraId="7650A220"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zasilanie bateryjne oparte na technologii litowo-jonowej (akumulator min. 36V, 300Wh), zapewniające czas pracy co najmniej 60 minut na jednym ładowaniu,</w:t>
            </w:r>
          </w:p>
          <w:p w14:paraId="0E6895F2"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wydajność teoretyczna urządzenia na poziomie min. 1000–1100 m²/h,</w:t>
            </w:r>
          </w:p>
          <w:p w14:paraId="5D4D232E"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szerokość robocza szczotki czyszczącej: 400 mm (z tolerancją +/- 5 cm),</w:t>
            </w:r>
          </w:p>
          <w:p w14:paraId="734B7360" w14:textId="2A3E91BE"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szerokość ssawy zbierającej: 520 mm (z tolerancją +/- 5 cm),</w:t>
            </w:r>
          </w:p>
          <w:p w14:paraId="309617A5"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system dwóch niezależnych zbiorników (na wodę czystą i brudną) o pojemności min. 18 litrów każdy,</w:t>
            </w:r>
          </w:p>
          <w:p w14:paraId="0915F2D5"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konstrukcja wyposażona w silnik szczotki o mocy min. 175 W oraz silnik ssawy o mocy min. 100 W,</w:t>
            </w:r>
          </w:p>
          <w:p w14:paraId="2A117959" w14:textId="3D69F3B9"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lastRenderedPageBreak/>
              <w:t>– prędkość obrotowa szczotki na poziomie 150 obr./min,</w:t>
            </w:r>
          </w:p>
          <w:p w14:paraId="7B6905FF" w14:textId="24B7E7E9"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urządzenie charakteryzujące się niską wagą (34 kg bez wody) oraz składanym uchwytem/rączką ułatwiającą transport i przechowywanie,</w:t>
            </w:r>
          </w:p>
          <w:p w14:paraId="07181076" w14:textId="02002213"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wymiary gabarytowe urządzenia: 850 x 520 x 1132 mm (z tolerancją +/- 5 cm),</w:t>
            </w:r>
          </w:p>
          <w:p w14:paraId="2FCFF723" w14:textId="77777777"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r w:rsidRPr="00C327EE">
              <w:rPr>
                <w:rFonts w:eastAsia="Times New Roman" w:cstheme="minorHAnsi"/>
                <w:color w:val="000000" w:themeColor="text1"/>
                <w:sz w:val="20"/>
                <w:szCs w:val="20"/>
                <w:shd w:val="clear" w:color="auto" w:fill="FFFFFF"/>
              </w:rPr>
              <w:t>– w zestawie zewnętrzna ładowarka umożliwiająca szybkie doładowanie akumulatora (do 80% w 1 godzinę).</w:t>
            </w:r>
          </w:p>
          <w:p w14:paraId="256FE98A" w14:textId="5A27D358" w:rsidR="00640123" w:rsidRPr="00C327EE" w:rsidRDefault="00640123" w:rsidP="00640123">
            <w:pPr>
              <w:spacing w:after="0" w:line="240" w:lineRule="auto"/>
              <w:rPr>
                <w:rFonts w:eastAsia="Times New Roman" w:cstheme="minorHAnsi"/>
                <w:color w:val="000000" w:themeColor="text1"/>
                <w:sz w:val="20"/>
                <w:szCs w:val="20"/>
                <w:shd w:val="clear" w:color="auto" w:fill="FFFFFF"/>
              </w:rPr>
            </w:pPr>
          </w:p>
        </w:tc>
      </w:tr>
      <w:tr w:rsidR="00640123" w:rsidRPr="00C327EE" w14:paraId="09E24EFE" w14:textId="77777777" w:rsidTr="00403853">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18F46" w14:textId="23F68E96"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lastRenderedPageBreak/>
              <w:t xml:space="preserve">Część </w:t>
            </w:r>
            <w:r w:rsidR="00367719" w:rsidRPr="00C327EE">
              <w:rPr>
                <w:rFonts w:cstheme="minorHAnsi"/>
                <w:b/>
                <w:bCs/>
                <w:sz w:val="20"/>
                <w:szCs w:val="20"/>
              </w:rPr>
              <w:t>4</w:t>
            </w:r>
          </w:p>
        </w:tc>
      </w:tr>
      <w:tr w:rsidR="00640123" w:rsidRPr="00C327EE" w14:paraId="5C5B92C1" w14:textId="54DD362C"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073A5DC" w14:textId="29F90668"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7EB8DA58"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0D4BAFB1" w14:textId="77777777" w:rsidR="00640123" w:rsidRPr="00C327EE" w:rsidRDefault="00640123" w:rsidP="00640123">
            <w:pPr>
              <w:spacing w:after="0" w:line="240" w:lineRule="auto"/>
              <w:rPr>
                <w:rFonts w:cstheme="minorHAnsi"/>
                <w:color w:val="000000" w:themeColor="text1"/>
                <w:sz w:val="20"/>
                <w:szCs w:val="20"/>
              </w:rPr>
            </w:pPr>
          </w:p>
          <w:p w14:paraId="2EA4C744" w14:textId="1D7FA436"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(5.4</w:t>
            </w:r>
            <w:r w:rsidRPr="00C327EE">
              <w:rPr>
                <w:rFonts w:eastAsia="Times New Roman" w:cstheme="minorHAnsi"/>
                <w:sz w:val="20"/>
                <w:szCs w:val="20"/>
                <w:lang w:eastAsia="pl-PL"/>
              </w:rPr>
              <w:t>-pozycja budżetowa we wniosku o dofinansowanie, inf. Dla zamawiającego)</w:t>
            </w:r>
          </w:p>
          <w:p w14:paraId="74C0843F" w14:textId="77777777" w:rsidR="00640123" w:rsidRPr="00C327EE" w:rsidRDefault="00640123" w:rsidP="00640123">
            <w:pPr>
              <w:spacing w:after="0" w:line="240" w:lineRule="auto"/>
              <w:rPr>
                <w:rFonts w:cstheme="minorHAnsi"/>
                <w:color w:val="000000" w:themeColor="text1"/>
                <w:sz w:val="20"/>
                <w:szCs w:val="20"/>
              </w:rPr>
            </w:pPr>
          </w:p>
          <w:p w14:paraId="0FAEAB9D" w14:textId="149D61E0"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 </w:t>
            </w:r>
          </w:p>
        </w:tc>
        <w:tc>
          <w:tcPr>
            <w:tcW w:w="241" w:type="pct"/>
            <w:tcBorders>
              <w:top w:val="single" w:sz="4" w:space="0" w:color="auto"/>
              <w:left w:val="nil"/>
              <w:bottom w:val="single" w:sz="4" w:space="0" w:color="auto"/>
              <w:right w:val="nil"/>
            </w:tcBorders>
            <w:noWrap/>
          </w:tcPr>
          <w:p w14:paraId="3AFA4C79" w14:textId="5945D151" w:rsidR="00640123"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w:t>
            </w:r>
            <w:r w:rsidR="00640123" w:rsidRPr="00C327EE">
              <w:rPr>
                <w:rFonts w:eastAsia="Times New Roman" w:cstheme="minorHAnsi"/>
                <w:color w:val="000000" w:themeColor="text1"/>
                <w:sz w:val="20"/>
                <w:szCs w:val="20"/>
                <w:lang w:eastAsia="pl-PL"/>
              </w:rPr>
              <w:t xml:space="preserve">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7DCF5335" w14:textId="042879A1" w:rsidR="00640123" w:rsidRPr="00C327EE" w:rsidRDefault="00640123" w:rsidP="00640123">
            <w:pPr>
              <w:spacing w:after="0" w:line="240" w:lineRule="auto"/>
              <w:rPr>
                <w:rFonts w:cstheme="minorHAnsi"/>
                <w:sz w:val="20"/>
                <w:szCs w:val="20"/>
              </w:rPr>
            </w:pPr>
            <w:r w:rsidRPr="00C327EE">
              <w:rPr>
                <w:rFonts w:cstheme="minorHAnsi"/>
                <w:sz w:val="20"/>
                <w:szCs w:val="20"/>
              </w:rPr>
              <w:t xml:space="preserve">– profesjonalny zestaw narzędziowy składający się z </w:t>
            </w:r>
            <w:r w:rsidR="002C37B0" w:rsidRPr="00C327EE">
              <w:rPr>
                <w:rFonts w:cstheme="minorHAnsi"/>
                <w:sz w:val="20"/>
                <w:szCs w:val="20"/>
              </w:rPr>
              <w:t>58</w:t>
            </w:r>
            <w:r w:rsidRPr="00C327EE">
              <w:rPr>
                <w:rFonts w:cstheme="minorHAnsi"/>
                <w:sz w:val="20"/>
                <w:szCs w:val="20"/>
              </w:rPr>
              <w:t xml:space="preserve"> elementów, umieszczonych w trwałej walizce transportowej,</w:t>
            </w:r>
          </w:p>
          <w:p w14:paraId="15B802CE"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napęd główny: 1/2",</w:t>
            </w:r>
          </w:p>
          <w:p w14:paraId="4F5057B3"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zawartość zestawu obejmuje:</w:t>
            </w:r>
          </w:p>
          <w:p w14:paraId="58415713"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17 szt. nasadek metrycznych 6-kątnych 1/2" w zakresie: 10, 11, 12, 13, 14, 15, 16, 17, 18, 19, 20, 21, 22, 24, 27, 30, 32 mm,</w:t>
            </w:r>
          </w:p>
          <w:p w14:paraId="5DB66711"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profesjonalną grzechotkę szybkomocującą 1/2",</w:t>
            </w:r>
          </w:p>
          <w:p w14:paraId="399CD7FC"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nasadki do świec zapłonowych: 16 mm i 21 mm,</w:t>
            </w:r>
          </w:p>
          <w:p w14:paraId="5116AC19"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akcesoria 1/2": przedłużki (5" i 10"), przegub uniwersalny oraz adapter trójdrożny,</w:t>
            </w:r>
          </w:p>
          <w:p w14:paraId="6DD514D8" w14:textId="25E8D244" w:rsidR="00640123" w:rsidRPr="00C327EE" w:rsidRDefault="00640123" w:rsidP="00640123">
            <w:pPr>
              <w:spacing w:after="0" w:line="240" w:lineRule="auto"/>
              <w:rPr>
                <w:rFonts w:cstheme="minorHAnsi"/>
                <w:sz w:val="20"/>
                <w:szCs w:val="20"/>
              </w:rPr>
            </w:pPr>
            <w:r w:rsidRPr="00C327EE">
              <w:rPr>
                <w:rFonts w:cstheme="minorHAnsi"/>
                <w:sz w:val="20"/>
                <w:szCs w:val="20"/>
              </w:rPr>
              <w:t xml:space="preserve">– szeroki wybór bitów 1/4" (m.in. </w:t>
            </w:r>
            <w:r w:rsidR="009575F3" w:rsidRPr="00C327EE">
              <w:rPr>
                <w:rFonts w:cstheme="minorHAnsi"/>
                <w:sz w:val="20"/>
                <w:szCs w:val="20"/>
              </w:rPr>
              <w:t xml:space="preserve">typu: </w:t>
            </w:r>
            <w:r w:rsidRPr="00C327EE">
              <w:rPr>
                <w:rFonts w:cstheme="minorHAnsi"/>
                <w:sz w:val="20"/>
                <w:szCs w:val="20"/>
              </w:rPr>
              <w:t>Torx, Hex, Pozidriv, Philips, płaskie) wraz z rękojeścią wkrętakową i adapterem,</w:t>
            </w:r>
          </w:p>
          <w:p w14:paraId="228D938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materiał wykonania: wysokiej jakości stal chromowo-wanadowa (Cr-V), zapewniająca odporność na korozję i dużą wytrzymałość,</w:t>
            </w:r>
          </w:p>
          <w:p w14:paraId="2C61CC5B"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 walizka: wykonana z lekkiego i odpornego na uszkodzenia mechaniczne tworzywa sztucznego, ułatwiająca utrzymanie porządku i transport,</w:t>
            </w:r>
          </w:p>
          <w:p w14:paraId="3EE993E1" w14:textId="44E3C9C3" w:rsidR="00640123" w:rsidRPr="00C327EE" w:rsidRDefault="00640123" w:rsidP="00640123">
            <w:pPr>
              <w:spacing w:after="0" w:line="240" w:lineRule="auto"/>
              <w:rPr>
                <w:rFonts w:cstheme="minorHAnsi"/>
                <w:sz w:val="20"/>
                <w:szCs w:val="20"/>
              </w:rPr>
            </w:pPr>
            <w:r w:rsidRPr="00C327EE">
              <w:rPr>
                <w:rFonts w:cstheme="minorHAnsi"/>
                <w:sz w:val="20"/>
                <w:szCs w:val="20"/>
              </w:rPr>
              <w:t>– waga produktu z opakowaniem: 6 kg,</w:t>
            </w:r>
          </w:p>
          <w:p w14:paraId="21DAE9E5" w14:textId="709E6849" w:rsidR="00640123" w:rsidRPr="00C327EE" w:rsidRDefault="00640123" w:rsidP="00640123">
            <w:pPr>
              <w:spacing w:after="0" w:line="240" w:lineRule="auto"/>
              <w:rPr>
                <w:rFonts w:cstheme="minorHAnsi"/>
                <w:sz w:val="20"/>
                <w:szCs w:val="20"/>
              </w:rPr>
            </w:pPr>
            <w:r w:rsidRPr="00C327EE">
              <w:rPr>
                <w:rFonts w:cstheme="minorHAnsi"/>
                <w:sz w:val="20"/>
                <w:szCs w:val="20"/>
              </w:rPr>
              <w:t>– wymiary walizki: 450 x 300 x 100 mm (z tolerancją +/- 5 cm),</w:t>
            </w:r>
          </w:p>
          <w:p w14:paraId="45742660" w14:textId="664BB0C9" w:rsidR="00640123" w:rsidRPr="00C327EE" w:rsidRDefault="00640123" w:rsidP="00640123">
            <w:pPr>
              <w:spacing w:after="0" w:line="240" w:lineRule="auto"/>
              <w:rPr>
                <w:rFonts w:cstheme="minorHAnsi"/>
                <w:sz w:val="20"/>
                <w:szCs w:val="20"/>
              </w:rPr>
            </w:pPr>
            <w:r w:rsidRPr="00C327EE">
              <w:rPr>
                <w:rFonts w:cstheme="minorHAnsi"/>
                <w:sz w:val="20"/>
                <w:szCs w:val="20"/>
              </w:rPr>
              <w:t>– przeznaczenie: prace serwisowe, warsztatowe, przemysł oraz utrzymanie ruch</w:t>
            </w:r>
          </w:p>
        </w:tc>
      </w:tr>
      <w:tr w:rsidR="002C37B0" w:rsidRPr="00C327EE" w14:paraId="718D5C4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C24C094" w14:textId="46AC0F06" w:rsidR="002C37B0"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7F573131" w14:textId="7777777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4F0723BB" w14:textId="77777777" w:rsidR="002C37B0" w:rsidRPr="00C327EE" w:rsidRDefault="002C37B0" w:rsidP="002C37B0">
            <w:pPr>
              <w:spacing w:after="0" w:line="240" w:lineRule="auto"/>
              <w:rPr>
                <w:rFonts w:cstheme="minorHAnsi"/>
                <w:color w:val="000000" w:themeColor="text1"/>
                <w:sz w:val="20"/>
                <w:szCs w:val="20"/>
              </w:rPr>
            </w:pPr>
          </w:p>
          <w:p w14:paraId="76DA0F42" w14:textId="279AD123"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p w14:paraId="28FCDC96" w14:textId="77777777" w:rsidR="002C37B0" w:rsidRPr="00C327EE" w:rsidRDefault="002C37B0"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07A732D9" w14:textId="644B9FF1" w:rsidR="002C37B0"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 xml:space="preserve">1 zestaw </w:t>
            </w:r>
          </w:p>
        </w:tc>
        <w:tc>
          <w:tcPr>
            <w:tcW w:w="4087" w:type="pct"/>
            <w:gridSpan w:val="2"/>
            <w:tcBorders>
              <w:top w:val="single" w:sz="4" w:space="0" w:color="auto"/>
              <w:left w:val="single" w:sz="4" w:space="0" w:color="auto"/>
              <w:bottom w:val="single" w:sz="4" w:space="0" w:color="auto"/>
              <w:right w:val="single" w:sz="4" w:space="0" w:color="auto"/>
            </w:tcBorders>
            <w:noWrap/>
          </w:tcPr>
          <w:p w14:paraId="07B95363" w14:textId="77777777" w:rsidR="003F4065" w:rsidRPr="00C327EE" w:rsidRDefault="003F4065" w:rsidP="003F4065">
            <w:pPr>
              <w:spacing w:after="0" w:line="240" w:lineRule="auto"/>
              <w:rPr>
                <w:rFonts w:cstheme="minorHAnsi"/>
                <w:sz w:val="20"/>
                <w:szCs w:val="20"/>
              </w:rPr>
            </w:pPr>
            <w:r w:rsidRPr="00C327EE">
              <w:rPr>
                <w:rFonts w:cstheme="minorHAnsi"/>
                <w:sz w:val="20"/>
                <w:szCs w:val="20"/>
              </w:rPr>
              <w:t>Profesjonalny zestaw narzędzi warsztatowych (minimum 216 elementów)</w:t>
            </w:r>
          </w:p>
          <w:p w14:paraId="5ADBC99C" w14:textId="41F8356D" w:rsidR="003F4065" w:rsidRPr="00C327EE" w:rsidRDefault="003F4065" w:rsidP="003F4065">
            <w:pPr>
              <w:spacing w:after="0" w:line="240" w:lineRule="auto"/>
              <w:rPr>
                <w:rFonts w:cstheme="minorHAnsi"/>
                <w:sz w:val="20"/>
                <w:szCs w:val="20"/>
              </w:rPr>
            </w:pPr>
            <w:r w:rsidRPr="00C327EE">
              <w:rPr>
                <w:rFonts w:cstheme="minorHAnsi"/>
                <w:sz w:val="20"/>
                <w:szCs w:val="20"/>
              </w:rPr>
              <w:t>1. Charakterystyka techniczna materiałów:</w:t>
            </w:r>
          </w:p>
          <w:p w14:paraId="695410D4" w14:textId="03ACFE5C" w:rsidR="003F4065" w:rsidRPr="00C327EE" w:rsidRDefault="003F4065" w:rsidP="003F4065">
            <w:pPr>
              <w:spacing w:after="0" w:line="240" w:lineRule="auto"/>
              <w:rPr>
                <w:rFonts w:cstheme="minorHAnsi"/>
                <w:sz w:val="20"/>
                <w:szCs w:val="20"/>
              </w:rPr>
            </w:pPr>
            <w:r w:rsidRPr="00C327EE">
              <w:rPr>
                <w:rFonts w:cstheme="minorHAnsi"/>
                <w:sz w:val="20"/>
                <w:szCs w:val="20"/>
              </w:rPr>
              <w:t>Nasadki i elementy napędowe: Wykonane z wytrzymałej stali stopowej chromowo-wanadowej (CrV) o podwyższonej jakości (równoważnik klasy 50BV30).</w:t>
            </w:r>
          </w:p>
          <w:p w14:paraId="4F64F9AD" w14:textId="1EA6B902" w:rsidR="003F4065" w:rsidRPr="00C327EE" w:rsidRDefault="003F4065" w:rsidP="003F4065">
            <w:pPr>
              <w:spacing w:after="0" w:line="240" w:lineRule="auto"/>
              <w:rPr>
                <w:rFonts w:cstheme="minorHAnsi"/>
                <w:sz w:val="20"/>
                <w:szCs w:val="20"/>
              </w:rPr>
            </w:pPr>
            <w:r w:rsidRPr="00C327EE">
              <w:rPr>
                <w:rFonts w:cstheme="minorHAnsi"/>
                <w:sz w:val="20"/>
                <w:szCs w:val="20"/>
              </w:rPr>
              <w:t>Metoda produkcji: Elementy kute matrycowo, poddane precyzyjnej kalibracji przed procesem hartowania.</w:t>
            </w:r>
          </w:p>
          <w:p w14:paraId="6175EF5A" w14:textId="7D14544B" w:rsidR="003F4065" w:rsidRPr="00C327EE" w:rsidRDefault="003F4065" w:rsidP="003F4065">
            <w:pPr>
              <w:spacing w:after="0" w:line="240" w:lineRule="auto"/>
              <w:rPr>
                <w:rFonts w:cstheme="minorHAnsi"/>
                <w:sz w:val="20"/>
                <w:szCs w:val="20"/>
              </w:rPr>
            </w:pPr>
            <w:r w:rsidRPr="00C327EE">
              <w:rPr>
                <w:rFonts w:cstheme="minorHAnsi"/>
                <w:sz w:val="20"/>
                <w:szCs w:val="20"/>
              </w:rPr>
              <w:t>Bity i końcówki wkrętakowe: Wykonane z wysokogatunkowej stali stopowej (typ S2) o wysokiej twardości i odporności na skręcanie.</w:t>
            </w:r>
          </w:p>
          <w:p w14:paraId="45DB2EEC" w14:textId="0FF2C7E5" w:rsidR="003F4065" w:rsidRPr="00C327EE" w:rsidRDefault="003F4065" w:rsidP="003F4065">
            <w:pPr>
              <w:spacing w:after="0" w:line="240" w:lineRule="auto"/>
              <w:rPr>
                <w:rFonts w:cstheme="minorHAnsi"/>
                <w:sz w:val="20"/>
                <w:szCs w:val="20"/>
              </w:rPr>
            </w:pPr>
            <w:r w:rsidRPr="00C327EE">
              <w:rPr>
                <w:rFonts w:cstheme="minorHAnsi"/>
                <w:sz w:val="20"/>
                <w:szCs w:val="20"/>
              </w:rPr>
              <w:t>Wykończenie: Nasadki z dwutonowym wykończeniem powierzchni (np. mat i połysk).</w:t>
            </w:r>
          </w:p>
          <w:p w14:paraId="206DAB9C" w14:textId="6FEB5F66" w:rsidR="003F4065" w:rsidRPr="00C327EE" w:rsidRDefault="003F4065" w:rsidP="003F4065">
            <w:pPr>
              <w:spacing w:after="0" w:line="240" w:lineRule="auto"/>
              <w:rPr>
                <w:rFonts w:cstheme="minorHAnsi"/>
                <w:sz w:val="20"/>
                <w:szCs w:val="20"/>
              </w:rPr>
            </w:pPr>
            <w:r w:rsidRPr="00C327EE">
              <w:rPr>
                <w:rFonts w:cstheme="minorHAnsi"/>
                <w:sz w:val="20"/>
                <w:szCs w:val="20"/>
              </w:rPr>
              <w:t>2. Elementy napędowe (Grzechotki):</w:t>
            </w:r>
          </w:p>
          <w:p w14:paraId="580C619C" w14:textId="33B7C9A3" w:rsidR="003F4065" w:rsidRPr="00C327EE" w:rsidRDefault="003F4065" w:rsidP="003F4065">
            <w:pPr>
              <w:spacing w:after="0" w:line="240" w:lineRule="auto"/>
              <w:rPr>
                <w:rFonts w:cstheme="minorHAnsi"/>
                <w:sz w:val="20"/>
                <w:szCs w:val="20"/>
              </w:rPr>
            </w:pPr>
            <w:r w:rsidRPr="00C327EE">
              <w:rPr>
                <w:rFonts w:cstheme="minorHAnsi"/>
                <w:sz w:val="20"/>
                <w:szCs w:val="20"/>
              </w:rPr>
              <w:t>Zestaw zawiera 3 grzechotki (1/2", 3/8", 1/4") wyposażone w mechanizm zapadkowy o skoku roboczym 5° (tolerancja +/- 1°).</w:t>
            </w:r>
          </w:p>
          <w:p w14:paraId="7C79EB6A" w14:textId="2CBF362D" w:rsidR="003F4065" w:rsidRPr="00C327EE" w:rsidRDefault="003F4065" w:rsidP="003F4065">
            <w:pPr>
              <w:spacing w:after="0" w:line="240" w:lineRule="auto"/>
              <w:rPr>
                <w:rFonts w:cstheme="minorHAnsi"/>
                <w:sz w:val="20"/>
                <w:szCs w:val="20"/>
              </w:rPr>
            </w:pPr>
            <w:r w:rsidRPr="00C327EE">
              <w:rPr>
                <w:rFonts w:cstheme="minorHAnsi"/>
                <w:sz w:val="20"/>
                <w:szCs w:val="20"/>
              </w:rPr>
              <w:t>Mechanizm posiadający minimum 72 zęby.</w:t>
            </w:r>
          </w:p>
          <w:p w14:paraId="4F42CDB2" w14:textId="3E8E2C85" w:rsidR="003F4065" w:rsidRPr="00C327EE" w:rsidRDefault="003F4065" w:rsidP="003F4065">
            <w:pPr>
              <w:spacing w:after="0" w:line="240" w:lineRule="auto"/>
              <w:rPr>
                <w:rFonts w:cstheme="minorHAnsi"/>
                <w:sz w:val="20"/>
                <w:szCs w:val="20"/>
              </w:rPr>
            </w:pPr>
            <w:r w:rsidRPr="00C327EE">
              <w:rPr>
                <w:rFonts w:cstheme="minorHAnsi"/>
                <w:sz w:val="20"/>
                <w:szCs w:val="20"/>
              </w:rPr>
              <w:t>Rękojeść trójkomponentowa, ergonomiczna, antypoślizgowa.</w:t>
            </w:r>
          </w:p>
          <w:p w14:paraId="5500D6FC" w14:textId="6F4ED1CA" w:rsidR="003F4065" w:rsidRPr="00C327EE" w:rsidRDefault="003F4065" w:rsidP="003F4065">
            <w:pPr>
              <w:spacing w:after="0" w:line="240" w:lineRule="auto"/>
              <w:rPr>
                <w:rFonts w:cstheme="minorHAnsi"/>
                <w:sz w:val="20"/>
                <w:szCs w:val="20"/>
              </w:rPr>
            </w:pPr>
            <w:r w:rsidRPr="00C327EE">
              <w:rPr>
                <w:rFonts w:cstheme="minorHAnsi"/>
                <w:sz w:val="20"/>
                <w:szCs w:val="20"/>
              </w:rPr>
              <w:t>3. Profil roboczy nasadek:</w:t>
            </w:r>
          </w:p>
          <w:p w14:paraId="065E6C09" w14:textId="435590FD" w:rsidR="003F4065" w:rsidRPr="00C327EE" w:rsidRDefault="003F4065" w:rsidP="003F4065">
            <w:pPr>
              <w:spacing w:after="0" w:line="240" w:lineRule="auto"/>
              <w:rPr>
                <w:rFonts w:cstheme="minorHAnsi"/>
                <w:sz w:val="20"/>
                <w:szCs w:val="20"/>
              </w:rPr>
            </w:pPr>
            <w:r w:rsidRPr="00C327EE">
              <w:rPr>
                <w:rFonts w:cstheme="minorHAnsi"/>
                <w:sz w:val="20"/>
                <w:szCs w:val="20"/>
              </w:rPr>
              <w:t>Nasadki wyposażone w profil typu surface drive lub równoważny, przenoszący siłę nacisku na płaszczyzny boczne śruby/nakrętki (a nie na krawędzie), co zapobiega ich uszkodzeniu i pozwala na pracę z wyższym momentem obrotowym.</w:t>
            </w:r>
          </w:p>
          <w:p w14:paraId="4FF30D29" w14:textId="44A8121A" w:rsidR="003F4065" w:rsidRPr="00C327EE" w:rsidRDefault="003F4065" w:rsidP="003F4065">
            <w:pPr>
              <w:spacing w:after="0" w:line="240" w:lineRule="auto"/>
              <w:rPr>
                <w:rFonts w:cstheme="minorHAnsi"/>
                <w:sz w:val="20"/>
                <w:szCs w:val="20"/>
              </w:rPr>
            </w:pPr>
            <w:r w:rsidRPr="00C327EE">
              <w:rPr>
                <w:rFonts w:cstheme="minorHAnsi"/>
                <w:sz w:val="20"/>
                <w:szCs w:val="20"/>
              </w:rPr>
              <w:lastRenderedPageBreak/>
              <w:t>4. Szczegółowy skład zestawu (tolerancja długości L +/- 3%):</w:t>
            </w:r>
          </w:p>
          <w:p w14:paraId="2CD271BA" w14:textId="7ECB4143" w:rsidR="003F4065" w:rsidRPr="00C327EE" w:rsidRDefault="003F4065" w:rsidP="003F4065">
            <w:pPr>
              <w:spacing w:after="0" w:line="240" w:lineRule="auto"/>
              <w:rPr>
                <w:rFonts w:cstheme="minorHAnsi"/>
                <w:sz w:val="20"/>
                <w:szCs w:val="20"/>
              </w:rPr>
            </w:pPr>
            <w:r w:rsidRPr="00C327EE">
              <w:rPr>
                <w:rFonts w:cstheme="minorHAnsi"/>
                <w:sz w:val="20"/>
                <w:szCs w:val="20"/>
              </w:rPr>
              <w:t>Gniazdo 1/2":</w:t>
            </w:r>
          </w:p>
          <w:p w14:paraId="61DD3DA0" w14:textId="5693B507"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(15 szt.): 10–24 mm (L=38 mm), 27–32 mm (L=42 mm).</w:t>
            </w:r>
          </w:p>
          <w:p w14:paraId="2176C0D0" w14:textId="7B94B9F6"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(5 szt.): 16; 17; 18; 19; 22 mm (L=76 mm).</w:t>
            </w:r>
          </w:p>
          <w:p w14:paraId="3461D744" w14:textId="13AF0C34"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E20; E22; E24.</w:t>
            </w:r>
          </w:p>
          <w:p w14:paraId="1F6D0681" w14:textId="3D73E7DB" w:rsidR="003F4065" w:rsidRPr="00C327EE" w:rsidRDefault="003F4065" w:rsidP="003F4065">
            <w:pPr>
              <w:spacing w:after="0" w:line="240" w:lineRule="auto"/>
              <w:rPr>
                <w:rFonts w:cstheme="minorHAnsi"/>
                <w:sz w:val="20"/>
                <w:szCs w:val="20"/>
              </w:rPr>
            </w:pPr>
            <w:r w:rsidRPr="00C327EE">
              <w:rPr>
                <w:rFonts w:cstheme="minorHAnsi"/>
                <w:sz w:val="20"/>
                <w:szCs w:val="20"/>
              </w:rPr>
              <w:t>Nasadki do świec: 16; 21 mm.</w:t>
            </w:r>
          </w:p>
          <w:p w14:paraId="5CB4E51A" w14:textId="2292828B" w:rsidR="003F4065" w:rsidRPr="00C327EE" w:rsidRDefault="003F4065" w:rsidP="003F4065">
            <w:pPr>
              <w:spacing w:after="0" w:line="240" w:lineRule="auto"/>
              <w:rPr>
                <w:rFonts w:cstheme="minorHAnsi"/>
                <w:sz w:val="20"/>
                <w:szCs w:val="20"/>
              </w:rPr>
            </w:pPr>
            <w:r w:rsidRPr="00C327EE">
              <w:rPr>
                <w:rFonts w:cstheme="minorHAnsi"/>
                <w:sz w:val="20"/>
                <w:szCs w:val="20"/>
              </w:rPr>
              <w:t>Gniazdo 3/8":</w:t>
            </w:r>
          </w:p>
          <w:p w14:paraId="1FF322EF" w14:textId="69A6DAFF"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(10 szt.): 10–16 mm (L=28 mm), 17–19 mm (L=30 mm).</w:t>
            </w:r>
          </w:p>
          <w:p w14:paraId="251BECF4" w14:textId="412C53EF"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(6 szt.): 10; 11; 12; 13; 14; 15 mm (L=63 mm).</w:t>
            </w:r>
          </w:p>
          <w:p w14:paraId="24D1DB8C" w14:textId="5C9CD5DC"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E10; E11; E12; E14; E16; E18.</w:t>
            </w:r>
          </w:p>
          <w:p w14:paraId="380D1F52" w14:textId="07C53131" w:rsidR="003F4065" w:rsidRPr="00C327EE" w:rsidRDefault="003F4065" w:rsidP="003F4065">
            <w:pPr>
              <w:spacing w:after="0" w:line="240" w:lineRule="auto"/>
              <w:rPr>
                <w:rFonts w:cstheme="minorHAnsi"/>
                <w:sz w:val="20"/>
                <w:szCs w:val="20"/>
              </w:rPr>
            </w:pPr>
            <w:r w:rsidRPr="00C327EE">
              <w:rPr>
                <w:rFonts w:cstheme="minorHAnsi"/>
                <w:sz w:val="20"/>
                <w:szCs w:val="20"/>
              </w:rPr>
              <w:t>Nasadka do świec: 18 mm.</w:t>
            </w:r>
          </w:p>
          <w:p w14:paraId="01A3406C" w14:textId="32FCD73B" w:rsidR="003F4065" w:rsidRPr="00C327EE" w:rsidRDefault="003F4065" w:rsidP="003F4065">
            <w:pPr>
              <w:spacing w:after="0" w:line="240" w:lineRule="auto"/>
              <w:rPr>
                <w:rFonts w:cstheme="minorHAnsi"/>
                <w:sz w:val="20"/>
                <w:szCs w:val="20"/>
              </w:rPr>
            </w:pPr>
            <w:r w:rsidRPr="00C327EE">
              <w:rPr>
                <w:rFonts w:cstheme="minorHAnsi"/>
                <w:sz w:val="20"/>
                <w:szCs w:val="20"/>
              </w:rPr>
              <w:t>Gniazdo 1/4":</w:t>
            </w:r>
          </w:p>
          <w:p w14:paraId="4ECA6457" w14:textId="28D9AF47" w:rsidR="003F4065" w:rsidRPr="00C327EE" w:rsidRDefault="003F4065" w:rsidP="003F4065">
            <w:pPr>
              <w:spacing w:after="0" w:line="240" w:lineRule="auto"/>
              <w:rPr>
                <w:rFonts w:cstheme="minorHAnsi"/>
                <w:sz w:val="20"/>
                <w:szCs w:val="20"/>
              </w:rPr>
            </w:pPr>
            <w:r w:rsidRPr="00C327EE">
              <w:rPr>
                <w:rFonts w:cstheme="minorHAnsi"/>
                <w:sz w:val="20"/>
                <w:szCs w:val="20"/>
              </w:rPr>
              <w:t>Nasadki standardowe (13 szt.): 4–14 mm (L=25 mm).</w:t>
            </w:r>
          </w:p>
          <w:p w14:paraId="30A05A54" w14:textId="4225FD27" w:rsidR="003F4065" w:rsidRPr="00C327EE" w:rsidRDefault="003F4065" w:rsidP="003F4065">
            <w:pPr>
              <w:spacing w:after="0" w:line="240" w:lineRule="auto"/>
              <w:rPr>
                <w:rFonts w:cstheme="minorHAnsi"/>
                <w:sz w:val="20"/>
                <w:szCs w:val="20"/>
              </w:rPr>
            </w:pPr>
            <w:r w:rsidRPr="00C327EE">
              <w:rPr>
                <w:rFonts w:cstheme="minorHAnsi"/>
                <w:sz w:val="20"/>
                <w:szCs w:val="20"/>
              </w:rPr>
              <w:t>Nasadki długie (7 szt.): 4–10 mm (L=50 mm).</w:t>
            </w:r>
          </w:p>
          <w:p w14:paraId="6DB02CFD" w14:textId="466D8A26" w:rsidR="003F4065" w:rsidRPr="00C327EE" w:rsidRDefault="003F4065" w:rsidP="003F4065">
            <w:pPr>
              <w:spacing w:after="0" w:line="240" w:lineRule="auto"/>
              <w:rPr>
                <w:rFonts w:cstheme="minorHAnsi"/>
                <w:sz w:val="20"/>
                <w:szCs w:val="20"/>
              </w:rPr>
            </w:pPr>
            <w:r w:rsidRPr="00C327EE">
              <w:rPr>
                <w:rFonts w:cstheme="minorHAnsi"/>
                <w:sz w:val="20"/>
                <w:szCs w:val="20"/>
              </w:rPr>
              <w:t>Nasadki profilowe typu gwiazdka (Torx E): E4; E5; E6; E7; E8.</w:t>
            </w:r>
          </w:p>
          <w:p w14:paraId="0FD2B002" w14:textId="7359AA7E" w:rsidR="003F4065" w:rsidRPr="00C327EE" w:rsidRDefault="003F4065" w:rsidP="003F4065">
            <w:pPr>
              <w:spacing w:after="0" w:line="240" w:lineRule="auto"/>
              <w:rPr>
                <w:rFonts w:cstheme="minorHAnsi"/>
                <w:sz w:val="20"/>
                <w:szCs w:val="20"/>
              </w:rPr>
            </w:pPr>
            <w:r w:rsidRPr="00C327EE">
              <w:rPr>
                <w:rFonts w:cstheme="minorHAnsi"/>
                <w:sz w:val="20"/>
                <w:szCs w:val="20"/>
              </w:rPr>
              <w:t>Akcesoria i pokrętła:</w:t>
            </w:r>
          </w:p>
          <w:p w14:paraId="26DBD909" w14:textId="51EEAA0B" w:rsidR="003F4065" w:rsidRPr="00C327EE" w:rsidRDefault="003F4065" w:rsidP="003F4065">
            <w:pPr>
              <w:spacing w:after="0" w:line="240" w:lineRule="auto"/>
              <w:rPr>
                <w:rFonts w:cstheme="minorHAnsi"/>
                <w:sz w:val="20"/>
                <w:szCs w:val="20"/>
              </w:rPr>
            </w:pPr>
            <w:r w:rsidRPr="00C327EE">
              <w:rPr>
                <w:rFonts w:cstheme="minorHAnsi"/>
                <w:sz w:val="20"/>
                <w:szCs w:val="20"/>
              </w:rPr>
              <w:t>Pokrętła przesuwne (1/2", 1/4"), przedłużki (1/2", 3/8", 1/4"), przeguby uniwersalne (Cardana) dla wszystkich trzech rozmiarów gniazd.</w:t>
            </w:r>
          </w:p>
          <w:p w14:paraId="4247DB3C" w14:textId="4BFE5504" w:rsidR="003F4065" w:rsidRPr="00C327EE" w:rsidRDefault="003F4065" w:rsidP="003F4065">
            <w:pPr>
              <w:spacing w:after="0" w:line="240" w:lineRule="auto"/>
              <w:rPr>
                <w:rFonts w:cstheme="minorHAnsi"/>
                <w:sz w:val="20"/>
                <w:szCs w:val="20"/>
              </w:rPr>
            </w:pPr>
            <w:r w:rsidRPr="00C327EE">
              <w:rPr>
                <w:rFonts w:cstheme="minorHAnsi"/>
                <w:sz w:val="20"/>
                <w:szCs w:val="20"/>
              </w:rPr>
              <w:t>Pokrętła wkrętakowe 1/4" (standardowe oraz z gniazdem na bity).</w:t>
            </w:r>
          </w:p>
          <w:p w14:paraId="2AC7FC05" w14:textId="77105F4E" w:rsidR="003F4065" w:rsidRPr="00C327EE" w:rsidRDefault="003F4065" w:rsidP="003F4065">
            <w:pPr>
              <w:spacing w:after="0" w:line="240" w:lineRule="auto"/>
              <w:rPr>
                <w:rFonts w:cstheme="minorHAnsi"/>
                <w:sz w:val="20"/>
                <w:szCs w:val="20"/>
              </w:rPr>
            </w:pPr>
            <w:r w:rsidRPr="00C327EE">
              <w:rPr>
                <w:rFonts w:cstheme="minorHAnsi"/>
                <w:sz w:val="20"/>
                <w:szCs w:val="20"/>
              </w:rPr>
              <w:t>Końcówki wkrętakowe (Bity):</w:t>
            </w:r>
          </w:p>
          <w:p w14:paraId="3150ED10" w14:textId="4A251FE8" w:rsidR="003F4065" w:rsidRPr="00C327EE" w:rsidRDefault="003F4065" w:rsidP="003F4065">
            <w:pPr>
              <w:spacing w:after="0" w:line="240" w:lineRule="auto"/>
              <w:rPr>
                <w:rFonts w:cstheme="minorHAnsi"/>
                <w:sz w:val="20"/>
                <w:szCs w:val="20"/>
              </w:rPr>
            </w:pPr>
            <w:r w:rsidRPr="00C327EE">
              <w:rPr>
                <w:rFonts w:cstheme="minorHAnsi"/>
                <w:sz w:val="20"/>
                <w:szCs w:val="20"/>
              </w:rPr>
              <w:t>Bity 5/16" (30 szt.), bity 1/4" (44 szt.).</w:t>
            </w:r>
          </w:p>
          <w:p w14:paraId="79F219DA" w14:textId="0D45E8C4" w:rsidR="003F4065" w:rsidRPr="00C327EE" w:rsidRDefault="003F4065" w:rsidP="003F4065">
            <w:pPr>
              <w:spacing w:after="0" w:line="240" w:lineRule="auto"/>
              <w:rPr>
                <w:rFonts w:cstheme="minorHAnsi"/>
                <w:sz w:val="20"/>
                <w:szCs w:val="20"/>
              </w:rPr>
            </w:pPr>
            <w:r w:rsidRPr="00C327EE">
              <w:rPr>
                <w:rFonts w:cstheme="minorHAnsi"/>
                <w:sz w:val="20"/>
                <w:szCs w:val="20"/>
              </w:rPr>
              <w:t>Końcówki wkrętakowe na nasadkach 1/4" i 1/2" (profile: gwiazdkowe, krzyżowe PH i PZ, płaskie, sześciokątne).</w:t>
            </w:r>
          </w:p>
          <w:p w14:paraId="6194DDC6" w14:textId="4DFF66BE" w:rsidR="003F4065" w:rsidRPr="00C327EE" w:rsidRDefault="003F4065" w:rsidP="003F4065">
            <w:pPr>
              <w:spacing w:after="0" w:line="240" w:lineRule="auto"/>
              <w:rPr>
                <w:rFonts w:cstheme="minorHAnsi"/>
                <w:sz w:val="20"/>
                <w:szCs w:val="20"/>
              </w:rPr>
            </w:pPr>
            <w:r w:rsidRPr="00C327EE">
              <w:rPr>
                <w:rFonts w:cstheme="minorHAnsi"/>
                <w:sz w:val="20"/>
                <w:szCs w:val="20"/>
              </w:rPr>
              <w:t>Pozostałe narzędzia:</w:t>
            </w:r>
          </w:p>
          <w:p w14:paraId="31F7C6A5" w14:textId="5A15620F" w:rsidR="003F4065" w:rsidRPr="00C327EE" w:rsidRDefault="003F4065" w:rsidP="003F4065">
            <w:pPr>
              <w:spacing w:after="0" w:line="240" w:lineRule="auto"/>
              <w:rPr>
                <w:rFonts w:cstheme="minorHAnsi"/>
                <w:sz w:val="20"/>
                <w:szCs w:val="20"/>
              </w:rPr>
            </w:pPr>
            <w:r w:rsidRPr="00C327EE">
              <w:rPr>
                <w:rFonts w:cstheme="minorHAnsi"/>
                <w:sz w:val="20"/>
                <w:szCs w:val="20"/>
              </w:rPr>
              <w:t>Klucze płasko-oczkowe (12 szt.): 8; 10; 11; 12; 13; 14; 15; 16; 17; 18; 19; 22 mm.</w:t>
            </w:r>
          </w:p>
          <w:p w14:paraId="6B8A27C9" w14:textId="015FCDE4" w:rsidR="003F4065" w:rsidRPr="00C327EE" w:rsidRDefault="003F4065" w:rsidP="003F4065">
            <w:pPr>
              <w:spacing w:after="0" w:line="240" w:lineRule="auto"/>
              <w:rPr>
                <w:rFonts w:cstheme="minorHAnsi"/>
                <w:sz w:val="20"/>
                <w:szCs w:val="20"/>
              </w:rPr>
            </w:pPr>
            <w:r w:rsidRPr="00C327EE">
              <w:rPr>
                <w:rFonts w:cstheme="minorHAnsi"/>
                <w:sz w:val="20"/>
                <w:szCs w:val="20"/>
              </w:rPr>
              <w:t>Klucze sześciokątne typu L (imbus): 1.27; 1.5; 2; 2.5; 3; 4; 5 mm.</w:t>
            </w:r>
          </w:p>
          <w:p w14:paraId="675561C3" w14:textId="536A61A5" w:rsidR="003F4065" w:rsidRPr="00C327EE" w:rsidRDefault="003F4065" w:rsidP="003F4065">
            <w:pPr>
              <w:spacing w:after="0" w:line="240" w:lineRule="auto"/>
              <w:rPr>
                <w:rFonts w:cstheme="minorHAnsi"/>
                <w:sz w:val="20"/>
                <w:szCs w:val="20"/>
              </w:rPr>
            </w:pPr>
            <w:r w:rsidRPr="00C327EE">
              <w:rPr>
                <w:rFonts w:cstheme="minorHAnsi"/>
                <w:sz w:val="20"/>
                <w:szCs w:val="20"/>
              </w:rPr>
              <w:t>5. Przechowywanie:</w:t>
            </w:r>
          </w:p>
          <w:p w14:paraId="345665D5" w14:textId="5194511A" w:rsidR="002C37B0" w:rsidRPr="00C327EE" w:rsidRDefault="003F4065" w:rsidP="003F4065">
            <w:pPr>
              <w:spacing w:after="0" w:line="240" w:lineRule="auto"/>
              <w:rPr>
                <w:rFonts w:cstheme="minorHAnsi"/>
                <w:sz w:val="20"/>
                <w:szCs w:val="20"/>
              </w:rPr>
            </w:pPr>
            <w:r w:rsidRPr="00C327EE">
              <w:rPr>
                <w:rFonts w:cstheme="minorHAnsi"/>
                <w:sz w:val="20"/>
                <w:szCs w:val="20"/>
              </w:rPr>
              <w:t>Całość umieszczona w dedykowanej, odpornej na uderzenia walizce transportowej z systemem stabilnego mocowania każdego elementu.</w:t>
            </w:r>
          </w:p>
        </w:tc>
      </w:tr>
      <w:tr w:rsidR="00640123" w:rsidRPr="00C327EE" w14:paraId="20F0DE57"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4E5127D" w14:textId="4F5639C9"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3</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6AE3B0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5C2033B" w14:textId="77777777" w:rsidR="00640123" w:rsidRPr="00C327EE" w:rsidRDefault="00640123" w:rsidP="00640123">
            <w:pPr>
              <w:spacing w:after="0" w:line="240" w:lineRule="auto"/>
              <w:rPr>
                <w:rFonts w:cstheme="minorHAnsi"/>
                <w:color w:val="000000" w:themeColor="text1"/>
                <w:sz w:val="20"/>
                <w:szCs w:val="20"/>
              </w:rPr>
            </w:pPr>
          </w:p>
          <w:p w14:paraId="051C495A" w14:textId="7EB5E2A8"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(5.4</w:t>
            </w:r>
            <w:r w:rsidRPr="00C327EE">
              <w:rPr>
                <w:rFonts w:eastAsia="Times New Roman" w:cstheme="minorHAnsi"/>
                <w:sz w:val="20"/>
                <w:szCs w:val="20"/>
                <w:lang w:eastAsia="pl-PL"/>
              </w:rPr>
              <w:t>- pozycja budżetowa we wniosku o dofinansowanie, inf. Dla zamawiającego)</w:t>
            </w:r>
          </w:p>
          <w:p w14:paraId="230321A6" w14:textId="3E3C2535" w:rsidR="00640123" w:rsidRPr="00C327EE" w:rsidRDefault="00640123"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4A2EA7C8" w14:textId="6DF26AD9" w:rsidR="00640123"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lastRenderedPageBreak/>
              <w:t xml:space="preserve">1 </w:t>
            </w:r>
            <w:r w:rsidR="00640123" w:rsidRPr="00C327EE">
              <w:rPr>
                <w:rFonts w:eastAsia="Times New Roman" w:cstheme="minorHAnsi"/>
                <w:color w:val="000000" w:themeColor="text1"/>
                <w:sz w:val="20"/>
                <w:szCs w:val="20"/>
                <w:lang w:eastAsia="pl-PL"/>
              </w:rPr>
              <w:t>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6DBF9EB9" w14:textId="349839CA" w:rsidR="002C37B0" w:rsidRPr="00C327EE" w:rsidRDefault="002C37B0" w:rsidP="002C37B0">
            <w:pPr>
              <w:spacing w:after="0" w:line="240" w:lineRule="auto"/>
              <w:rPr>
                <w:rFonts w:cstheme="minorHAnsi"/>
                <w:sz w:val="20"/>
                <w:szCs w:val="20"/>
              </w:rPr>
            </w:pPr>
            <w:r w:rsidRPr="00C327EE">
              <w:rPr>
                <w:rFonts w:cstheme="minorHAnsi"/>
                <w:sz w:val="20"/>
                <w:szCs w:val="20"/>
              </w:rPr>
              <w:t>1. Charakterystyka techniczna:</w:t>
            </w:r>
          </w:p>
          <w:p w14:paraId="08B6397C" w14:textId="5399211D" w:rsidR="002C37B0" w:rsidRPr="00C327EE" w:rsidRDefault="002C37B0" w:rsidP="002C37B0">
            <w:pPr>
              <w:spacing w:after="0" w:line="240" w:lineRule="auto"/>
              <w:rPr>
                <w:rFonts w:cstheme="minorHAnsi"/>
                <w:sz w:val="20"/>
                <w:szCs w:val="20"/>
              </w:rPr>
            </w:pPr>
            <w:r w:rsidRPr="00C327EE">
              <w:rPr>
                <w:rFonts w:cstheme="minorHAnsi"/>
                <w:sz w:val="20"/>
                <w:szCs w:val="20"/>
              </w:rPr>
              <w:t>Materiał: Klucze wykonane z wysokojakościowej stali chromowo-wanadowej (CrV), kute matrycowo. Wykończenie powierzchni: polerowane na wysoki połysk (ułatwiające czyszczenie i chroniące przed korozją).</w:t>
            </w:r>
          </w:p>
          <w:p w14:paraId="0169C2F1" w14:textId="1EEF0B81" w:rsidR="002C37B0" w:rsidRPr="00C327EE" w:rsidRDefault="002C37B0" w:rsidP="002C37B0">
            <w:pPr>
              <w:spacing w:after="0" w:line="240" w:lineRule="auto"/>
              <w:rPr>
                <w:rFonts w:cstheme="minorHAnsi"/>
                <w:sz w:val="20"/>
                <w:szCs w:val="20"/>
              </w:rPr>
            </w:pPr>
            <w:r w:rsidRPr="00C327EE">
              <w:rPr>
                <w:rFonts w:cstheme="minorHAnsi"/>
                <w:sz w:val="20"/>
                <w:szCs w:val="20"/>
              </w:rPr>
              <w:t>Mechanizm zapadkowy (grzechotka) – część oczkowa:</w:t>
            </w:r>
          </w:p>
          <w:p w14:paraId="2735F2B0" w14:textId="2618C29F" w:rsidR="002C37B0" w:rsidRPr="00C327EE" w:rsidRDefault="002C37B0" w:rsidP="002C37B0">
            <w:pPr>
              <w:spacing w:after="0" w:line="240" w:lineRule="auto"/>
              <w:rPr>
                <w:rFonts w:cstheme="minorHAnsi"/>
                <w:sz w:val="20"/>
                <w:szCs w:val="20"/>
              </w:rPr>
            </w:pPr>
            <w:r w:rsidRPr="00C327EE">
              <w:rPr>
                <w:rFonts w:cstheme="minorHAnsi"/>
                <w:sz w:val="20"/>
                <w:szCs w:val="20"/>
              </w:rPr>
              <w:t>Mechanizm o drobnym skoku – minimum 72 zęby.</w:t>
            </w:r>
          </w:p>
          <w:p w14:paraId="70D4F54A" w14:textId="408E1718" w:rsidR="002C37B0" w:rsidRPr="00C327EE" w:rsidRDefault="002C37B0" w:rsidP="002C37B0">
            <w:pPr>
              <w:spacing w:after="0" w:line="240" w:lineRule="auto"/>
              <w:rPr>
                <w:rFonts w:cstheme="minorHAnsi"/>
                <w:sz w:val="20"/>
                <w:szCs w:val="20"/>
              </w:rPr>
            </w:pPr>
            <w:r w:rsidRPr="00C327EE">
              <w:rPr>
                <w:rFonts w:cstheme="minorHAnsi"/>
                <w:sz w:val="20"/>
                <w:szCs w:val="20"/>
              </w:rPr>
              <w:t>Kąt roboczy (skok): maksymalnie 5° (tolerancja +/- 1°).</w:t>
            </w:r>
          </w:p>
          <w:p w14:paraId="1E111B31" w14:textId="4AA1E9AB" w:rsidR="002C37B0" w:rsidRPr="00C327EE" w:rsidRDefault="002C37B0" w:rsidP="002C37B0">
            <w:pPr>
              <w:spacing w:after="0" w:line="240" w:lineRule="auto"/>
              <w:rPr>
                <w:rFonts w:cstheme="minorHAnsi"/>
                <w:sz w:val="20"/>
                <w:szCs w:val="20"/>
              </w:rPr>
            </w:pPr>
            <w:r w:rsidRPr="00C327EE">
              <w:rPr>
                <w:rFonts w:cstheme="minorHAnsi"/>
                <w:sz w:val="20"/>
                <w:szCs w:val="20"/>
              </w:rPr>
              <w:t>Konstrukcja jednopierścieniowa, minimalizująca gromadzenie się zabrudzeń wewnątrz mechanizmu.</w:t>
            </w:r>
          </w:p>
          <w:p w14:paraId="4EA62D36" w14:textId="6A4DED9F" w:rsidR="002C37B0" w:rsidRPr="00C327EE" w:rsidRDefault="002C37B0" w:rsidP="002C37B0">
            <w:pPr>
              <w:spacing w:after="0" w:line="240" w:lineRule="auto"/>
              <w:rPr>
                <w:rFonts w:cstheme="minorHAnsi"/>
                <w:sz w:val="20"/>
                <w:szCs w:val="20"/>
              </w:rPr>
            </w:pPr>
            <w:r w:rsidRPr="00C327EE">
              <w:rPr>
                <w:rFonts w:cstheme="minorHAnsi"/>
                <w:sz w:val="20"/>
                <w:szCs w:val="20"/>
              </w:rPr>
              <w:t>Mechanizm zapadkowy (grzechotka) – część płaska:</w:t>
            </w:r>
          </w:p>
          <w:p w14:paraId="113D9027" w14:textId="03ABA10C" w:rsidR="002C37B0" w:rsidRPr="00C327EE" w:rsidRDefault="002C37B0" w:rsidP="002C37B0">
            <w:pPr>
              <w:spacing w:after="0" w:line="240" w:lineRule="auto"/>
              <w:rPr>
                <w:rFonts w:cstheme="minorHAnsi"/>
                <w:sz w:val="20"/>
                <w:szCs w:val="20"/>
              </w:rPr>
            </w:pPr>
            <w:r w:rsidRPr="00C327EE">
              <w:rPr>
                <w:rFonts w:cstheme="minorHAnsi"/>
                <w:sz w:val="20"/>
                <w:szCs w:val="20"/>
              </w:rPr>
              <w:t>Unikalna funkcja grzechotki w części otwartej klucza (płaskiej), umożliwiająca pracę bez konieczności zdejmowania klucza ze śruby.</w:t>
            </w:r>
          </w:p>
          <w:p w14:paraId="1E273ABF" w14:textId="393A1104" w:rsidR="002C37B0" w:rsidRPr="00C327EE" w:rsidRDefault="002C37B0" w:rsidP="002C37B0">
            <w:pPr>
              <w:spacing w:after="0" w:line="240" w:lineRule="auto"/>
              <w:rPr>
                <w:rFonts w:cstheme="minorHAnsi"/>
                <w:sz w:val="20"/>
                <w:szCs w:val="20"/>
              </w:rPr>
            </w:pPr>
            <w:r w:rsidRPr="00C327EE">
              <w:rPr>
                <w:rFonts w:cstheme="minorHAnsi"/>
                <w:sz w:val="20"/>
                <w:szCs w:val="20"/>
              </w:rPr>
              <w:lastRenderedPageBreak/>
              <w:t>Konstrukcja o niewielkim promieniu i profilu, umożliwiająca pracę w miejscach o bardzo ograniczonym dostępie.</w:t>
            </w:r>
          </w:p>
          <w:p w14:paraId="048834A1" w14:textId="57F3A627" w:rsidR="002C37B0" w:rsidRPr="00C327EE" w:rsidRDefault="002C37B0" w:rsidP="002C37B0">
            <w:pPr>
              <w:spacing w:after="0" w:line="240" w:lineRule="auto"/>
              <w:rPr>
                <w:rFonts w:cstheme="minorHAnsi"/>
                <w:sz w:val="20"/>
                <w:szCs w:val="20"/>
              </w:rPr>
            </w:pPr>
            <w:r w:rsidRPr="00C327EE">
              <w:rPr>
                <w:rFonts w:cstheme="minorHAnsi"/>
                <w:sz w:val="20"/>
                <w:szCs w:val="20"/>
              </w:rPr>
              <w:t>Profil roboczy: Część oczkowa wyposażona w system przenoszenia sił na płaszczyznę śruby (nie na krawędzie), co zapobiega niszczeniu łbów śrub i ułatwia odkręcanie elementów z zaokrąglonymi krawędziami.</w:t>
            </w:r>
          </w:p>
          <w:p w14:paraId="7857A454"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2. Zawartość zestawu:</w:t>
            </w:r>
          </w:p>
          <w:p w14:paraId="4DBDF974" w14:textId="309ED239" w:rsidR="002C37B0" w:rsidRPr="00C327EE" w:rsidRDefault="002C37B0" w:rsidP="002C37B0">
            <w:pPr>
              <w:spacing w:after="0" w:line="240" w:lineRule="auto"/>
              <w:rPr>
                <w:rFonts w:cstheme="minorHAnsi"/>
                <w:sz w:val="20"/>
                <w:szCs w:val="20"/>
              </w:rPr>
            </w:pPr>
            <w:r w:rsidRPr="00C327EE">
              <w:rPr>
                <w:rFonts w:cstheme="minorHAnsi"/>
                <w:sz w:val="20"/>
                <w:szCs w:val="20"/>
              </w:rPr>
              <w:t>Komplet 12 kluczy płasko-oczkowych w rozmiarach (tolerancja wymiaru nominalnego wg norm DIN/ISO):</w:t>
            </w:r>
          </w:p>
          <w:p w14:paraId="04B975AD" w14:textId="52C37CFD" w:rsidR="002C37B0" w:rsidRPr="00C327EE" w:rsidRDefault="002C37B0" w:rsidP="002C37B0">
            <w:pPr>
              <w:spacing w:after="0" w:line="240" w:lineRule="auto"/>
              <w:rPr>
                <w:rFonts w:cstheme="minorHAnsi"/>
                <w:sz w:val="20"/>
                <w:szCs w:val="20"/>
                <w:lang w:val="en-US"/>
              </w:rPr>
            </w:pPr>
            <w:r w:rsidRPr="00C327EE">
              <w:rPr>
                <w:rFonts w:cstheme="minorHAnsi"/>
                <w:sz w:val="20"/>
                <w:szCs w:val="20"/>
                <w:lang w:val="en-US"/>
              </w:rPr>
              <w:t>8 mm, 9 mm, 10 mm, 11 mm, 12 mm, 13 mm, 14 mm, 15 mm, 16 mm, 17 mm, 18 mm, 19 mm.</w:t>
            </w:r>
          </w:p>
          <w:p w14:paraId="59E42F2F"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3. Przechowywanie:</w:t>
            </w:r>
          </w:p>
          <w:p w14:paraId="035C83D2" w14:textId="344B95ED" w:rsidR="002C37B0" w:rsidRPr="00C327EE" w:rsidRDefault="002C37B0" w:rsidP="002C37B0">
            <w:pPr>
              <w:spacing w:after="0" w:line="240" w:lineRule="auto"/>
              <w:rPr>
                <w:rFonts w:cstheme="minorHAnsi"/>
                <w:sz w:val="20"/>
                <w:szCs w:val="20"/>
              </w:rPr>
            </w:pPr>
            <w:r w:rsidRPr="00C327EE">
              <w:rPr>
                <w:rFonts w:cstheme="minorHAnsi"/>
                <w:sz w:val="20"/>
                <w:szCs w:val="20"/>
              </w:rPr>
              <w:t>Klucze dostarczane w dedykowanym pudełku lub organizerze ułatwiającym segregację i bezpieczny transport narzędzi.</w:t>
            </w:r>
          </w:p>
          <w:p w14:paraId="0F39AFBC"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4. Wymagania jakościowe:</w:t>
            </w:r>
          </w:p>
          <w:p w14:paraId="7AE7929F" w14:textId="29581C8A" w:rsidR="00640123" w:rsidRPr="00C327EE" w:rsidRDefault="002C37B0" w:rsidP="002C37B0">
            <w:pPr>
              <w:spacing w:after="0" w:line="240" w:lineRule="auto"/>
              <w:rPr>
                <w:rFonts w:cstheme="minorHAnsi"/>
                <w:sz w:val="20"/>
                <w:szCs w:val="20"/>
              </w:rPr>
            </w:pPr>
            <w:r w:rsidRPr="00C327EE">
              <w:rPr>
                <w:rFonts w:cstheme="minorHAnsi"/>
                <w:sz w:val="20"/>
                <w:szCs w:val="20"/>
              </w:rPr>
              <w:t xml:space="preserve">Zamawiający wymaga, aby narzędzia spełniały standardy wytrzymałościowe przewidziane dla profesjonalnych zastosowań warsztatowych i przemysłowych. </w:t>
            </w:r>
          </w:p>
        </w:tc>
      </w:tr>
      <w:tr w:rsidR="002C37B0" w:rsidRPr="00C327EE" w14:paraId="4D4088D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E4668E1" w14:textId="01BC7F2B" w:rsidR="002C37B0"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lastRenderedPageBreak/>
              <w:t>4.</w:t>
            </w:r>
          </w:p>
        </w:tc>
        <w:tc>
          <w:tcPr>
            <w:tcW w:w="529" w:type="pct"/>
            <w:tcBorders>
              <w:top w:val="single" w:sz="4" w:space="0" w:color="auto"/>
              <w:left w:val="single" w:sz="4" w:space="0" w:color="auto"/>
              <w:bottom w:val="single" w:sz="4" w:space="0" w:color="auto"/>
              <w:right w:val="single" w:sz="4" w:space="0" w:color="auto"/>
            </w:tcBorders>
            <w:noWrap/>
          </w:tcPr>
          <w:p w14:paraId="71AA3F32" w14:textId="7777777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B47656A" w14:textId="77777777" w:rsidR="002C37B0" w:rsidRPr="00C327EE" w:rsidRDefault="002C37B0" w:rsidP="002C37B0">
            <w:pPr>
              <w:spacing w:after="0" w:line="240" w:lineRule="auto"/>
              <w:rPr>
                <w:rFonts w:cstheme="minorHAnsi"/>
                <w:color w:val="000000" w:themeColor="text1"/>
                <w:sz w:val="20"/>
                <w:szCs w:val="20"/>
              </w:rPr>
            </w:pPr>
          </w:p>
          <w:p w14:paraId="6D0A5DE9" w14:textId="2C9C36F7" w:rsidR="002C37B0" w:rsidRPr="00C327EE" w:rsidRDefault="002C37B0" w:rsidP="002C37B0">
            <w:pPr>
              <w:spacing w:after="0" w:line="240" w:lineRule="auto"/>
              <w:rPr>
                <w:rFonts w:cstheme="minorHAnsi"/>
                <w:color w:val="000000" w:themeColor="text1"/>
                <w:sz w:val="20"/>
                <w:szCs w:val="20"/>
              </w:rPr>
            </w:pPr>
            <w:r w:rsidRPr="00C327EE">
              <w:rPr>
                <w:rFonts w:cstheme="minorHAnsi"/>
                <w:color w:val="000000" w:themeColor="text1"/>
                <w:sz w:val="20"/>
                <w:szCs w:val="20"/>
              </w:rPr>
              <w:t>( 5.5</w:t>
            </w:r>
            <w:r w:rsidRPr="00C327EE">
              <w:rPr>
                <w:rFonts w:eastAsia="Times New Roman" w:cstheme="minorHAnsi"/>
                <w:sz w:val="20"/>
                <w:szCs w:val="20"/>
                <w:lang w:eastAsia="pl-PL"/>
              </w:rPr>
              <w:t>- pozycja budżetowa we wniosku o dofinansowanie, inf. Dla zamawiającego)</w:t>
            </w:r>
          </w:p>
          <w:p w14:paraId="4E32589A" w14:textId="77777777" w:rsidR="002C37B0" w:rsidRPr="00C327EE" w:rsidRDefault="002C37B0" w:rsidP="00640123">
            <w:pPr>
              <w:spacing w:after="0" w:line="240" w:lineRule="auto"/>
              <w:rPr>
                <w:rFonts w:cstheme="minorHAnsi"/>
                <w:color w:val="000000" w:themeColor="text1"/>
                <w:sz w:val="20"/>
                <w:szCs w:val="20"/>
              </w:rPr>
            </w:pPr>
          </w:p>
        </w:tc>
        <w:tc>
          <w:tcPr>
            <w:tcW w:w="241" w:type="pct"/>
            <w:tcBorders>
              <w:top w:val="single" w:sz="4" w:space="0" w:color="auto"/>
              <w:left w:val="nil"/>
              <w:bottom w:val="single" w:sz="4" w:space="0" w:color="auto"/>
              <w:right w:val="nil"/>
            </w:tcBorders>
            <w:noWrap/>
          </w:tcPr>
          <w:p w14:paraId="7C7DF61E" w14:textId="00615E82" w:rsidR="002C37B0" w:rsidRPr="00C327EE" w:rsidRDefault="002C37B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6B2044CC" w14:textId="77777777" w:rsidR="002C37B0" w:rsidRPr="00C327EE" w:rsidRDefault="002C37B0" w:rsidP="002C37B0">
            <w:pPr>
              <w:spacing w:after="0" w:line="240" w:lineRule="auto"/>
              <w:rPr>
                <w:rFonts w:cstheme="minorHAnsi"/>
                <w:sz w:val="20"/>
                <w:szCs w:val="20"/>
              </w:rPr>
            </w:pPr>
          </w:p>
          <w:p w14:paraId="4FFC2EDC" w14:textId="7C64A609" w:rsidR="002C37B0" w:rsidRPr="00C327EE" w:rsidRDefault="002C37B0" w:rsidP="002C37B0">
            <w:pPr>
              <w:spacing w:after="0" w:line="240" w:lineRule="auto"/>
              <w:rPr>
                <w:rFonts w:cstheme="minorHAnsi"/>
                <w:sz w:val="20"/>
                <w:szCs w:val="20"/>
              </w:rPr>
            </w:pPr>
            <w:r w:rsidRPr="00C327EE">
              <w:rPr>
                <w:rFonts w:cstheme="minorHAnsi"/>
                <w:sz w:val="20"/>
                <w:szCs w:val="20"/>
              </w:rPr>
              <w:t>Profesjonalny zestaw kluczy płasko-oczkowych (1 komplet-25 szt.)</w:t>
            </w:r>
          </w:p>
          <w:p w14:paraId="146F19A7" w14:textId="07FA0923" w:rsidR="002C37B0" w:rsidRPr="00C327EE" w:rsidRDefault="002C37B0" w:rsidP="002C37B0">
            <w:pPr>
              <w:spacing w:after="0" w:line="240" w:lineRule="auto"/>
              <w:rPr>
                <w:rFonts w:cstheme="minorHAnsi"/>
                <w:sz w:val="20"/>
                <w:szCs w:val="20"/>
              </w:rPr>
            </w:pPr>
            <w:r w:rsidRPr="00C327EE">
              <w:rPr>
                <w:rFonts w:cstheme="minorHAnsi"/>
                <w:sz w:val="20"/>
                <w:szCs w:val="20"/>
              </w:rPr>
              <w:t>1. Charakterystyka techniczna:</w:t>
            </w:r>
          </w:p>
          <w:p w14:paraId="4B8533EB" w14:textId="5E64308A" w:rsidR="002C37B0" w:rsidRPr="00C327EE" w:rsidRDefault="002C37B0" w:rsidP="002C37B0">
            <w:pPr>
              <w:spacing w:after="0" w:line="240" w:lineRule="auto"/>
              <w:rPr>
                <w:rFonts w:cstheme="minorHAnsi"/>
                <w:sz w:val="20"/>
                <w:szCs w:val="20"/>
              </w:rPr>
            </w:pPr>
            <w:r w:rsidRPr="00C327EE">
              <w:rPr>
                <w:rFonts w:cstheme="minorHAnsi"/>
                <w:sz w:val="20"/>
                <w:szCs w:val="20"/>
              </w:rPr>
              <w:t>Materiał: Wysokogatunkowa stal chromowo-wanadowa (CrV), kuta matrycowo, zapewniająca wysoką trwałość i odporność na odkształcenia.</w:t>
            </w:r>
          </w:p>
          <w:p w14:paraId="50947B86" w14:textId="44A70C21" w:rsidR="002C37B0" w:rsidRPr="00C327EE" w:rsidRDefault="002C37B0" w:rsidP="002C37B0">
            <w:pPr>
              <w:spacing w:after="0" w:line="240" w:lineRule="auto"/>
              <w:rPr>
                <w:rFonts w:cstheme="minorHAnsi"/>
                <w:sz w:val="20"/>
                <w:szCs w:val="20"/>
              </w:rPr>
            </w:pPr>
            <w:r w:rsidRPr="00C327EE">
              <w:rPr>
                <w:rFonts w:cstheme="minorHAnsi"/>
                <w:sz w:val="20"/>
                <w:szCs w:val="20"/>
              </w:rPr>
              <w:t>Twardość: W zakresie 42-48 HRC (tolerancja +/- 2%).</w:t>
            </w:r>
          </w:p>
          <w:p w14:paraId="0560DFDE" w14:textId="578925CE" w:rsidR="002C37B0" w:rsidRPr="00C327EE" w:rsidRDefault="002C37B0" w:rsidP="002C37B0">
            <w:pPr>
              <w:spacing w:after="0" w:line="240" w:lineRule="auto"/>
              <w:rPr>
                <w:rFonts w:cstheme="minorHAnsi"/>
                <w:sz w:val="20"/>
                <w:szCs w:val="20"/>
              </w:rPr>
            </w:pPr>
            <w:r w:rsidRPr="00C327EE">
              <w:rPr>
                <w:rFonts w:cstheme="minorHAnsi"/>
                <w:sz w:val="20"/>
                <w:szCs w:val="20"/>
              </w:rPr>
              <w:t>Zgodność z normami: Klucze muszą spełniać wymagania normy DIN 3113, gwarantującej standardy wymiarowe i wytrzymałościowe.</w:t>
            </w:r>
          </w:p>
          <w:p w14:paraId="6B49D7AD" w14:textId="437C252E" w:rsidR="002C37B0" w:rsidRPr="00C327EE" w:rsidRDefault="002C37B0" w:rsidP="002C37B0">
            <w:pPr>
              <w:spacing w:after="0" w:line="240" w:lineRule="auto"/>
              <w:rPr>
                <w:rFonts w:cstheme="minorHAnsi"/>
                <w:sz w:val="20"/>
                <w:szCs w:val="20"/>
              </w:rPr>
            </w:pPr>
            <w:r w:rsidRPr="00C327EE">
              <w:rPr>
                <w:rFonts w:cstheme="minorHAnsi"/>
                <w:sz w:val="20"/>
                <w:szCs w:val="20"/>
              </w:rPr>
              <w:t>Wykończenie: Powierzchnia chromowana, satynowa; główka polerowana lub satynowa. Wykończenie musi minimalizować poślizg dłoni w przypadku zanieczyszczenia narzędzia substancjami oleistymi.</w:t>
            </w:r>
          </w:p>
          <w:p w14:paraId="65E55132" w14:textId="0CAB2B48" w:rsidR="002C37B0" w:rsidRPr="00C327EE" w:rsidRDefault="002C37B0" w:rsidP="002C37B0">
            <w:pPr>
              <w:spacing w:after="0" w:line="240" w:lineRule="auto"/>
              <w:rPr>
                <w:rFonts w:cstheme="minorHAnsi"/>
                <w:sz w:val="20"/>
                <w:szCs w:val="20"/>
              </w:rPr>
            </w:pPr>
            <w:r w:rsidRPr="00C327EE">
              <w:rPr>
                <w:rFonts w:cstheme="minorHAnsi"/>
                <w:sz w:val="20"/>
                <w:szCs w:val="20"/>
              </w:rPr>
              <w:t>Główka klucza: * Płaszczyzna robocza odchylona o 15° (tolerancja +/- 1°) względem linii klucza, co ułatwia manewrowanie w ciasnych przestrzeniach.</w:t>
            </w:r>
          </w:p>
          <w:p w14:paraId="373FFC29" w14:textId="1DA82D45" w:rsidR="002C37B0" w:rsidRPr="00C327EE" w:rsidRDefault="002C37B0" w:rsidP="002C37B0">
            <w:pPr>
              <w:spacing w:after="0" w:line="240" w:lineRule="auto"/>
              <w:rPr>
                <w:rFonts w:cstheme="minorHAnsi"/>
                <w:sz w:val="20"/>
                <w:szCs w:val="20"/>
              </w:rPr>
            </w:pPr>
            <w:r w:rsidRPr="00C327EE">
              <w:rPr>
                <w:rFonts w:cstheme="minorHAnsi"/>
                <w:sz w:val="20"/>
                <w:szCs w:val="20"/>
              </w:rPr>
              <w:t>Końcówka oczkowa: 12-kątna.</w:t>
            </w:r>
          </w:p>
          <w:p w14:paraId="636592FA" w14:textId="57DD67D0" w:rsidR="002C37B0" w:rsidRPr="00C327EE" w:rsidRDefault="002C37B0" w:rsidP="002C37B0">
            <w:pPr>
              <w:spacing w:after="0" w:line="240" w:lineRule="auto"/>
              <w:rPr>
                <w:rFonts w:cstheme="minorHAnsi"/>
                <w:sz w:val="20"/>
                <w:szCs w:val="20"/>
              </w:rPr>
            </w:pPr>
            <w:r w:rsidRPr="00C327EE">
              <w:rPr>
                <w:rFonts w:cstheme="minorHAnsi"/>
                <w:sz w:val="20"/>
                <w:szCs w:val="20"/>
              </w:rPr>
              <w:t>Profil roboczy: Zastosowany profil części oczkowej musi umożliwiać przenoszenie momentu obrotowego na płaszczyznę nakrętki/śruby (a nie na jej krawędzie), co zwiększa efektywność pracy i chroni łby śrub przed uszkodzeniem (profil typu surface drive lub równoważny).</w:t>
            </w:r>
          </w:p>
          <w:p w14:paraId="4AC4788E"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2. Zawartość zestawu:</w:t>
            </w:r>
          </w:p>
          <w:p w14:paraId="51C48AF0" w14:textId="4E87E7C7" w:rsidR="002C37B0" w:rsidRPr="00C327EE" w:rsidRDefault="002C37B0" w:rsidP="002C37B0">
            <w:pPr>
              <w:spacing w:after="0" w:line="240" w:lineRule="auto"/>
              <w:rPr>
                <w:rFonts w:cstheme="minorHAnsi"/>
                <w:sz w:val="20"/>
                <w:szCs w:val="20"/>
              </w:rPr>
            </w:pPr>
            <w:r w:rsidRPr="00C327EE">
              <w:rPr>
                <w:rFonts w:cstheme="minorHAnsi"/>
                <w:sz w:val="20"/>
                <w:szCs w:val="20"/>
              </w:rPr>
              <w:t>Komplet 25 kluczy płasko-oczkowych w rozmiarach (tolerancja wymiaru nominalnego wg DIN 3113):</w:t>
            </w:r>
          </w:p>
          <w:p w14:paraId="016BFDE7" w14:textId="63E475CB" w:rsidR="002C37B0" w:rsidRPr="00C327EE" w:rsidRDefault="002C37B0" w:rsidP="002C37B0">
            <w:pPr>
              <w:spacing w:after="0" w:line="240" w:lineRule="auto"/>
              <w:rPr>
                <w:rFonts w:cstheme="minorHAnsi"/>
                <w:sz w:val="20"/>
                <w:szCs w:val="20"/>
              </w:rPr>
            </w:pPr>
            <w:r w:rsidRPr="00C327EE">
              <w:rPr>
                <w:rFonts w:cstheme="minorHAnsi"/>
                <w:sz w:val="20"/>
                <w:szCs w:val="20"/>
              </w:rPr>
              <w:t>6, 7, 8, 9, 10, 11, 12, 13, 14, 15, 16, 17, 18, 19, 20, 21, 22, 23, 24, 25, 26, 27, 28, 30, 32 mm.</w:t>
            </w:r>
          </w:p>
          <w:p w14:paraId="26F84749" w14:textId="77777777" w:rsidR="002C37B0" w:rsidRPr="00C327EE" w:rsidRDefault="002C37B0" w:rsidP="002C37B0">
            <w:pPr>
              <w:spacing w:after="0" w:line="240" w:lineRule="auto"/>
              <w:rPr>
                <w:rFonts w:cstheme="minorHAnsi"/>
                <w:sz w:val="20"/>
                <w:szCs w:val="20"/>
              </w:rPr>
            </w:pPr>
            <w:r w:rsidRPr="00C327EE">
              <w:rPr>
                <w:rFonts w:cstheme="minorHAnsi"/>
                <w:sz w:val="20"/>
                <w:szCs w:val="20"/>
              </w:rPr>
              <w:t>3. Przechowywanie:</w:t>
            </w:r>
          </w:p>
          <w:p w14:paraId="0757C581" w14:textId="1DD3701F" w:rsidR="002C37B0" w:rsidRPr="00C327EE" w:rsidRDefault="002C37B0" w:rsidP="002C37B0">
            <w:pPr>
              <w:spacing w:after="0" w:line="240" w:lineRule="auto"/>
              <w:rPr>
                <w:rFonts w:cstheme="minorHAnsi"/>
                <w:sz w:val="20"/>
                <w:szCs w:val="20"/>
              </w:rPr>
            </w:pPr>
            <w:r w:rsidRPr="00C327EE">
              <w:rPr>
                <w:rFonts w:cstheme="minorHAnsi"/>
                <w:sz w:val="20"/>
                <w:szCs w:val="20"/>
              </w:rPr>
              <w:t>Klucze dostarczane w praktycznym etui (pokrowcu) z możliwością zawieszenia na ścianie, wykonanym z wytrzymałego materiału, ułatwiającym segregację narzędzi.</w:t>
            </w:r>
          </w:p>
        </w:tc>
      </w:tr>
      <w:tr w:rsidR="00640123" w:rsidRPr="00C327EE" w14:paraId="10C80292" w14:textId="2D71AFC1"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17B39D7" w14:textId="0DC79578" w:rsidR="00640123"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lastRenderedPageBreak/>
              <w:t>5</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43E1CF9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561EEC5B" w14:textId="77777777" w:rsidR="00640123" w:rsidRPr="00C327EE" w:rsidRDefault="00640123" w:rsidP="00640123">
            <w:pPr>
              <w:spacing w:after="0" w:line="240" w:lineRule="auto"/>
              <w:rPr>
                <w:rFonts w:cstheme="minorHAnsi"/>
                <w:color w:val="000000" w:themeColor="text1"/>
                <w:sz w:val="20"/>
                <w:szCs w:val="20"/>
              </w:rPr>
            </w:pPr>
          </w:p>
          <w:p w14:paraId="5F66C299" w14:textId="5494D7D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4444B17" w14:textId="16685E94"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12ABE7D1" w14:textId="16B8D001" w:rsidR="00640123" w:rsidRPr="00C327EE" w:rsidRDefault="00640123" w:rsidP="00640123">
            <w:pPr>
              <w:spacing w:after="0" w:line="240" w:lineRule="auto"/>
              <w:rPr>
                <w:rFonts w:cstheme="minorHAnsi"/>
                <w:sz w:val="20"/>
                <w:szCs w:val="20"/>
              </w:rPr>
            </w:pPr>
            <w:r w:rsidRPr="00C327EE">
              <w:rPr>
                <w:rFonts w:cstheme="minorHAnsi"/>
                <w:sz w:val="20"/>
                <w:szCs w:val="20"/>
              </w:rPr>
              <w:t>Średnica i grubość ścianki: 16 x 2,0 mm.</w:t>
            </w:r>
          </w:p>
          <w:p w14:paraId="70275C65" w14:textId="4B1072FB" w:rsidR="00640123" w:rsidRPr="00C327EE" w:rsidRDefault="00640123" w:rsidP="00640123">
            <w:pPr>
              <w:spacing w:after="0" w:line="240" w:lineRule="auto"/>
              <w:rPr>
                <w:rFonts w:cstheme="minorHAnsi"/>
                <w:sz w:val="20"/>
                <w:szCs w:val="20"/>
              </w:rPr>
            </w:pPr>
            <w:r w:rsidRPr="00C327EE">
              <w:rPr>
                <w:rFonts w:cstheme="minorHAnsi"/>
                <w:sz w:val="20"/>
                <w:szCs w:val="20"/>
              </w:rPr>
              <w:t>Konstrukcja: Wielowarstwowa (polietylen sieciowany / aluminium / polietylen), z wkładką aluminiową zapobiegającą dyfuzji tlenu.</w:t>
            </w:r>
          </w:p>
          <w:p w14:paraId="62218621" w14:textId="5117DF00" w:rsidR="00640123" w:rsidRPr="00C327EE" w:rsidRDefault="00640123" w:rsidP="00640123">
            <w:pPr>
              <w:spacing w:after="0" w:line="240" w:lineRule="auto"/>
              <w:rPr>
                <w:rFonts w:cstheme="minorHAnsi"/>
                <w:sz w:val="20"/>
                <w:szCs w:val="20"/>
              </w:rPr>
            </w:pPr>
            <w:r w:rsidRPr="00C327EE">
              <w:rPr>
                <w:rFonts w:cstheme="minorHAnsi"/>
                <w:sz w:val="20"/>
                <w:szCs w:val="20"/>
              </w:rPr>
              <w:t>Parametry pracy:</w:t>
            </w:r>
          </w:p>
          <w:p w14:paraId="5BC06348" w14:textId="1BD2D859" w:rsidR="00640123" w:rsidRPr="00C327EE" w:rsidRDefault="00640123" w:rsidP="00640123">
            <w:pPr>
              <w:spacing w:after="0" w:line="240" w:lineRule="auto"/>
              <w:rPr>
                <w:rFonts w:cstheme="minorHAnsi"/>
                <w:sz w:val="20"/>
                <w:szCs w:val="20"/>
              </w:rPr>
            </w:pPr>
            <w:r w:rsidRPr="00C327EE">
              <w:rPr>
                <w:rFonts w:cstheme="minorHAnsi"/>
                <w:sz w:val="20"/>
                <w:szCs w:val="20"/>
              </w:rPr>
              <w:t>Maksymalna temperatura robocza: minimum 90°C (krótkotrwale do 95°C),</w:t>
            </w:r>
          </w:p>
          <w:p w14:paraId="652899EB" w14:textId="02C27D8A" w:rsidR="00640123" w:rsidRPr="00C327EE" w:rsidRDefault="00640123" w:rsidP="00640123">
            <w:pPr>
              <w:spacing w:after="0" w:line="240" w:lineRule="auto"/>
              <w:rPr>
                <w:rFonts w:cstheme="minorHAnsi"/>
                <w:sz w:val="20"/>
                <w:szCs w:val="20"/>
              </w:rPr>
            </w:pPr>
            <w:r w:rsidRPr="00C327EE">
              <w:rPr>
                <w:rFonts w:cstheme="minorHAnsi"/>
                <w:sz w:val="20"/>
                <w:szCs w:val="20"/>
              </w:rPr>
              <w:t>Maksymalne ciśnienie robocze: 10 bar.</w:t>
            </w:r>
          </w:p>
          <w:p w14:paraId="2EBD4B10" w14:textId="7A56DB3D" w:rsidR="00640123" w:rsidRPr="00C327EE" w:rsidRDefault="00640123" w:rsidP="00640123">
            <w:pPr>
              <w:spacing w:after="0" w:line="240" w:lineRule="auto"/>
              <w:rPr>
                <w:rFonts w:cstheme="minorHAnsi"/>
                <w:sz w:val="20"/>
                <w:szCs w:val="20"/>
              </w:rPr>
            </w:pPr>
            <w:r w:rsidRPr="00C327EE">
              <w:rPr>
                <w:rFonts w:cstheme="minorHAnsi"/>
                <w:sz w:val="20"/>
                <w:szCs w:val="20"/>
              </w:rPr>
              <w:t>Zastosowanie: Uniwersalna, przeznaczona do instalacji centralnego ogrzewania, ogrzewania podłogowego oraz instalacji ciepłej i zimnej wody użytkowej.</w:t>
            </w:r>
          </w:p>
          <w:p w14:paraId="501246B1" w14:textId="2EF561E1" w:rsidR="00640123" w:rsidRPr="00C327EE" w:rsidRDefault="00640123" w:rsidP="00640123">
            <w:pPr>
              <w:spacing w:after="0" w:line="240" w:lineRule="auto"/>
              <w:rPr>
                <w:rFonts w:cstheme="minorHAnsi"/>
                <w:sz w:val="20"/>
                <w:szCs w:val="20"/>
              </w:rPr>
            </w:pPr>
            <w:r w:rsidRPr="00C327EE">
              <w:rPr>
                <w:rFonts w:cstheme="minorHAnsi"/>
                <w:sz w:val="20"/>
                <w:szCs w:val="20"/>
              </w:rPr>
              <w:t>Cechy: Wysoka elastyczność umożliwiająca łatwe profilowanie, odporność na zarastanie kamieniem i korozję.</w:t>
            </w:r>
          </w:p>
          <w:p w14:paraId="7D705906" w14:textId="59E1DC2C" w:rsidR="00640123" w:rsidRPr="00C327EE" w:rsidRDefault="00640123" w:rsidP="00640123">
            <w:pPr>
              <w:rPr>
                <w:rFonts w:cstheme="minorHAnsi"/>
                <w:sz w:val="20"/>
                <w:szCs w:val="20"/>
              </w:rPr>
            </w:pPr>
            <w:r w:rsidRPr="00C327EE">
              <w:rPr>
                <w:rFonts w:cstheme="minorHAnsi"/>
                <w:sz w:val="20"/>
                <w:szCs w:val="20"/>
              </w:rPr>
              <w:t>Długość: 300m</w:t>
            </w:r>
          </w:p>
        </w:tc>
      </w:tr>
      <w:tr w:rsidR="00640123" w:rsidRPr="00C327EE" w14:paraId="15EF5864" w14:textId="5B6D97FC"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E3EA19E" w14:textId="5B65175F" w:rsidR="00640123"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6</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15A822C"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5CBB6CB3" w14:textId="77777777" w:rsidR="00640123" w:rsidRPr="00C327EE" w:rsidRDefault="00640123" w:rsidP="00640123">
            <w:pPr>
              <w:spacing w:after="0" w:line="240" w:lineRule="auto"/>
              <w:rPr>
                <w:rFonts w:cstheme="minorHAnsi"/>
                <w:color w:val="000000" w:themeColor="text1"/>
                <w:sz w:val="20"/>
                <w:szCs w:val="20"/>
              </w:rPr>
            </w:pPr>
          </w:p>
          <w:p w14:paraId="13CAEC6A" w14:textId="559A4788"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tc>
        <w:tc>
          <w:tcPr>
            <w:tcW w:w="241" w:type="pct"/>
            <w:tcBorders>
              <w:top w:val="single" w:sz="4" w:space="0" w:color="auto"/>
              <w:left w:val="nil"/>
              <w:bottom w:val="single" w:sz="4" w:space="0" w:color="auto"/>
              <w:right w:val="nil"/>
            </w:tcBorders>
            <w:noWrap/>
          </w:tcPr>
          <w:p w14:paraId="6ADC52F5" w14:textId="4E18F1DD" w:rsidR="00640123" w:rsidRPr="00C327EE" w:rsidRDefault="007D6430"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 xml:space="preserve">1 </w:t>
            </w:r>
            <w:r w:rsidR="00640123" w:rsidRPr="00C327EE">
              <w:rPr>
                <w:rFonts w:eastAsia="Times New Roman" w:cstheme="minorHAnsi"/>
                <w:color w:val="000000" w:themeColor="text1"/>
                <w:sz w:val="20"/>
                <w:szCs w:val="20"/>
                <w:lang w:eastAsia="pl-PL"/>
              </w:rPr>
              <w:t>zestawy</w:t>
            </w:r>
          </w:p>
        </w:tc>
        <w:tc>
          <w:tcPr>
            <w:tcW w:w="4087" w:type="pct"/>
            <w:gridSpan w:val="2"/>
            <w:tcBorders>
              <w:top w:val="single" w:sz="4" w:space="0" w:color="auto"/>
              <w:left w:val="single" w:sz="4" w:space="0" w:color="auto"/>
              <w:bottom w:val="single" w:sz="4" w:space="0" w:color="auto"/>
              <w:right w:val="single" w:sz="4" w:space="0" w:color="auto"/>
            </w:tcBorders>
            <w:noWrap/>
          </w:tcPr>
          <w:p w14:paraId="5747B949" w14:textId="461E5CD2" w:rsidR="007D6430" w:rsidRPr="00C327EE" w:rsidRDefault="007D6430" w:rsidP="007D6430">
            <w:pPr>
              <w:spacing w:after="0" w:line="240" w:lineRule="auto"/>
              <w:rPr>
                <w:rFonts w:cstheme="minorHAnsi"/>
                <w:sz w:val="20"/>
                <w:szCs w:val="20"/>
              </w:rPr>
            </w:pPr>
            <w:r w:rsidRPr="00C327EE">
              <w:rPr>
                <w:rFonts w:cstheme="minorHAnsi"/>
                <w:sz w:val="20"/>
                <w:szCs w:val="20"/>
              </w:rPr>
              <w:t>Przeznaczenie: Prace pod napięciem do 1000 V AC, wymagające ochrony izolacyjnej.</w:t>
            </w:r>
          </w:p>
          <w:p w14:paraId="00F5CC2E" w14:textId="15DBB1FE" w:rsidR="007D6430" w:rsidRPr="00C327EE" w:rsidRDefault="007D6430" w:rsidP="007D6430">
            <w:pPr>
              <w:spacing w:after="0" w:line="240" w:lineRule="auto"/>
              <w:rPr>
                <w:rFonts w:cstheme="minorHAnsi"/>
                <w:sz w:val="20"/>
                <w:szCs w:val="20"/>
              </w:rPr>
            </w:pPr>
            <w:r w:rsidRPr="00C327EE">
              <w:rPr>
                <w:rFonts w:cstheme="minorHAnsi"/>
                <w:sz w:val="20"/>
                <w:szCs w:val="20"/>
              </w:rPr>
              <w:t>Ilość elementów: 12 sztuk.</w:t>
            </w:r>
          </w:p>
          <w:p w14:paraId="439E06AB" w14:textId="28481E9D" w:rsidR="007D6430" w:rsidRPr="00C327EE" w:rsidRDefault="007D6430" w:rsidP="007D6430">
            <w:pPr>
              <w:spacing w:after="0" w:line="240" w:lineRule="auto"/>
              <w:rPr>
                <w:rFonts w:cstheme="minorHAnsi"/>
                <w:sz w:val="20"/>
                <w:szCs w:val="20"/>
              </w:rPr>
            </w:pPr>
            <w:r w:rsidRPr="00C327EE">
              <w:rPr>
                <w:rFonts w:cstheme="minorHAnsi"/>
                <w:sz w:val="20"/>
                <w:szCs w:val="20"/>
              </w:rPr>
              <w:t>Rodzaj trzonka: Technologia zredukowanej średnicy izolacji (typu slim), umożliwiająca dostęp do głęboko położonych śrub i elementów sprężynowych.</w:t>
            </w:r>
          </w:p>
          <w:p w14:paraId="66C27B25" w14:textId="71CB2F7E" w:rsidR="007D6430" w:rsidRPr="00C327EE" w:rsidRDefault="007D6430" w:rsidP="007D6430">
            <w:pPr>
              <w:spacing w:after="0" w:line="240" w:lineRule="auto"/>
              <w:rPr>
                <w:rFonts w:cstheme="minorHAnsi"/>
                <w:sz w:val="20"/>
                <w:szCs w:val="20"/>
              </w:rPr>
            </w:pPr>
            <w:r w:rsidRPr="00C327EE">
              <w:rPr>
                <w:rFonts w:cstheme="minorHAnsi"/>
                <w:sz w:val="20"/>
                <w:szCs w:val="20"/>
              </w:rPr>
              <w:t>Atesty: Każdy wkrętak indywidualnie testowany pod napięciem 10 000 V AC i certyfikowany zgodnie z normą IEC 60900.</w:t>
            </w:r>
          </w:p>
          <w:p w14:paraId="0B015980" w14:textId="3975873D" w:rsidR="00310C1A" w:rsidRPr="00C327EE" w:rsidRDefault="00310C1A" w:rsidP="00310C1A">
            <w:pPr>
              <w:spacing w:after="0" w:line="240" w:lineRule="auto"/>
              <w:rPr>
                <w:rFonts w:cstheme="minorHAnsi"/>
                <w:sz w:val="20"/>
                <w:szCs w:val="20"/>
              </w:rPr>
            </w:pPr>
            <w:r w:rsidRPr="00C327EE">
              <w:rPr>
                <w:rFonts w:cstheme="minorHAnsi"/>
                <w:sz w:val="20"/>
                <w:szCs w:val="20"/>
              </w:rPr>
              <w:t>Skład zestawu (minimalne parametry):</w:t>
            </w:r>
          </w:p>
          <w:p w14:paraId="3D74C986" w14:textId="6CD206C0" w:rsidR="00310C1A" w:rsidRPr="00C327EE" w:rsidRDefault="00310C1A" w:rsidP="00310C1A">
            <w:pPr>
              <w:spacing w:after="0" w:line="240" w:lineRule="auto"/>
              <w:rPr>
                <w:rFonts w:cstheme="minorHAnsi"/>
                <w:sz w:val="20"/>
                <w:szCs w:val="20"/>
              </w:rPr>
            </w:pPr>
            <w:r w:rsidRPr="00C327EE">
              <w:rPr>
                <w:rFonts w:cstheme="minorHAnsi"/>
                <w:sz w:val="20"/>
                <w:szCs w:val="20"/>
              </w:rPr>
              <w:t>Wkrętaki płaskie: 3,5 x 100 mm; 4,0 x 100 mm; 5,5 x 125 mm; 6,5 x 150 mm.</w:t>
            </w:r>
          </w:p>
          <w:p w14:paraId="4914CBE7" w14:textId="23A3E015" w:rsidR="00310C1A" w:rsidRPr="00C327EE" w:rsidRDefault="00310C1A" w:rsidP="00310C1A">
            <w:pPr>
              <w:spacing w:after="0" w:line="240" w:lineRule="auto"/>
              <w:rPr>
                <w:rFonts w:cstheme="minorHAnsi"/>
                <w:sz w:val="20"/>
                <w:szCs w:val="20"/>
              </w:rPr>
            </w:pPr>
            <w:r w:rsidRPr="00C327EE">
              <w:rPr>
                <w:rFonts w:cstheme="minorHAnsi"/>
                <w:sz w:val="20"/>
                <w:szCs w:val="20"/>
              </w:rPr>
              <w:t>Wkrętaki krzyżowe typu Phillips: PH1 x 80 mm; PH2 x 100 mm.</w:t>
            </w:r>
          </w:p>
          <w:p w14:paraId="37ABFD7E" w14:textId="34584987" w:rsidR="00310C1A" w:rsidRPr="00C327EE" w:rsidRDefault="00310C1A" w:rsidP="00310C1A">
            <w:pPr>
              <w:spacing w:after="0" w:line="240" w:lineRule="auto"/>
              <w:rPr>
                <w:rFonts w:cstheme="minorHAnsi"/>
                <w:sz w:val="20"/>
                <w:szCs w:val="20"/>
              </w:rPr>
            </w:pPr>
            <w:r w:rsidRPr="00C327EE">
              <w:rPr>
                <w:rFonts w:cstheme="minorHAnsi"/>
                <w:sz w:val="20"/>
                <w:szCs w:val="20"/>
              </w:rPr>
              <w:t>Wkrętaki krzyżowe typu Pozidriv: PZ1 x 80 mm; PZ2 x 100 mm.</w:t>
            </w:r>
          </w:p>
          <w:p w14:paraId="1EF224B1" w14:textId="3ACE22F1" w:rsidR="00310C1A" w:rsidRPr="00C327EE" w:rsidRDefault="00310C1A" w:rsidP="00310C1A">
            <w:pPr>
              <w:spacing w:after="0" w:line="240" w:lineRule="auto"/>
              <w:rPr>
                <w:rFonts w:cstheme="minorHAnsi"/>
                <w:sz w:val="20"/>
                <w:szCs w:val="20"/>
              </w:rPr>
            </w:pPr>
            <w:r w:rsidRPr="00C327EE">
              <w:rPr>
                <w:rFonts w:cstheme="minorHAnsi"/>
                <w:sz w:val="20"/>
                <w:szCs w:val="20"/>
              </w:rPr>
              <w:t>Wkrętak profil typu  PlusMinus (SL/PZ2) x 100 mm.</w:t>
            </w:r>
          </w:p>
          <w:p w14:paraId="43407CAC" w14:textId="77777777" w:rsidR="00310C1A" w:rsidRPr="00C327EE" w:rsidRDefault="00310C1A" w:rsidP="00310C1A">
            <w:pPr>
              <w:spacing w:after="0" w:line="240" w:lineRule="auto"/>
              <w:rPr>
                <w:rFonts w:cstheme="minorHAnsi"/>
                <w:sz w:val="20"/>
                <w:szCs w:val="20"/>
              </w:rPr>
            </w:pPr>
            <w:r w:rsidRPr="00C327EE">
              <w:rPr>
                <w:rFonts w:cstheme="minorHAnsi"/>
                <w:sz w:val="20"/>
                <w:szCs w:val="20"/>
              </w:rPr>
              <w:t>Wkrętaki typu TORX®: T15 x 100 mm; T20 x 100 mm; T25 x 125 mm.</w:t>
            </w:r>
          </w:p>
          <w:p w14:paraId="166C84FA" w14:textId="49BBC34F" w:rsidR="00640123" w:rsidRPr="00C327EE" w:rsidRDefault="007D6430" w:rsidP="00310C1A">
            <w:pPr>
              <w:spacing w:after="0" w:line="240" w:lineRule="auto"/>
              <w:rPr>
                <w:rFonts w:cstheme="minorHAnsi"/>
                <w:sz w:val="20"/>
                <w:szCs w:val="20"/>
              </w:rPr>
            </w:pPr>
            <w:r w:rsidRPr="00C327EE">
              <w:rPr>
                <w:rFonts w:cstheme="minorHAnsi"/>
                <w:sz w:val="20"/>
                <w:szCs w:val="20"/>
              </w:rPr>
              <w:t>Rękojeść: Ergonomiczna, wielokomponentowa, z ochroną przed staczaniem się.</w:t>
            </w:r>
          </w:p>
        </w:tc>
      </w:tr>
      <w:tr w:rsidR="007D6430" w:rsidRPr="00C327EE" w14:paraId="12142A3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F57728B" w14:textId="06C0392C" w:rsidR="007D6430" w:rsidRPr="00C327EE" w:rsidRDefault="00FF3B66"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7</w:t>
            </w:r>
            <w:r w:rsidR="00367719"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6B0EA3C7" w14:textId="77777777" w:rsidR="007D6430" w:rsidRPr="00C327EE" w:rsidRDefault="007D6430" w:rsidP="007D6430">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2BADF8DD" w14:textId="77777777" w:rsidR="007D6430" w:rsidRPr="00C327EE" w:rsidRDefault="007D6430" w:rsidP="007D6430">
            <w:pPr>
              <w:spacing w:after="0" w:line="240" w:lineRule="auto"/>
              <w:rPr>
                <w:rFonts w:cstheme="minorHAnsi"/>
                <w:color w:val="000000" w:themeColor="text1"/>
                <w:sz w:val="20"/>
                <w:szCs w:val="20"/>
              </w:rPr>
            </w:pPr>
          </w:p>
          <w:p w14:paraId="38D237BB" w14:textId="0E30D0BC" w:rsidR="007D6430" w:rsidRPr="00C327EE" w:rsidRDefault="007D6430" w:rsidP="007D6430">
            <w:pPr>
              <w:spacing w:after="0" w:line="240" w:lineRule="auto"/>
              <w:rPr>
                <w:rFonts w:cstheme="minorHAnsi"/>
                <w:color w:val="000000" w:themeColor="text1"/>
                <w:sz w:val="20"/>
                <w:szCs w:val="20"/>
              </w:rPr>
            </w:pPr>
            <w:r w:rsidRPr="00C327EE">
              <w:rPr>
                <w:rFonts w:cstheme="minorHAnsi"/>
                <w:color w:val="000000" w:themeColor="text1"/>
                <w:sz w:val="20"/>
                <w:szCs w:val="20"/>
              </w:rPr>
              <w:t>(5.7-pozycja budżetowa we wniosku o dofinansowanie, inf. Dla zamawiającego)</w:t>
            </w:r>
          </w:p>
        </w:tc>
        <w:tc>
          <w:tcPr>
            <w:tcW w:w="241" w:type="pct"/>
            <w:tcBorders>
              <w:top w:val="single" w:sz="4" w:space="0" w:color="auto"/>
              <w:left w:val="nil"/>
              <w:bottom w:val="single" w:sz="4" w:space="0" w:color="auto"/>
              <w:right w:val="nil"/>
            </w:tcBorders>
            <w:noWrap/>
          </w:tcPr>
          <w:p w14:paraId="73B0D6B9" w14:textId="77777777" w:rsidR="007D6430" w:rsidRPr="00C327EE" w:rsidRDefault="007D6430" w:rsidP="00640123">
            <w:pPr>
              <w:spacing w:after="0" w:line="240" w:lineRule="auto"/>
              <w:rPr>
                <w:rFonts w:eastAsia="Times New Roman" w:cstheme="minorHAnsi"/>
                <w:color w:val="000000" w:themeColor="text1"/>
                <w:sz w:val="20"/>
                <w:szCs w:val="20"/>
                <w:lang w:eastAsia="pl-PL"/>
              </w:rPr>
            </w:pPr>
          </w:p>
        </w:tc>
        <w:tc>
          <w:tcPr>
            <w:tcW w:w="4087" w:type="pct"/>
            <w:gridSpan w:val="2"/>
            <w:tcBorders>
              <w:top w:val="single" w:sz="4" w:space="0" w:color="auto"/>
              <w:left w:val="single" w:sz="4" w:space="0" w:color="auto"/>
              <w:bottom w:val="single" w:sz="4" w:space="0" w:color="auto"/>
              <w:right w:val="single" w:sz="4" w:space="0" w:color="auto"/>
            </w:tcBorders>
            <w:noWrap/>
          </w:tcPr>
          <w:p w14:paraId="36640508" w14:textId="28A9DA58" w:rsidR="00310C1A" w:rsidRPr="00C327EE" w:rsidRDefault="00310C1A" w:rsidP="00310C1A">
            <w:pPr>
              <w:spacing w:after="0" w:line="240" w:lineRule="auto"/>
              <w:rPr>
                <w:rFonts w:cstheme="minorHAnsi"/>
                <w:sz w:val="20"/>
                <w:szCs w:val="20"/>
              </w:rPr>
            </w:pPr>
            <w:r w:rsidRPr="00C327EE">
              <w:rPr>
                <w:rFonts w:cstheme="minorHAnsi"/>
                <w:sz w:val="20"/>
                <w:szCs w:val="20"/>
              </w:rPr>
              <w:t>Zestaw wkrętaków warsztatowych mieszanych (1 kpl.)</w:t>
            </w:r>
          </w:p>
          <w:p w14:paraId="4A958D75" w14:textId="172A2A94" w:rsidR="00310C1A" w:rsidRPr="00C327EE" w:rsidRDefault="00310C1A" w:rsidP="00310C1A">
            <w:pPr>
              <w:spacing w:after="0" w:line="240" w:lineRule="auto"/>
              <w:rPr>
                <w:rFonts w:cstheme="minorHAnsi"/>
                <w:sz w:val="20"/>
                <w:szCs w:val="20"/>
              </w:rPr>
            </w:pPr>
            <w:r w:rsidRPr="00C327EE">
              <w:rPr>
                <w:rFonts w:cstheme="minorHAnsi"/>
                <w:sz w:val="20"/>
                <w:szCs w:val="20"/>
              </w:rPr>
              <w:t>Ilość elementów: 12 sztuk.</w:t>
            </w:r>
          </w:p>
          <w:p w14:paraId="23C9C9EB" w14:textId="47B0239E" w:rsidR="00310C1A" w:rsidRPr="00C327EE" w:rsidRDefault="00310C1A" w:rsidP="00310C1A">
            <w:pPr>
              <w:spacing w:after="0" w:line="240" w:lineRule="auto"/>
              <w:rPr>
                <w:rFonts w:cstheme="minorHAnsi"/>
                <w:sz w:val="20"/>
                <w:szCs w:val="20"/>
              </w:rPr>
            </w:pPr>
            <w:r w:rsidRPr="00C327EE">
              <w:rPr>
                <w:rFonts w:cstheme="minorHAnsi"/>
                <w:sz w:val="20"/>
                <w:szCs w:val="20"/>
              </w:rPr>
              <w:t>Zastosowanie: Uniwersalne prace warsztatowe i montażowe.</w:t>
            </w:r>
          </w:p>
          <w:p w14:paraId="4975BAFF" w14:textId="77777777" w:rsidR="009575F3" w:rsidRPr="00C327EE" w:rsidRDefault="00310C1A" w:rsidP="00310C1A">
            <w:pPr>
              <w:spacing w:after="0" w:line="240" w:lineRule="auto"/>
              <w:rPr>
                <w:rFonts w:cstheme="minorHAnsi"/>
                <w:sz w:val="20"/>
                <w:szCs w:val="20"/>
              </w:rPr>
            </w:pPr>
            <w:r w:rsidRPr="00C327EE">
              <w:rPr>
                <w:rFonts w:cstheme="minorHAnsi"/>
                <w:sz w:val="20"/>
                <w:szCs w:val="20"/>
              </w:rPr>
              <w:t xml:space="preserve">Rękojeść: </w:t>
            </w:r>
            <w:r w:rsidR="009575F3" w:rsidRPr="00C327EE">
              <w:rPr>
                <w:rFonts w:cstheme="minorHAnsi"/>
                <w:sz w:val="20"/>
                <w:szCs w:val="20"/>
              </w:rPr>
              <w:t>Uchwyt typu soft-grip lub równoważny, zapewniający pewność trzymania i tłumienie drgań</w:t>
            </w:r>
          </w:p>
          <w:p w14:paraId="413C7F33" w14:textId="5E49AAAC" w:rsidR="009575F3" w:rsidRPr="00C327EE" w:rsidRDefault="009575F3" w:rsidP="009575F3">
            <w:pPr>
              <w:spacing w:after="0" w:line="240" w:lineRule="auto"/>
              <w:rPr>
                <w:rFonts w:cstheme="minorHAnsi"/>
                <w:sz w:val="20"/>
                <w:szCs w:val="20"/>
              </w:rPr>
            </w:pPr>
            <w:r w:rsidRPr="00C327EE">
              <w:rPr>
                <w:rFonts w:cstheme="minorHAnsi"/>
                <w:sz w:val="20"/>
                <w:szCs w:val="20"/>
              </w:rPr>
              <w:t>Materiał ostrza- Stal</w:t>
            </w:r>
          </w:p>
          <w:p w14:paraId="6F318F77" w14:textId="487F11E5" w:rsidR="009575F3" w:rsidRPr="00C327EE" w:rsidRDefault="009575F3" w:rsidP="009575F3">
            <w:pPr>
              <w:spacing w:after="0" w:line="240" w:lineRule="auto"/>
              <w:rPr>
                <w:rFonts w:eastAsia="Times New Roman" w:cstheme="minorHAnsi"/>
                <w:color w:val="000000" w:themeColor="text1"/>
                <w:sz w:val="20"/>
                <w:szCs w:val="20"/>
                <w:shd w:val="clear" w:color="auto" w:fill="FFFFFF"/>
              </w:rPr>
            </w:pPr>
            <w:r w:rsidRPr="00C327EE">
              <w:rPr>
                <w:rFonts w:cstheme="minorHAnsi"/>
                <w:sz w:val="20"/>
                <w:szCs w:val="20"/>
              </w:rPr>
              <w:t xml:space="preserve">Waga produktu- 950g </w:t>
            </w:r>
            <w:r w:rsidRPr="00C327EE">
              <w:rPr>
                <w:rFonts w:eastAsia="Times New Roman" w:cstheme="minorHAnsi"/>
                <w:color w:val="000000" w:themeColor="text1"/>
                <w:sz w:val="20"/>
                <w:szCs w:val="20"/>
                <w:shd w:val="clear" w:color="auto" w:fill="FFFFFF"/>
              </w:rPr>
              <w:t>(z tolerancją +/- 3g),</w:t>
            </w:r>
          </w:p>
          <w:p w14:paraId="12FC33A1" w14:textId="187E89B6" w:rsidR="00310C1A" w:rsidRPr="00C327EE" w:rsidRDefault="00310C1A" w:rsidP="00310C1A">
            <w:pPr>
              <w:spacing w:after="0" w:line="240" w:lineRule="auto"/>
              <w:rPr>
                <w:rFonts w:cstheme="minorHAnsi"/>
                <w:sz w:val="20"/>
                <w:szCs w:val="20"/>
              </w:rPr>
            </w:pPr>
            <w:r w:rsidRPr="00C327EE">
              <w:rPr>
                <w:rFonts w:cstheme="minorHAnsi"/>
                <w:sz w:val="20"/>
                <w:szCs w:val="20"/>
              </w:rPr>
              <w:t>Skład zestawu:</w:t>
            </w:r>
          </w:p>
          <w:p w14:paraId="16F3F75E" w14:textId="3A2FBECE" w:rsidR="00310C1A" w:rsidRPr="00C327EE" w:rsidRDefault="00310C1A" w:rsidP="00310C1A">
            <w:pPr>
              <w:spacing w:after="0" w:line="240" w:lineRule="auto"/>
              <w:rPr>
                <w:rFonts w:cstheme="minorHAnsi"/>
                <w:sz w:val="20"/>
                <w:szCs w:val="20"/>
              </w:rPr>
            </w:pPr>
            <w:r w:rsidRPr="00C327EE">
              <w:rPr>
                <w:rFonts w:cstheme="minorHAnsi"/>
                <w:sz w:val="20"/>
                <w:szCs w:val="20"/>
              </w:rPr>
              <w:t>3 x Wkrętaki płaskie o różnych szerokościach grotu.</w:t>
            </w:r>
          </w:p>
          <w:p w14:paraId="5D7A934F" w14:textId="5896D5AE" w:rsidR="00310C1A" w:rsidRPr="00C327EE" w:rsidRDefault="00310C1A" w:rsidP="00310C1A">
            <w:pPr>
              <w:spacing w:after="0" w:line="240" w:lineRule="auto"/>
              <w:rPr>
                <w:rFonts w:cstheme="minorHAnsi"/>
                <w:sz w:val="20"/>
                <w:szCs w:val="20"/>
              </w:rPr>
            </w:pPr>
            <w:r w:rsidRPr="00C327EE">
              <w:rPr>
                <w:rFonts w:cstheme="minorHAnsi"/>
                <w:sz w:val="20"/>
                <w:szCs w:val="20"/>
              </w:rPr>
              <w:t>3 x Wkrętaki krzyżowe typu Phillips.</w:t>
            </w:r>
          </w:p>
          <w:p w14:paraId="2E31987A" w14:textId="7E25E35D" w:rsidR="00310C1A" w:rsidRPr="00C327EE" w:rsidRDefault="00310C1A" w:rsidP="00310C1A">
            <w:pPr>
              <w:spacing w:after="0" w:line="240" w:lineRule="auto"/>
              <w:rPr>
                <w:rFonts w:cstheme="minorHAnsi"/>
                <w:sz w:val="20"/>
                <w:szCs w:val="20"/>
              </w:rPr>
            </w:pPr>
            <w:r w:rsidRPr="00C327EE">
              <w:rPr>
                <w:rFonts w:cstheme="minorHAnsi"/>
                <w:sz w:val="20"/>
                <w:szCs w:val="20"/>
              </w:rPr>
              <w:t>2 x Wkrętaki krzyżowe typu Pozidriv.</w:t>
            </w:r>
          </w:p>
          <w:p w14:paraId="5EE724F2" w14:textId="46AD63D3" w:rsidR="00310C1A" w:rsidRPr="00C327EE" w:rsidRDefault="00310C1A" w:rsidP="00310C1A">
            <w:pPr>
              <w:spacing w:after="0" w:line="240" w:lineRule="auto"/>
              <w:rPr>
                <w:rFonts w:cstheme="minorHAnsi"/>
                <w:sz w:val="20"/>
                <w:szCs w:val="20"/>
              </w:rPr>
            </w:pPr>
            <w:r w:rsidRPr="00C327EE">
              <w:rPr>
                <w:rFonts w:cstheme="minorHAnsi"/>
                <w:sz w:val="20"/>
                <w:szCs w:val="20"/>
              </w:rPr>
              <w:t>4 x Wkrętaki typu Torx.</w:t>
            </w:r>
          </w:p>
          <w:p w14:paraId="622A7695" w14:textId="2E6FA6CF" w:rsidR="007D6430" w:rsidRPr="00C327EE" w:rsidRDefault="009575F3" w:rsidP="00310C1A">
            <w:pPr>
              <w:spacing w:after="0" w:line="240" w:lineRule="auto"/>
              <w:rPr>
                <w:rFonts w:cstheme="minorHAnsi"/>
                <w:sz w:val="20"/>
                <w:szCs w:val="20"/>
              </w:rPr>
            </w:pPr>
            <w:r w:rsidRPr="00C327EE">
              <w:rPr>
                <w:rFonts w:cstheme="minorHAnsi"/>
                <w:sz w:val="20"/>
                <w:szCs w:val="20"/>
              </w:rPr>
              <w:t>Walizka/torba w zestawie</w:t>
            </w:r>
            <w:r w:rsidRPr="00C327EE">
              <w:rPr>
                <w:rFonts w:cstheme="minorHAnsi"/>
                <w:sz w:val="20"/>
                <w:szCs w:val="20"/>
              </w:rPr>
              <w:tab/>
            </w:r>
          </w:p>
        </w:tc>
      </w:tr>
      <w:tr w:rsidR="00640123" w:rsidRPr="00C327EE" w14:paraId="3F998824" w14:textId="77777777" w:rsidTr="00D711AE">
        <w:trPr>
          <w:trHeight w:val="64"/>
          <w:jc w:val="center"/>
        </w:trPr>
        <w:tc>
          <w:tcPr>
            <w:tcW w:w="143" w:type="pct"/>
            <w:tcBorders>
              <w:top w:val="single" w:sz="4" w:space="0" w:color="auto"/>
              <w:left w:val="single" w:sz="4" w:space="0" w:color="auto"/>
              <w:bottom w:val="single" w:sz="4" w:space="0" w:color="auto"/>
              <w:right w:val="single" w:sz="4" w:space="0" w:color="auto"/>
            </w:tcBorders>
          </w:tcPr>
          <w:p w14:paraId="75063EE5" w14:textId="2D6AA314"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lastRenderedPageBreak/>
              <w:t>8</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B4F1A3C"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Agregat malarski</w:t>
            </w:r>
          </w:p>
          <w:p w14:paraId="7A6EC4DD" w14:textId="77777777" w:rsidR="00640123" w:rsidRPr="00C327EE" w:rsidRDefault="00640123" w:rsidP="00640123">
            <w:pPr>
              <w:spacing w:after="0" w:line="240" w:lineRule="auto"/>
              <w:rPr>
                <w:rFonts w:cstheme="minorHAnsi"/>
                <w:color w:val="000000" w:themeColor="text1"/>
                <w:sz w:val="20"/>
                <w:szCs w:val="20"/>
              </w:rPr>
            </w:pPr>
          </w:p>
          <w:p w14:paraId="0BA7D97F" w14:textId="74183A4D"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414F8BD1" w14:textId="60753D41"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B8153B6" w14:textId="67FF0EBE" w:rsidR="009575F3" w:rsidRPr="00C327EE" w:rsidRDefault="009575F3" w:rsidP="009575F3">
            <w:pPr>
              <w:spacing w:after="0" w:line="240" w:lineRule="auto"/>
              <w:rPr>
                <w:rFonts w:cstheme="minorHAnsi"/>
                <w:sz w:val="20"/>
                <w:szCs w:val="20"/>
              </w:rPr>
            </w:pPr>
            <w:r w:rsidRPr="00C327EE">
              <w:rPr>
                <w:rFonts w:cstheme="minorHAnsi"/>
                <w:sz w:val="20"/>
                <w:szCs w:val="20"/>
              </w:rPr>
              <w:t>Technologia: Natrysk hydrodynamiczny bezpowietrzny (typu: High Efficiency Airless).</w:t>
            </w:r>
          </w:p>
          <w:p w14:paraId="69BA9E82" w14:textId="3EE58124" w:rsidR="009575F3" w:rsidRPr="00C327EE" w:rsidRDefault="009575F3" w:rsidP="009575F3">
            <w:pPr>
              <w:spacing w:after="0" w:line="240" w:lineRule="auto"/>
              <w:rPr>
                <w:rFonts w:cstheme="minorHAnsi"/>
                <w:sz w:val="20"/>
                <w:szCs w:val="20"/>
              </w:rPr>
            </w:pPr>
            <w:r w:rsidRPr="00C327EE">
              <w:rPr>
                <w:rFonts w:cstheme="minorHAnsi"/>
                <w:sz w:val="20"/>
                <w:szCs w:val="20"/>
              </w:rPr>
              <w:t>Moc silnika: minimum 550 W.</w:t>
            </w:r>
          </w:p>
          <w:p w14:paraId="6F0587EE" w14:textId="05980E0F" w:rsidR="009575F3" w:rsidRPr="00C327EE" w:rsidRDefault="009575F3" w:rsidP="009575F3">
            <w:pPr>
              <w:spacing w:after="0" w:line="240" w:lineRule="auto"/>
              <w:rPr>
                <w:rFonts w:cstheme="minorHAnsi"/>
                <w:sz w:val="20"/>
                <w:szCs w:val="20"/>
              </w:rPr>
            </w:pPr>
            <w:r w:rsidRPr="00C327EE">
              <w:rPr>
                <w:rFonts w:cstheme="minorHAnsi"/>
                <w:sz w:val="20"/>
                <w:szCs w:val="20"/>
              </w:rPr>
              <w:t>Ciśnienie robocze: nie mniejsze niż 110 bar.</w:t>
            </w:r>
          </w:p>
          <w:p w14:paraId="6E377EDF" w14:textId="7F36360C" w:rsidR="00BE4A79" w:rsidRPr="00C327EE" w:rsidRDefault="00BE4A79" w:rsidP="009575F3">
            <w:pPr>
              <w:spacing w:after="0" w:line="240" w:lineRule="auto"/>
              <w:rPr>
                <w:rFonts w:cstheme="minorHAnsi"/>
                <w:sz w:val="20"/>
                <w:szCs w:val="20"/>
              </w:rPr>
            </w:pPr>
            <w:r w:rsidRPr="00C327EE">
              <w:rPr>
                <w:rFonts w:cstheme="minorHAnsi"/>
                <w:sz w:val="20"/>
                <w:szCs w:val="20"/>
              </w:rPr>
              <w:t>Regulowane ciśnienie natrysku</w:t>
            </w:r>
          </w:p>
          <w:p w14:paraId="2D8812B7" w14:textId="35600FF8" w:rsidR="009575F3" w:rsidRPr="00C327EE" w:rsidRDefault="009575F3" w:rsidP="009575F3">
            <w:pPr>
              <w:spacing w:after="0" w:line="240" w:lineRule="auto"/>
              <w:rPr>
                <w:rFonts w:cstheme="minorHAnsi"/>
                <w:sz w:val="20"/>
                <w:szCs w:val="20"/>
              </w:rPr>
            </w:pPr>
            <w:r w:rsidRPr="00C327EE">
              <w:rPr>
                <w:rFonts w:cstheme="minorHAnsi"/>
                <w:sz w:val="20"/>
                <w:szCs w:val="20"/>
              </w:rPr>
              <w:t>Wydajność tłoczenia: minimum 1,25 l/min.</w:t>
            </w:r>
          </w:p>
          <w:p w14:paraId="5C304D1F" w14:textId="3842E29F" w:rsidR="00BE4A79" w:rsidRPr="00C327EE" w:rsidRDefault="00BE4A79" w:rsidP="00BE4A79">
            <w:pPr>
              <w:spacing w:after="0" w:line="240" w:lineRule="auto"/>
              <w:rPr>
                <w:rFonts w:cstheme="minorHAnsi"/>
                <w:sz w:val="20"/>
                <w:szCs w:val="20"/>
              </w:rPr>
            </w:pPr>
            <w:r w:rsidRPr="00C327EE">
              <w:rPr>
                <w:rFonts w:cstheme="minorHAnsi"/>
                <w:sz w:val="20"/>
                <w:szCs w:val="20"/>
              </w:rPr>
              <w:t>Źródło zasilania- Zasilanie sieciowe</w:t>
            </w:r>
          </w:p>
          <w:p w14:paraId="5874768B" w14:textId="51DC6200" w:rsidR="00BE4A79" w:rsidRPr="00C327EE" w:rsidRDefault="00BE4A79" w:rsidP="009575F3">
            <w:pPr>
              <w:spacing w:after="0" w:line="240" w:lineRule="auto"/>
              <w:rPr>
                <w:rFonts w:cstheme="minorHAnsi"/>
                <w:sz w:val="20"/>
                <w:szCs w:val="20"/>
              </w:rPr>
            </w:pPr>
            <w:r w:rsidRPr="00C327EE">
              <w:rPr>
                <w:rFonts w:cstheme="minorHAnsi"/>
                <w:sz w:val="20"/>
                <w:szCs w:val="20"/>
              </w:rPr>
              <w:t>Napięcie zasilania- 230V</w:t>
            </w:r>
          </w:p>
          <w:p w14:paraId="125EF815" w14:textId="4151719D" w:rsidR="009575F3" w:rsidRPr="00C327EE" w:rsidRDefault="009575F3" w:rsidP="009575F3">
            <w:pPr>
              <w:spacing w:after="0" w:line="240" w:lineRule="auto"/>
              <w:rPr>
                <w:rFonts w:cstheme="minorHAnsi"/>
                <w:sz w:val="20"/>
                <w:szCs w:val="20"/>
              </w:rPr>
            </w:pPr>
            <w:r w:rsidRPr="00C327EE">
              <w:rPr>
                <w:rFonts w:cstheme="minorHAnsi"/>
                <w:sz w:val="20"/>
                <w:szCs w:val="20"/>
              </w:rPr>
              <w:t>Zastosowanie: Przystosowany do nakładania farb wodorozcieńczalnych i rozpuszczalnikowych (emulsje, lakiery, lazury).</w:t>
            </w:r>
          </w:p>
          <w:p w14:paraId="5BF9473F" w14:textId="6C8069AD" w:rsidR="009575F3" w:rsidRPr="00C327EE" w:rsidRDefault="009575F3" w:rsidP="009575F3">
            <w:pPr>
              <w:spacing w:after="0" w:line="240" w:lineRule="auto"/>
              <w:rPr>
                <w:rFonts w:cstheme="minorHAnsi"/>
                <w:sz w:val="20"/>
                <w:szCs w:val="20"/>
              </w:rPr>
            </w:pPr>
            <w:r w:rsidRPr="00C327EE">
              <w:rPr>
                <w:rFonts w:cstheme="minorHAnsi"/>
                <w:sz w:val="20"/>
                <w:szCs w:val="20"/>
              </w:rPr>
              <w:t>Zalety: Redukcja pylenia (mgły malarskiej) o ok. 55% w porównaniu do standardowych systemów bezpowietrznych.</w:t>
            </w:r>
          </w:p>
          <w:p w14:paraId="12820806" w14:textId="77777777" w:rsidR="009575F3" w:rsidRPr="00C327EE" w:rsidRDefault="009575F3" w:rsidP="009575F3">
            <w:pPr>
              <w:spacing w:after="0" w:line="240" w:lineRule="auto"/>
              <w:rPr>
                <w:rFonts w:cstheme="minorHAnsi"/>
                <w:sz w:val="20"/>
                <w:szCs w:val="20"/>
              </w:rPr>
            </w:pPr>
            <w:r w:rsidRPr="00C327EE">
              <w:rPr>
                <w:rFonts w:cstheme="minorHAnsi"/>
                <w:sz w:val="20"/>
                <w:szCs w:val="20"/>
              </w:rPr>
              <w:t>Wyposażenie: Pistolet natryskowy z lekkim spustem, wąż wysokociśnieniowy (min. 9 m), dysze odwracalne.</w:t>
            </w:r>
          </w:p>
          <w:p w14:paraId="7E28627F" w14:textId="63622327" w:rsidR="00BE4A79" w:rsidRPr="00C327EE" w:rsidRDefault="00BE4A79" w:rsidP="00BE4A79">
            <w:pPr>
              <w:spacing w:after="0" w:line="240" w:lineRule="auto"/>
              <w:rPr>
                <w:rFonts w:cstheme="minorHAnsi"/>
                <w:sz w:val="20"/>
                <w:szCs w:val="20"/>
              </w:rPr>
            </w:pPr>
            <w:r w:rsidRPr="00C327EE">
              <w:rPr>
                <w:rFonts w:cstheme="minorHAnsi"/>
                <w:sz w:val="20"/>
                <w:szCs w:val="20"/>
              </w:rPr>
              <w:t xml:space="preserve">Wymiary </w:t>
            </w:r>
            <w:r w:rsidRPr="00C327EE">
              <w:rPr>
                <w:rFonts w:eastAsia="Times New Roman" w:cstheme="minorHAnsi"/>
                <w:color w:val="000000" w:themeColor="text1"/>
                <w:sz w:val="20"/>
                <w:szCs w:val="20"/>
                <w:shd w:val="clear" w:color="auto" w:fill="FFFFFF"/>
              </w:rPr>
              <w:t>(z tolerancją +/-5mm)</w:t>
            </w:r>
          </w:p>
          <w:p w14:paraId="3A8460F5" w14:textId="1F14DB28" w:rsidR="00BE4A79" w:rsidRPr="00C327EE" w:rsidRDefault="00BE4A79" w:rsidP="00BE4A79">
            <w:pPr>
              <w:spacing w:after="0" w:line="240" w:lineRule="auto"/>
              <w:rPr>
                <w:rFonts w:cstheme="minorHAnsi"/>
                <w:sz w:val="20"/>
                <w:szCs w:val="20"/>
              </w:rPr>
            </w:pPr>
            <w:r w:rsidRPr="00C327EE">
              <w:rPr>
                <w:rFonts w:cstheme="minorHAnsi"/>
                <w:sz w:val="20"/>
                <w:szCs w:val="20"/>
              </w:rPr>
              <w:t>Wysokość produktu-</w:t>
            </w:r>
            <w:r w:rsidRPr="00C327EE">
              <w:rPr>
                <w:rFonts w:cstheme="minorHAnsi"/>
                <w:sz w:val="20"/>
                <w:szCs w:val="20"/>
              </w:rPr>
              <w:tab/>
              <w:t>400mm</w:t>
            </w:r>
          </w:p>
          <w:p w14:paraId="03887B1D"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Długość produktu</w:t>
            </w:r>
            <w:r w:rsidRPr="00C327EE">
              <w:rPr>
                <w:rFonts w:cstheme="minorHAnsi"/>
                <w:sz w:val="20"/>
                <w:szCs w:val="20"/>
              </w:rPr>
              <w:tab/>
              <w:t>460mm</w:t>
            </w:r>
          </w:p>
          <w:p w14:paraId="25E7AE6D"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Szerokość produktu</w:t>
            </w:r>
            <w:r w:rsidRPr="00C327EE">
              <w:rPr>
                <w:rFonts w:cstheme="minorHAnsi"/>
                <w:sz w:val="20"/>
                <w:szCs w:val="20"/>
              </w:rPr>
              <w:tab/>
              <w:t>340mm</w:t>
            </w:r>
          </w:p>
          <w:p w14:paraId="441B497D" w14:textId="3B4E4989" w:rsidR="00BE4A79" w:rsidRPr="00C327EE" w:rsidRDefault="00BE4A79" w:rsidP="00BE4A79">
            <w:pPr>
              <w:spacing w:after="0" w:line="240" w:lineRule="auto"/>
              <w:rPr>
                <w:rFonts w:cstheme="minorHAnsi"/>
                <w:sz w:val="20"/>
                <w:szCs w:val="20"/>
              </w:rPr>
            </w:pPr>
            <w:r w:rsidRPr="00C327EE">
              <w:rPr>
                <w:rFonts w:cstheme="minorHAnsi"/>
                <w:sz w:val="20"/>
                <w:szCs w:val="20"/>
              </w:rPr>
              <w:t>Waga (kg)- max 8kg</w:t>
            </w:r>
          </w:p>
          <w:p w14:paraId="73650F17" w14:textId="3CCD6E71" w:rsidR="00BE4A79" w:rsidRPr="00C327EE" w:rsidRDefault="00BE4A79" w:rsidP="00BE4A79">
            <w:pPr>
              <w:spacing w:after="0" w:line="240" w:lineRule="auto"/>
              <w:rPr>
                <w:rFonts w:cstheme="minorHAnsi"/>
                <w:sz w:val="20"/>
                <w:szCs w:val="20"/>
              </w:rPr>
            </w:pPr>
            <w:r w:rsidRPr="00C327EE">
              <w:rPr>
                <w:rFonts w:cstheme="minorHAnsi"/>
                <w:sz w:val="20"/>
                <w:szCs w:val="20"/>
              </w:rPr>
              <w:t>Materiał-Metal i tworzywo sztuczne</w:t>
            </w:r>
          </w:p>
          <w:p w14:paraId="23B3B0FC" w14:textId="052F2158" w:rsidR="009575F3" w:rsidRPr="00C327EE" w:rsidRDefault="009575F3" w:rsidP="009575F3">
            <w:pPr>
              <w:spacing w:after="0" w:line="240" w:lineRule="auto"/>
              <w:rPr>
                <w:rFonts w:cstheme="minorHAnsi"/>
                <w:sz w:val="20"/>
                <w:szCs w:val="20"/>
              </w:rPr>
            </w:pPr>
          </w:p>
        </w:tc>
      </w:tr>
      <w:tr w:rsidR="00640123" w:rsidRPr="00C327EE" w14:paraId="30EEB126"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530B26E" w14:textId="46C11405"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9</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219AF3F"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Agregat prądotwórczy</w:t>
            </w:r>
          </w:p>
          <w:p w14:paraId="0DF441BF" w14:textId="77777777" w:rsidR="00640123" w:rsidRPr="00C327EE" w:rsidRDefault="00640123" w:rsidP="00640123">
            <w:pPr>
              <w:spacing w:after="0" w:line="240" w:lineRule="auto"/>
              <w:rPr>
                <w:rFonts w:cstheme="minorHAnsi"/>
                <w:color w:val="000000" w:themeColor="text1"/>
                <w:sz w:val="20"/>
                <w:szCs w:val="20"/>
              </w:rPr>
            </w:pPr>
          </w:p>
          <w:p w14:paraId="5839F370" w14:textId="49BBA459"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423CE27C" w14:textId="751A58F2"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425CF486" w14:textId="52FE218C" w:rsidR="00640123" w:rsidRPr="00C327EE" w:rsidRDefault="00640123" w:rsidP="00640123">
            <w:pPr>
              <w:spacing w:after="0" w:line="240" w:lineRule="auto"/>
              <w:rPr>
                <w:rFonts w:cstheme="minorHAnsi"/>
                <w:sz w:val="20"/>
                <w:szCs w:val="20"/>
              </w:rPr>
            </w:pPr>
            <w:r w:rsidRPr="00C327EE">
              <w:rPr>
                <w:rFonts w:cstheme="minorHAnsi"/>
                <w:sz w:val="20"/>
                <w:szCs w:val="20"/>
              </w:rPr>
              <w:t>Agregat prądotwórczy trójfazowy, benzynowy, przeznaczony do zasilania urządzeń budowlanych i warsztatowych.</w:t>
            </w:r>
          </w:p>
          <w:p w14:paraId="1E7701EA" w14:textId="0A06657D" w:rsidR="00640123" w:rsidRPr="00C327EE" w:rsidRDefault="00640123" w:rsidP="00640123">
            <w:pPr>
              <w:spacing w:after="0" w:line="240" w:lineRule="auto"/>
              <w:rPr>
                <w:rFonts w:cstheme="minorHAnsi"/>
                <w:sz w:val="20"/>
                <w:szCs w:val="20"/>
              </w:rPr>
            </w:pPr>
            <w:r w:rsidRPr="00C327EE">
              <w:rPr>
                <w:rFonts w:cstheme="minorHAnsi"/>
                <w:sz w:val="20"/>
                <w:szCs w:val="20"/>
              </w:rPr>
              <w:t>Moc maksymalna (400V): minimum 7,0 kW / 8,5 kVA.</w:t>
            </w:r>
          </w:p>
          <w:p w14:paraId="1DB221B1" w14:textId="32702236"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 V / 400 V.</w:t>
            </w:r>
          </w:p>
          <w:p w14:paraId="3F46E8E0" w14:textId="12DD3521" w:rsidR="00640123" w:rsidRPr="00C327EE" w:rsidRDefault="00640123" w:rsidP="00640123">
            <w:pPr>
              <w:spacing w:after="0" w:line="240" w:lineRule="auto"/>
              <w:rPr>
                <w:rFonts w:cstheme="minorHAnsi"/>
                <w:sz w:val="20"/>
                <w:szCs w:val="20"/>
              </w:rPr>
            </w:pPr>
            <w:r w:rsidRPr="00C327EE">
              <w:rPr>
                <w:rFonts w:cstheme="minorHAnsi"/>
                <w:sz w:val="20"/>
                <w:szCs w:val="20"/>
              </w:rPr>
              <w:t>Rodzaj rozruchu: elektryczny (akumulator w zestawie) oraz ręczny.</w:t>
            </w:r>
          </w:p>
          <w:p w14:paraId="7FA28CD2" w14:textId="4B4BFFB7" w:rsidR="00640123" w:rsidRPr="00C327EE" w:rsidRDefault="00640123" w:rsidP="00640123">
            <w:pPr>
              <w:spacing w:after="0" w:line="240" w:lineRule="auto"/>
              <w:rPr>
                <w:rFonts w:cstheme="minorHAnsi"/>
                <w:sz w:val="20"/>
                <w:szCs w:val="20"/>
              </w:rPr>
            </w:pPr>
            <w:r w:rsidRPr="00C327EE">
              <w:rPr>
                <w:rFonts w:cstheme="minorHAnsi"/>
                <w:sz w:val="20"/>
                <w:szCs w:val="20"/>
              </w:rPr>
              <w:t>Stabilizacja napięcia: wymagany system AVR (automatyczna regulacja napięcia).</w:t>
            </w:r>
          </w:p>
          <w:p w14:paraId="3F108329" w14:textId="3D9DE952" w:rsidR="00640123" w:rsidRPr="00C327EE" w:rsidRDefault="00640123" w:rsidP="00640123">
            <w:pPr>
              <w:spacing w:after="0" w:line="240" w:lineRule="auto"/>
              <w:rPr>
                <w:rFonts w:cstheme="minorHAnsi"/>
                <w:sz w:val="20"/>
                <w:szCs w:val="20"/>
              </w:rPr>
            </w:pPr>
            <w:r w:rsidRPr="00C327EE">
              <w:rPr>
                <w:rFonts w:cstheme="minorHAnsi"/>
                <w:sz w:val="20"/>
                <w:szCs w:val="20"/>
              </w:rPr>
              <w:t>Wyposażenie: czujnik poziomu oleju, zabezpieczenie przeciążeniowe, zestaw transportowy (koła i rączki).</w:t>
            </w:r>
          </w:p>
          <w:p w14:paraId="34C97DDF" w14:textId="77848F83" w:rsidR="00640123" w:rsidRPr="00C327EE" w:rsidRDefault="00640123" w:rsidP="00640123">
            <w:pPr>
              <w:spacing w:after="0" w:line="240" w:lineRule="auto"/>
              <w:rPr>
                <w:rFonts w:cstheme="minorHAnsi"/>
                <w:sz w:val="20"/>
                <w:szCs w:val="20"/>
              </w:rPr>
            </w:pPr>
            <w:r w:rsidRPr="00C327EE">
              <w:rPr>
                <w:rFonts w:cstheme="minorHAnsi"/>
                <w:sz w:val="20"/>
                <w:szCs w:val="20"/>
              </w:rPr>
              <w:t>Wymagania dodatkowe: Klasa szczelności min. IP23, instrukcja w języku polskim.</w:t>
            </w:r>
          </w:p>
        </w:tc>
      </w:tr>
      <w:tr w:rsidR="00640123" w:rsidRPr="00C327EE" w14:paraId="6550E1C5"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F3BD967" w14:textId="3FB09DEE" w:rsidR="00640123" w:rsidRPr="00C327EE" w:rsidRDefault="00DE43DD" w:rsidP="00640123">
            <w:pPr>
              <w:spacing w:after="0" w:line="240" w:lineRule="auto"/>
              <w:rPr>
                <w:rFonts w:eastAsia="Times New Roman" w:cstheme="minorHAnsi"/>
                <w:b/>
                <w:bCs/>
                <w:color w:val="000000" w:themeColor="text1"/>
                <w:sz w:val="20"/>
                <w:szCs w:val="20"/>
                <w:lang w:eastAsia="pl-PL"/>
              </w:rPr>
            </w:pPr>
            <w:r>
              <w:rPr>
                <w:rFonts w:eastAsia="Times New Roman" w:cstheme="minorHAnsi"/>
                <w:b/>
                <w:bCs/>
                <w:color w:val="000000" w:themeColor="text1"/>
                <w:sz w:val="20"/>
                <w:szCs w:val="20"/>
                <w:lang w:eastAsia="pl-PL"/>
              </w:rPr>
              <w:t>10</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45FBBD8"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710EFEE1" w14:textId="77777777" w:rsidR="00640123" w:rsidRPr="00C327EE" w:rsidRDefault="00640123" w:rsidP="00640123">
            <w:pPr>
              <w:spacing w:after="0" w:line="240" w:lineRule="auto"/>
              <w:rPr>
                <w:rFonts w:cstheme="minorHAnsi"/>
                <w:color w:val="000000" w:themeColor="text1"/>
                <w:sz w:val="20"/>
                <w:szCs w:val="20"/>
              </w:rPr>
            </w:pPr>
          </w:p>
          <w:p w14:paraId="66102D0E" w14:textId="0A6D5CD4"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159D5239" w14:textId="5DEA0BBD"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30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1A7995F3" w14:textId="6E0CC075" w:rsidR="00640123" w:rsidRPr="00C327EE" w:rsidRDefault="00640123" w:rsidP="00640123">
            <w:pPr>
              <w:spacing w:after="0" w:line="240" w:lineRule="auto"/>
              <w:rPr>
                <w:rFonts w:cstheme="minorHAnsi"/>
                <w:sz w:val="20"/>
                <w:szCs w:val="20"/>
              </w:rPr>
            </w:pPr>
            <w:r w:rsidRPr="00C327EE">
              <w:rPr>
                <w:rFonts w:cstheme="minorHAnsi"/>
                <w:sz w:val="20"/>
                <w:szCs w:val="20"/>
              </w:rPr>
              <w:t>Opis techniczny: Wyłącznik nadprądowy 1-biegunowy (1P) do zabezpieczania instalacji elektrycznych.</w:t>
            </w:r>
          </w:p>
          <w:p w14:paraId="7DF72195" w14:textId="7A404841" w:rsidR="00640123" w:rsidRPr="00C327EE" w:rsidRDefault="00640123" w:rsidP="00640123">
            <w:pPr>
              <w:spacing w:after="0" w:line="240" w:lineRule="auto"/>
              <w:rPr>
                <w:rFonts w:cstheme="minorHAnsi"/>
                <w:sz w:val="20"/>
                <w:szCs w:val="20"/>
              </w:rPr>
            </w:pPr>
            <w:r w:rsidRPr="00C327EE">
              <w:rPr>
                <w:rFonts w:cstheme="minorHAnsi"/>
                <w:sz w:val="20"/>
                <w:szCs w:val="20"/>
              </w:rPr>
              <w:t>Prąd znamionowy: 16 A.</w:t>
            </w:r>
          </w:p>
          <w:p w14:paraId="2FBB90F8" w14:textId="0F20DA48" w:rsidR="00640123" w:rsidRPr="00C327EE" w:rsidRDefault="00640123" w:rsidP="00640123">
            <w:pPr>
              <w:spacing w:after="0" w:line="240" w:lineRule="auto"/>
              <w:rPr>
                <w:rFonts w:cstheme="minorHAnsi"/>
                <w:sz w:val="20"/>
                <w:szCs w:val="20"/>
              </w:rPr>
            </w:pPr>
            <w:r w:rsidRPr="00C327EE">
              <w:rPr>
                <w:rFonts w:cstheme="minorHAnsi"/>
                <w:sz w:val="20"/>
                <w:szCs w:val="20"/>
              </w:rPr>
              <w:t>Charakterystyka wyzwalania: B.</w:t>
            </w:r>
          </w:p>
          <w:p w14:paraId="49230EDF" w14:textId="7A62A896" w:rsidR="00640123" w:rsidRPr="00C327EE" w:rsidRDefault="00640123" w:rsidP="00640123">
            <w:pPr>
              <w:spacing w:after="0" w:line="240" w:lineRule="auto"/>
              <w:rPr>
                <w:rFonts w:cstheme="minorHAnsi"/>
                <w:sz w:val="20"/>
                <w:szCs w:val="20"/>
              </w:rPr>
            </w:pPr>
            <w:r w:rsidRPr="00C327EE">
              <w:rPr>
                <w:rFonts w:cstheme="minorHAnsi"/>
                <w:sz w:val="20"/>
                <w:szCs w:val="20"/>
              </w:rPr>
              <w:t>Znamionowa zwarciowa zdolność łączeniowa: minimum 6 kA.</w:t>
            </w:r>
          </w:p>
          <w:p w14:paraId="19210CAC" w14:textId="35EA77AE"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230/400 V AC.</w:t>
            </w:r>
          </w:p>
          <w:p w14:paraId="43DEA54E" w14:textId="7EFE2B58" w:rsidR="00640123" w:rsidRPr="00C327EE" w:rsidRDefault="00640123" w:rsidP="00640123">
            <w:pPr>
              <w:spacing w:after="0" w:line="240" w:lineRule="auto"/>
              <w:rPr>
                <w:rFonts w:cstheme="minorHAnsi"/>
                <w:sz w:val="20"/>
                <w:szCs w:val="20"/>
              </w:rPr>
            </w:pPr>
            <w:r w:rsidRPr="00C327EE">
              <w:rPr>
                <w:rFonts w:cstheme="minorHAnsi"/>
                <w:sz w:val="20"/>
                <w:szCs w:val="20"/>
              </w:rPr>
              <w:t>Montaż: szyna DIN (TS35).</w:t>
            </w:r>
          </w:p>
          <w:p w14:paraId="4F6809E8" w14:textId="4F787DF2" w:rsidR="00640123" w:rsidRPr="00C327EE" w:rsidRDefault="00640123" w:rsidP="00640123">
            <w:pPr>
              <w:spacing w:after="0" w:line="240" w:lineRule="auto"/>
              <w:rPr>
                <w:rFonts w:cstheme="minorHAnsi"/>
                <w:sz w:val="20"/>
                <w:szCs w:val="20"/>
              </w:rPr>
            </w:pPr>
            <w:r w:rsidRPr="00C327EE">
              <w:rPr>
                <w:rFonts w:cstheme="minorHAnsi"/>
                <w:sz w:val="20"/>
                <w:szCs w:val="20"/>
              </w:rPr>
              <w:t>Stopień ochrony: min. IP20.</w:t>
            </w:r>
          </w:p>
        </w:tc>
      </w:tr>
      <w:tr w:rsidR="00640123" w:rsidRPr="00C327EE" w14:paraId="27F3BF95"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9B82C52" w14:textId="491CF7D9"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lastRenderedPageBreak/>
              <w:t>1</w:t>
            </w:r>
            <w:r w:rsidR="006453CA">
              <w:rPr>
                <w:rFonts w:eastAsia="Times New Roman" w:cstheme="minorHAnsi"/>
                <w:b/>
                <w:bCs/>
                <w:color w:val="000000" w:themeColor="text1"/>
                <w:sz w:val="20"/>
                <w:szCs w:val="20"/>
                <w:lang w:eastAsia="pl-PL"/>
              </w:rPr>
              <w:t>1</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B872565"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Bezpiecznik 20A</w:t>
            </w:r>
          </w:p>
          <w:p w14:paraId="0170180A" w14:textId="77777777" w:rsidR="00640123" w:rsidRPr="00C327EE" w:rsidRDefault="00640123" w:rsidP="00640123">
            <w:pPr>
              <w:spacing w:after="0" w:line="240" w:lineRule="auto"/>
              <w:rPr>
                <w:rFonts w:cstheme="minorHAnsi"/>
                <w:color w:val="000000" w:themeColor="text1"/>
                <w:sz w:val="20"/>
                <w:szCs w:val="20"/>
              </w:rPr>
            </w:pPr>
          </w:p>
          <w:p w14:paraId="29893EA6" w14:textId="43EB349D"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11353FB3" w14:textId="7F5FCACB"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30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3D2CCF33" w14:textId="77D1C6B3" w:rsidR="00640123" w:rsidRPr="00C327EE" w:rsidRDefault="00640123" w:rsidP="00640123">
            <w:pPr>
              <w:spacing w:after="0" w:line="240" w:lineRule="auto"/>
              <w:rPr>
                <w:rFonts w:cstheme="minorHAnsi"/>
                <w:sz w:val="20"/>
                <w:szCs w:val="20"/>
              </w:rPr>
            </w:pPr>
            <w:r w:rsidRPr="00C327EE">
              <w:rPr>
                <w:rFonts w:cstheme="minorHAnsi"/>
                <w:sz w:val="20"/>
                <w:szCs w:val="20"/>
              </w:rPr>
              <w:t>Opis techniczny: Wyłącznik nadprądowy 1-biegunowy (1P) do zabezpieczania instalacji elektrycznych.</w:t>
            </w:r>
          </w:p>
          <w:p w14:paraId="0925A1A1" w14:textId="45C0CB6B" w:rsidR="00640123" w:rsidRPr="00C327EE" w:rsidRDefault="00640123" w:rsidP="00640123">
            <w:pPr>
              <w:spacing w:after="0" w:line="240" w:lineRule="auto"/>
              <w:rPr>
                <w:rFonts w:cstheme="minorHAnsi"/>
                <w:sz w:val="20"/>
                <w:szCs w:val="20"/>
              </w:rPr>
            </w:pPr>
            <w:r w:rsidRPr="00C327EE">
              <w:rPr>
                <w:rFonts w:cstheme="minorHAnsi"/>
                <w:sz w:val="20"/>
                <w:szCs w:val="20"/>
              </w:rPr>
              <w:t>Prąd znamionowy: 20 A.</w:t>
            </w:r>
          </w:p>
          <w:p w14:paraId="0224FE3D" w14:textId="1048B498" w:rsidR="00640123" w:rsidRPr="00C327EE" w:rsidRDefault="00640123" w:rsidP="00640123">
            <w:pPr>
              <w:spacing w:after="0" w:line="240" w:lineRule="auto"/>
              <w:rPr>
                <w:rFonts w:cstheme="minorHAnsi"/>
                <w:sz w:val="20"/>
                <w:szCs w:val="20"/>
              </w:rPr>
            </w:pPr>
            <w:r w:rsidRPr="00C327EE">
              <w:rPr>
                <w:rFonts w:cstheme="minorHAnsi"/>
                <w:sz w:val="20"/>
                <w:szCs w:val="20"/>
              </w:rPr>
              <w:t>Charakterystyka wyzwalania: B.</w:t>
            </w:r>
          </w:p>
          <w:p w14:paraId="2E56A17F" w14:textId="5044F433" w:rsidR="00640123" w:rsidRPr="00C327EE" w:rsidRDefault="00640123" w:rsidP="00640123">
            <w:pPr>
              <w:spacing w:after="0" w:line="240" w:lineRule="auto"/>
              <w:rPr>
                <w:rFonts w:cstheme="minorHAnsi"/>
                <w:sz w:val="20"/>
                <w:szCs w:val="20"/>
              </w:rPr>
            </w:pPr>
            <w:r w:rsidRPr="00C327EE">
              <w:rPr>
                <w:rFonts w:cstheme="minorHAnsi"/>
                <w:sz w:val="20"/>
                <w:szCs w:val="20"/>
              </w:rPr>
              <w:t>Znamionowa zwarciowa zdolność łączeniowa: minimum 6 kA.</w:t>
            </w:r>
          </w:p>
          <w:p w14:paraId="263C97EF" w14:textId="00591F39" w:rsidR="00640123" w:rsidRPr="00C327EE" w:rsidRDefault="00640123" w:rsidP="00640123">
            <w:pPr>
              <w:spacing w:after="0" w:line="240" w:lineRule="auto"/>
              <w:rPr>
                <w:rFonts w:cstheme="minorHAnsi"/>
                <w:sz w:val="20"/>
                <w:szCs w:val="20"/>
              </w:rPr>
            </w:pPr>
            <w:r w:rsidRPr="00C327EE">
              <w:rPr>
                <w:rFonts w:cstheme="minorHAnsi"/>
                <w:sz w:val="20"/>
                <w:szCs w:val="20"/>
              </w:rPr>
              <w:t>Napięcie znamionowe: 230/400 V AC.</w:t>
            </w:r>
          </w:p>
          <w:p w14:paraId="42D95DE4" w14:textId="7D9D7F24" w:rsidR="00640123" w:rsidRPr="00C327EE" w:rsidRDefault="00640123" w:rsidP="00640123">
            <w:pPr>
              <w:spacing w:after="0" w:line="240" w:lineRule="auto"/>
              <w:rPr>
                <w:rFonts w:cstheme="minorHAnsi"/>
                <w:sz w:val="20"/>
                <w:szCs w:val="20"/>
              </w:rPr>
            </w:pPr>
            <w:r w:rsidRPr="00C327EE">
              <w:rPr>
                <w:rFonts w:cstheme="minorHAnsi"/>
                <w:sz w:val="20"/>
                <w:szCs w:val="20"/>
              </w:rPr>
              <w:t>Montaż: szyna DIN (TS35).</w:t>
            </w:r>
          </w:p>
        </w:tc>
      </w:tr>
      <w:tr w:rsidR="00640123" w:rsidRPr="00C327EE" w14:paraId="3D179C04"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E2434D1" w14:textId="49E54AB3" w:rsidR="00640123" w:rsidRPr="00C327EE" w:rsidRDefault="00367719"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2</w:t>
            </w:r>
            <w:r w:rsidR="00640123"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5D29B841"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Kabel światłowodowy 8J 2000m</w:t>
            </w:r>
          </w:p>
          <w:p w14:paraId="0A75A2DD" w14:textId="77777777" w:rsidR="00640123" w:rsidRPr="00C327EE" w:rsidRDefault="00640123" w:rsidP="00640123">
            <w:pPr>
              <w:spacing w:after="0" w:line="240" w:lineRule="auto"/>
              <w:rPr>
                <w:rFonts w:cstheme="minorHAnsi"/>
                <w:color w:val="000000" w:themeColor="text1"/>
                <w:sz w:val="20"/>
                <w:szCs w:val="20"/>
              </w:rPr>
            </w:pPr>
          </w:p>
          <w:p w14:paraId="2E0B2DE3" w14:textId="2CA8E251"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7DEC2FE2" w14:textId="7322375D"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zestaw</w:t>
            </w:r>
          </w:p>
        </w:tc>
        <w:tc>
          <w:tcPr>
            <w:tcW w:w="4087" w:type="pct"/>
            <w:gridSpan w:val="2"/>
            <w:tcBorders>
              <w:top w:val="single" w:sz="4" w:space="0" w:color="auto"/>
              <w:left w:val="single" w:sz="4" w:space="0" w:color="auto"/>
              <w:bottom w:val="single" w:sz="4" w:space="0" w:color="auto"/>
              <w:right w:val="single" w:sz="4" w:space="0" w:color="auto"/>
            </w:tcBorders>
            <w:noWrap/>
          </w:tcPr>
          <w:p w14:paraId="6269676B" w14:textId="179CB732" w:rsidR="00640123" w:rsidRPr="00C327EE" w:rsidRDefault="00640123" w:rsidP="00640123">
            <w:pPr>
              <w:spacing w:after="0" w:line="240" w:lineRule="auto"/>
              <w:rPr>
                <w:rFonts w:cstheme="minorHAnsi"/>
                <w:sz w:val="20"/>
                <w:szCs w:val="20"/>
              </w:rPr>
            </w:pPr>
            <w:r w:rsidRPr="00C327EE">
              <w:rPr>
                <w:rFonts w:cstheme="minorHAnsi"/>
                <w:sz w:val="20"/>
                <w:szCs w:val="20"/>
              </w:rPr>
              <w:t>Typ kabla: Uniwersalny (wewnętrzno-zewnętrzny), 8-włóknowy (8J).</w:t>
            </w:r>
          </w:p>
          <w:p w14:paraId="2EBF939E" w14:textId="722CB0AF" w:rsidR="00640123" w:rsidRPr="00C327EE" w:rsidRDefault="00640123" w:rsidP="00640123">
            <w:pPr>
              <w:spacing w:after="0" w:line="240" w:lineRule="auto"/>
              <w:rPr>
                <w:rFonts w:cstheme="minorHAnsi"/>
                <w:sz w:val="20"/>
                <w:szCs w:val="20"/>
              </w:rPr>
            </w:pPr>
            <w:r w:rsidRPr="00C327EE">
              <w:rPr>
                <w:rFonts w:cstheme="minorHAnsi"/>
                <w:sz w:val="20"/>
                <w:szCs w:val="20"/>
              </w:rPr>
              <w:t>Rodzaj włókna: Jednomodowe, standard G.652D.</w:t>
            </w:r>
          </w:p>
          <w:p w14:paraId="344DD7B9" w14:textId="37831A44" w:rsidR="00640123" w:rsidRPr="00C327EE" w:rsidRDefault="00640123" w:rsidP="00640123">
            <w:pPr>
              <w:spacing w:after="0" w:line="240" w:lineRule="auto"/>
              <w:rPr>
                <w:rFonts w:cstheme="minorHAnsi"/>
                <w:sz w:val="20"/>
                <w:szCs w:val="20"/>
              </w:rPr>
            </w:pPr>
            <w:r w:rsidRPr="00C327EE">
              <w:rPr>
                <w:rFonts w:cstheme="minorHAnsi"/>
                <w:sz w:val="20"/>
                <w:szCs w:val="20"/>
              </w:rPr>
              <w:t>Konstrukcja: Jednotubowa (centralna tuba), wypełniona żelem hydrofobowym, wzmocniona włóknami szklanymi.</w:t>
            </w:r>
          </w:p>
          <w:p w14:paraId="6EB21866" w14:textId="3B9383BC" w:rsidR="00640123" w:rsidRPr="00C327EE" w:rsidRDefault="00640123" w:rsidP="00640123">
            <w:pPr>
              <w:spacing w:after="0" w:line="240" w:lineRule="auto"/>
              <w:rPr>
                <w:rFonts w:cstheme="minorHAnsi"/>
                <w:sz w:val="20"/>
                <w:szCs w:val="20"/>
              </w:rPr>
            </w:pPr>
            <w:r w:rsidRPr="00C327EE">
              <w:rPr>
                <w:rFonts w:cstheme="minorHAnsi"/>
                <w:sz w:val="20"/>
                <w:szCs w:val="20"/>
              </w:rPr>
              <w:t>Średnica zewnętrzna: około 5,2 mm.</w:t>
            </w:r>
          </w:p>
          <w:p w14:paraId="7157A9EF" w14:textId="2531A5C1" w:rsidR="00640123" w:rsidRPr="00C327EE" w:rsidRDefault="00640123" w:rsidP="00640123">
            <w:pPr>
              <w:spacing w:after="0" w:line="240" w:lineRule="auto"/>
              <w:rPr>
                <w:rFonts w:cstheme="minorHAnsi"/>
                <w:sz w:val="20"/>
                <w:szCs w:val="20"/>
              </w:rPr>
            </w:pPr>
            <w:r w:rsidRPr="00C327EE">
              <w:rPr>
                <w:rFonts w:cstheme="minorHAnsi"/>
                <w:sz w:val="20"/>
                <w:szCs w:val="20"/>
              </w:rPr>
              <w:t>Wytrzymałość na rozciąganie: minimum 1000 N.</w:t>
            </w:r>
          </w:p>
          <w:p w14:paraId="56B6A19A" w14:textId="77777777" w:rsidR="00640123" w:rsidRPr="00C327EE" w:rsidRDefault="00640123" w:rsidP="00640123">
            <w:pPr>
              <w:spacing w:after="0" w:line="240" w:lineRule="auto"/>
              <w:rPr>
                <w:rFonts w:cstheme="minorHAnsi"/>
                <w:sz w:val="20"/>
                <w:szCs w:val="20"/>
              </w:rPr>
            </w:pPr>
            <w:r w:rsidRPr="00C327EE">
              <w:rPr>
                <w:rFonts w:cstheme="minorHAnsi"/>
                <w:sz w:val="20"/>
                <w:szCs w:val="20"/>
              </w:rPr>
              <w:t>Powłoka: Odporna na promieniowanie UV, odporna na wilgoć, powłoka LSOH (bezhalogenowa).</w:t>
            </w:r>
          </w:p>
          <w:p w14:paraId="68F5E9CF" w14:textId="0ACE7A16" w:rsidR="00640123" w:rsidRPr="00C327EE" w:rsidRDefault="00640123" w:rsidP="00640123">
            <w:pPr>
              <w:spacing w:after="0" w:line="240" w:lineRule="auto"/>
              <w:rPr>
                <w:rFonts w:cstheme="minorHAnsi"/>
                <w:sz w:val="20"/>
                <w:szCs w:val="20"/>
              </w:rPr>
            </w:pPr>
            <w:r w:rsidRPr="00C327EE">
              <w:rPr>
                <w:rFonts w:cstheme="minorHAnsi"/>
                <w:sz w:val="20"/>
                <w:szCs w:val="20"/>
              </w:rPr>
              <w:t>Długość: 2000m</w:t>
            </w:r>
          </w:p>
        </w:tc>
      </w:tr>
      <w:tr w:rsidR="00640123" w:rsidRPr="00C327EE" w14:paraId="296C379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4B76AAA" w14:textId="5E7DEFAE"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3</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9BB9634"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Klucz kątowy</w:t>
            </w:r>
          </w:p>
          <w:p w14:paraId="2C1BA7B9" w14:textId="77777777" w:rsidR="00640123" w:rsidRPr="00C327EE" w:rsidRDefault="00640123" w:rsidP="00640123">
            <w:pPr>
              <w:spacing w:after="0" w:line="240" w:lineRule="auto"/>
              <w:rPr>
                <w:rFonts w:cstheme="minorHAnsi"/>
                <w:color w:val="000000" w:themeColor="text1"/>
                <w:sz w:val="20"/>
                <w:szCs w:val="20"/>
              </w:rPr>
            </w:pPr>
          </w:p>
          <w:p w14:paraId="3B840434" w14:textId="4199ACAF"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2A20FE3" w14:textId="48F37FC5"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002E753" w14:textId="77777777" w:rsidR="00BE4A79" w:rsidRPr="00C327EE" w:rsidRDefault="00BE4A79" w:rsidP="00640123">
            <w:pPr>
              <w:spacing w:after="0" w:line="240" w:lineRule="auto"/>
              <w:rPr>
                <w:rFonts w:cstheme="minorHAnsi"/>
                <w:sz w:val="20"/>
                <w:szCs w:val="20"/>
              </w:rPr>
            </w:pPr>
          </w:p>
          <w:p w14:paraId="6F346F78" w14:textId="1A714913" w:rsidR="00BE4A79" w:rsidRPr="00C327EE" w:rsidRDefault="00BE4A79" w:rsidP="00BE4A79">
            <w:pPr>
              <w:spacing w:after="0" w:line="240" w:lineRule="auto"/>
              <w:rPr>
                <w:rFonts w:cstheme="minorHAnsi"/>
                <w:sz w:val="20"/>
                <w:szCs w:val="20"/>
              </w:rPr>
            </w:pPr>
            <w:r w:rsidRPr="00C327EE">
              <w:rPr>
                <w:rFonts w:cstheme="minorHAnsi"/>
                <w:sz w:val="20"/>
                <w:szCs w:val="20"/>
              </w:rPr>
              <w:t>Zasilanie: Akumulatorowe, kompatybilne z systemem akumulatorów litowo-jonowych (Li-Ion) o napięciu 18V.</w:t>
            </w:r>
          </w:p>
          <w:p w14:paraId="64908815" w14:textId="070D234A" w:rsidR="00BE4A79" w:rsidRPr="00C327EE" w:rsidRDefault="00BE4A79" w:rsidP="00BE4A79">
            <w:pPr>
              <w:spacing w:after="0" w:line="240" w:lineRule="auto"/>
              <w:rPr>
                <w:rFonts w:cstheme="minorHAnsi"/>
                <w:sz w:val="20"/>
                <w:szCs w:val="20"/>
              </w:rPr>
            </w:pPr>
            <w:r w:rsidRPr="00C327EE">
              <w:rPr>
                <w:rFonts w:cstheme="minorHAnsi"/>
                <w:sz w:val="20"/>
                <w:szCs w:val="20"/>
              </w:rPr>
              <w:t>Uchwyt narzędziowy: kwadrat 1/2".</w:t>
            </w:r>
          </w:p>
          <w:p w14:paraId="7197192B" w14:textId="1E0F8901" w:rsidR="00BE4A79" w:rsidRPr="00C327EE" w:rsidRDefault="00BE4A79" w:rsidP="00BE4A79">
            <w:pPr>
              <w:spacing w:after="0" w:line="240" w:lineRule="auto"/>
              <w:rPr>
                <w:rFonts w:cstheme="minorHAnsi"/>
                <w:sz w:val="20"/>
                <w:szCs w:val="20"/>
              </w:rPr>
            </w:pPr>
            <w:r w:rsidRPr="00C327EE">
              <w:rPr>
                <w:rFonts w:cstheme="minorHAnsi"/>
                <w:sz w:val="20"/>
                <w:szCs w:val="20"/>
              </w:rPr>
              <w:t>Parametry pracy:</w:t>
            </w:r>
          </w:p>
          <w:p w14:paraId="369BCFAD" w14:textId="5507AAE7" w:rsidR="00BE4A79" w:rsidRPr="00C327EE" w:rsidRDefault="00BE4A79" w:rsidP="00BE4A79">
            <w:pPr>
              <w:spacing w:after="0" w:line="240" w:lineRule="auto"/>
              <w:rPr>
                <w:rFonts w:cstheme="minorHAnsi"/>
                <w:sz w:val="20"/>
                <w:szCs w:val="20"/>
              </w:rPr>
            </w:pPr>
            <w:r w:rsidRPr="00C327EE">
              <w:rPr>
                <w:rFonts w:cstheme="minorHAnsi"/>
                <w:sz w:val="20"/>
                <w:szCs w:val="20"/>
              </w:rPr>
              <w:t>Maksymalny moment obrotowy: nie mniejszy niż 95 Nm.</w:t>
            </w:r>
          </w:p>
          <w:p w14:paraId="10B5DE8A" w14:textId="22343AF5" w:rsidR="00BE4A79" w:rsidRPr="00C327EE" w:rsidRDefault="00BE4A79" w:rsidP="00BE4A79">
            <w:pPr>
              <w:spacing w:after="0" w:line="240" w:lineRule="auto"/>
              <w:rPr>
                <w:rFonts w:cstheme="minorHAnsi"/>
                <w:sz w:val="20"/>
                <w:szCs w:val="20"/>
              </w:rPr>
            </w:pPr>
            <w:r w:rsidRPr="00C327EE">
              <w:rPr>
                <w:rFonts w:cstheme="minorHAnsi"/>
                <w:sz w:val="20"/>
                <w:szCs w:val="20"/>
              </w:rPr>
              <w:t>Prędkość obrotowa bez obciążenia: minimum 250 obr./min.</w:t>
            </w:r>
          </w:p>
          <w:p w14:paraId="6F8FA686" w14:textId="7042D2B0" w:rsidR="00BE4A79" w:rsidRPr="00C327EE" w:rsidRDefault="00BE4A79" w:rsidP="00BE4A79">
            <w:pPr>
              <w:spacing w:after="0" w:line="240" w:lineRule="auto"/>
              <w:rPr>
                <w:rFonts w:cstheme="minorHAnsi"/>
                <w:sz w:val="20"/>
                <w:szCs w:val="20"/>
              </w:rPr>
            </w:pPr>
            <w:r w:rsidRPr="00C327EE">
              <w:rPr>
                <w:rFonts w:cstheme="minorHAnsi"/>
                <w:sz w:val="20"/>
                <w:szCs w:val="20"/>
              </w:rPr>
              <w:t>Wymiary urządzenia(z tolerancją +/-5mm):</w:t>
            </w:r>
          </w:p>
          <w:p w14:paraId="5C4C0366" w14:textId="059EBE73" w:rsidR="00BE4A79" w:rsidRPr="00C327EE" w:rsidRDefault="00BE4A79" w:rsidP="00BE4A79">
            <w:pPr>
              <w:spacing w:after="0" w:line="240" w:lineRule="auto"/>
              <w:rPr>
                <w:rFonts w:cstheme="minorHAnsi"/>
                <w:sz w:val="20"/>
                <w:szCs w:val="20"/>
              </w:rPr>
            </w:pPr>
            <w:r w:rsidRPr="00C327EE">
              <w:rPr>
                <w:rFonts w:cstheme="minorHAnsi"/>
                <w:sz w:val="20"/>
                <w:szCs w:val="20"/>
              </w:rPr>
              <w:t>Długość całkowita: 360 mm.</w:t>
            </w:r>
          </w:p>
          <w:p w14:paraId="774FB5B8" w14:textId="3CF04EAA" w:rsidR="00BE4A79" w:rsidRPr="00C327EE" w:rsidRDefault="00BE4A79" w:rsidP="00BE4A79">
            <w:pPr>
              <w:spacing w:after="0" w:line="240" w:lineRule="auto"/>
              <w:rPr>
                <w:rFonts w:cstheme="minorHAnsi"/>
                <w:sz w:val="20"/>
                <w:szCs w:val="20"/>
              </w:rPr>
            </w:pPr>
            <w:r w:rsidRPr="00C327EE">
              <w:rPr>
                <w:rFonts w:cstheme="minorHAnsi"/>
                <w:sz w:val="20"/>
                <w:szCs w:val="20"/>
              </w:rPr>
              <w:t>Szerokość korpusu: 58 mm.</w:t>
            </w:r>
          </w:p>
          <w:p w14:paraId="0DB7BA6C" w14:textId="6C60141B" w:rsidR="00BE4A79" w:rsidRPr="00C327EE" w:rsidRDefault="00BE4A79" w:rsidP="00BE4A79">
            <w:pPr>
              <w:spacing w:after="0" w:line="240" w:lineRule="auto"/>
              <w:rPr>
                <w:rFonts w:cstheme="minorHAnsi"/>
                <w:sz w:val="20"/>
                <w:szCs w:val="20"/>
              </w:rPr>
            </w:pPr>
            <w:r w:rsidRPr="00C327EE">
              <w:rPr>
                <w:rFonts w:cstheme="minorHAnsi"/>
                <w:sz w:val="20"/>
                <w:szCs w:val="20"/>
              </w:rPr>
              <w:t>Wysokość głowicy: 76 mm.</w:t>
            </w:r>
          </w:p>
          <w:p w14:paraId="74162761" w14:textId="77777777" w:rsidR="00BE4A79" w:rsidRPr="00C327EE" w:rsidRDefault="00BE4A79" w:rsidP="00BE4A79">
            <w:pPr>
              <w:spacing w:after="0" w:line="240" w:lineRule="auto"/>
              <w:rPr>
                <w:rFonts w:cstheme="minorHAnsi"/>
                <w:sz w:val="20"/>
                <w:szCs w:val="20"/>
              </w:rPr>
            </w:pPr>
            <w:r w:rsidRPr="00C327EE">
              <w:rPr>
                <w:rFonts w:cstheme="minorHAnsi"/>
                <w:sz w:val="20"/>
                <w:szCs w:val="20"/>
              </w:rPr>
              <w:t>Funkcjonalność: Wąska konstrukcja głowicy ułatwiająca dostęp do ciasnych przestrzeni, regulacja prędkości w spuście, oświetlenie miejsca pracy diodą LED, blokada przed przypadkowym uruchomieniem.</w:t>
            </w:r>
          </w:p>
          <w:p w14:paraId="3B8196F6" w14:textId="76422390" w:rsidR="00BE4A79" w:rsidRPr="00C327EE" w:rsidRDefault="00BE4A79" w:rsidP="00BE4A79">
            <w:pPr>
              <w:spacing w:after="0" w:line="240" w:lineRule="auto"/>
              <w:rPr>
                <w:rFonts w:cstheme="minorHAnsi"/>
                <w:sz w:val="20"/>
                <w:szCs w:val="20"/>
              </w:rPr>
            </w:pPr>
            <w:r w:rsidRPr="00C327EE">
              <w:rPr>
                <w:rFonts w:cstheme="minorHAnsi"/>
                <w:sz w:val="20"/>
                <w:szCs w:val="20"/>
              </w:rPr>
              <w:t>Funkcje: Funkcja udaru, Dwa kierunki obrotów</w:t>
            </w:r>
          </w:p>
          <w:p w14:paraId="2E485EDE" w14:textId="5C7782B8" w:rsidR="00BE4A79" w:rsidRPr="00C327EE" w:rsidRDefault="00BE4A79" w:rsidP="00BE4A79">
            <w:pPr>
              <w:spacing w:after="0" w:line="240" w:lineRule="auto"/>
              <w:rPr>
                <w:rFonts w:cstheme="minorHAnsi"/>
                <w:sz w:val="20"/>
                <w:szCs w:val="20"/>
              </w:rPr>
            </w:pPr>
          </w:p>
        </w:tc>
      </w:tr>
      <w:tr w:rsidR="00640123" w:rsidRPr="00C327EE" w14:paraId="7327F134"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9615451" w14:textId="3F3250AA"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lastRenderedPageBreak/>
              <w:t>1</w:t>
            </w:r>
            <w:r w:rsidR="006453CA">
              <w:rPr>
                <w:rFonts w:eastAsia="Times New Roman" w:cstheme="minorHAnsi"/>
                <w:b/>
                <w:bCs/>
                <w:color w:val="000000" w:themeColor="text1"/>
                <w:sz w:val="20"/>
                <w:szCs w:val="20"/>
                <w:lang w:eastAsia="pl-PL"/>
              </w:rPr>
              <w:t>4</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7BAD0415"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Odciąg spalin z urządzeń drukujących i grawerujących z filtrami</w:t>
            </w:r>
          </w:p>
          <w:p w14:paraId="281781D4" w14:textId="77777777" w:rsidR="00640123" w:rsidRPr="00C327EE" w:rsidRDefault="00640123" w:rsidP="00640123">
            <w:pPr>
              <w:spacing w:after="0" w:line="240" w:lineRule="auto"/>
              <w:rPr>
                <w:rFonts w:cstheme="minorHAnsi"/>
                <w:color w:val="000000" w:themeColor="text1"/>
                <w:sz w:val="20"/>
                <w:szCs w:val="20"/>
              </w:rPr>
            </w:pPr>
          </w:p>
          <w:p w14:paraId="25ECA6BB" w14:textId="68F072BB"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(5.1- pozycja budżetowa we wniosku o dofinansowanie, inf. Dla zamawiającego)</w:t>
            </w:r>
          </w:p>
        </w:tc>
        <w:tc>
          <w:tcPr>
            <w:tcW w:w="241" w:type="pct"/>
            <w:tcBorders>
              <w:top w:val="single" w:sz="4" w:space="0" w:color="auto"/>
              <w:left w:val="nil"/>
              <w:bottom w:val="single" w:sz="4" w:space="0" w:color="auto"/>
              <w:right w:val="nil"/>
            </w:tcBorders>
            <w:noWrap/>
          </w:tcPr>
          <w:p w14:paraId="02C51ECB" w14:textId="4ADE7C86"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CF70C34" w14:textId="31923894" w:rsidR="00640123" w:rsidRPr="00C327EE" w:rsidRDefault="00640123" w:rsidP="00640123">
            <w:pPr>
              <w:spacing w:after="0" w:line="240" w:lineRule="auto"/>
              <w:rPr>
                <w:rFonts w:cstheme="minorHAnsi"/>
                <w:sz w:val="20"/>
                <w:szCs w:val="20"/>
              </w:rPr>
            </w:pPr>
            <w:r w:rsidRPr="00C327EE">
              <w:rPr>
                <w:rFonts w:cstheme="minorHAnsi"/>
                <w:sz w:val="20"/>
                <w:szCs w:val="20"/>
              </w:rPr>
              <w:t>Przeznaczenie: Profesjonalny system odsysania i filtrowania zanieczyszczeń powstałych podczas pracy ploterów laserowych, urządzeń grawerujących lub drukujących.</w:t>
            </w:r>
          </w:p>
          <w:p w14:paraId="5A729979" w14:textId="51915111" w:rsidR="00640123" w:rsidRPr="00C327EE" w:rsidRDefault="00640123" w:rsidP="00640123">
            <w:pPr>
              <w:spacing w:after="0" w:line="240" w:lineRule="auto"/>
              <w:rPr>
                <w:rFonts w:cstheme="minorHAnsi"/>
                <w:sz w:val="20"/>
                <w:szCs w:val="20"/>
              </w:rPr>
            </w:pPr>
            <w:r w:rsidRPr="00C327EE">
              <w:rPr>
                <w:rFonts w:cstheme="minorHAnsi"/>
                <w:sz w:val="20"/>
                <w:szCs w:val="20"/>
              </w:rPr>
              <w:t>Wydajność przepływu powietrza: minimum 1500 m³/h.</w:t>
            </w:r>
          </w:p>
          <w:p w14:paraId="5461567F" w14:textId="4EDFE812" w:rsidR="00640123" w:rsidRPr="00C327EE" w:rsidRDefault="00640123" w:rsidP="00640123">
            <w:pPr>
              <w:spacing w:after="0" w:line="240" w:lineRule="auto"/>
              <w:rPr>
                <w:rFonts w:cstheme="minorHAnsi"/>
                <w:sz w:val="20"/>
                <w:szCs w:val="20"/>
              </w:rPr>
            </w:pPr>
            <w:r w:rsidRPr="00C327EE">
              <w:rPr>
                <w:rFonts w:cstheme="minorHAnsi"/>
                <w:sz w:val="20"/>
                <w:szCs w:val="20"/>
              </w:rPr>
              <w:t>Ciśnienie statyczne: minimum 2300 Pa.</w:t>
            </w:r>
          </w:p>
          <w:p w14:paraId="7981BB32" w14:textId="7ED6CDC8" w:rsidR="00640123" w:rsidRPr="00C327EE" w:rsidRDefault="00640123" w:rsidP="00640123">
            <w:pPr>
              <w:spacing w:after="0" w:line="240" w:lineRule="auto"/>
              <w:rPr>
                <w:rFonts w:cstheme="minorHAnsi"/>
                <w:sz w:val="20"/>
                <w:szCs w:val="20"/>
              </w:rPr>
            </w:pPr>
            <w:r w:rsidRPr="00C327EE">
              <w:rPr>
                <w:rFonts w:cstheme="minorHAnsi"/>
                <w:sz w:val="20"/>
                <w:szCs w:val="20"/>
              </w:rPr>
              <w:t>System filtracji: wielostopniowy, obejmujący:</w:t>
            </w:r>
          </w:p>
          <w:p w14:paraId="2C06A51C" w14:textId="11A16A4B" w:rsidR="00640123" w:rsidRPr="00C327EE" w:rsidRDefault="00640123" w:rsidP="00640123">
            <w:pPr>
              <w:spacing w:after="0" w:line="240" w:lineRule="auto"/>
              <w:rPr>
                <w:rFonts w:cstheme="minorHAnsi"/>
                <w:sz w:val="20"/>
                <w:szCs w:val="20"/>
              </w:rPr>
            </w:pPr>
            <w:r w:rsidRPr="00C327EE">
              <w:rPr>
                <w:rFonts w:cstheme="minorHAnsi"/>
                <w:sz w:val="20"/>
                <w:szCs w:val="20"/>
              </w:rPr>
              <w:t>Filtr wstępny o dużej powierzchni,</w:t>
            </w:r>
          </w:p>
          <w:p w14:paraId="07BC8B0F" w14:textId="787783CD" w:rsidR="00640123" w:rsidRPr="00C327EE" w:rsidRDefault="00640123" w:rsidP="00640123">
            <w:pPr>
              <w:spacing w:after="0" w:line="240" w:lineRule="auto"/>
              <w:rPr>
                <w:rFonts w:cstheme="minorHAnsi"/>
                <w:sz w:val="20"/>
                <w:szCs w:val="20"/>
              </w:rPr>
            </w:pPr>
            <w:r w:rsidRPr="00C327EE">
              <w:rPr>
                <w:rFonts w:cstheme="minorHAnsi"/>
                <w:sz w:val="20"/>
                <w:szCs w:val="20"/>
              </w:rPr>
              <w:t>Filtr cząsteczek o wysokiej wydajności (HEPA),</w:t>
            </w:r>
          </w:p>
          <w:p w14:paraId="20A164D0" w14:textId="1C085765" w:rsidR="00640123" w:rsidRPr="00C327EE" w:rsidRDefault="00640123" w:rsidP="00640123">
            <w:pPr>
              <w:spacing w:after="0" w:line="240" w:lineRule="auto"/>
              <w:rPr>
                <w:rFonts w:cstheme="minorHAnsi"/>
                <w:sz w:val="20"/>
                <w:szCs w:val="20"/>
              </w:rPr>
            </w:pPr>
            <w:r w:rsidRPr="00C327EE">
              <w:rPr>
                <w:rFonts w:cstheme="minorHAnsi"/>
                <w:sz w:val="20"/>
                <w:szCs w:val="20"/>
              </w:rPr>
              <w:t>Filtr chemiczny/gazowy (węgiel aktywny) do neutralizacji zapachów i oparów.</w:t>
            </w:r>
          </w:p>
          <w:p w14:paraId="615E58E0" w14:textId="070D845A" w:rsidR="00640123" w:rsidRPr="00C327EE" w:rsidRDefault="00640123" w:rsidP="00640123">
            <w:pPr>
              <w:spacing w:after="0" w:line="240" w:lineRule="auto"/>
              <w:rPr>
                <w:rFonts w:cstheme="minorHAnsi"/>
                <w:sz w:val="20"/>
                <w:szCs w:val="20"/>
              </w:rPr>
            </w:pPr>
            <w:r w:rsidRPr="00C327EE">
              <w:rPr>
                <w:rFonts w:cstheme="minorHAnsi"/>
                <w:sz w:val="20"/>
                <w:szCs w:val="20"/>
              </w:rPr>
              <w:t>Funkcjonalność i sterowanie:</w:t>
            </w:r>
          </w:p>
          <w:p w14:paraId="25F52C12" w14:textId="2C9B2F30" w:rsidR="00640123" w:rsidRPr="00C327EE" w:rsidRDefault="00640123" w:rsidP="00640123">
            <w:pPr>
              <w:spacing w:after="0" w:line="240" w:lineRule="auto"/>
              <w:rPr>
                <w:rFonts w:cstheme="minorHAnsi"/>
                <w:sz w:val="20"/>
                <w:szCs w:val="20"/>
              </w:rPr>
            </w:pPr>
            <w:r w:rsidRPr="00C327EE">
              <w:rPr>
                <w:rFonts w:cstheme="minorHAnsi"/>
                <w:sz w:val="20"/>
                <w:szCs w:val="20"/>
              </w:rPr>
              <w:t>Inteligentny system operacyjny z wyświetlaczem czasu rzeczywistego,</w:t>
            </w:r>
          </w:p>
          <w:p w14:paraId="5DA7EF66" w14:textId="586E0AA5" w:rsidR="00640123" w:rsidRPr="00C327EE" w:rsidRDefault="00640123" w:rsidP="00640123">
            <w:pPr>
              <w:spacing w:after="0" w:line="240" w:lineRule="auto"/>
              <w:rPr>
                <w:rFonts w:cstheme="minorHAnsi"/>
                <w:sz w:val="20"/>
                <w:szCs w:val="20"/>
              </w:rPr>
            </w:pPr>
            <w:r w:rsidRPr="00C327EE">
              <w:rPr>
                <w:rFonts w:cstheme="minorHAnsi"/>
                <w:sz w:val="20"/>
                <w:szCs w:val="20"/>
              </w:rPr>
              <w:t>Automatyczna kontrola przepływu powietrza,</w:t>
            </w:r>
          </w:p>
          <w:p w14:paraId="766AE7BD" w14:textId="109B3D5A" w:rsidR="00640123" w:rsidRPr="00C327EE" w:rsidRDefault="00640123" w:rsidP="00640123">
            <w:pPr>
              <w:spacing w:after="0" w:line="240" w:lineRule="auto"/>
              <w:rPr>
                <w:rFonts w:cstheme="minorHAnsi"/>
                <w:sz w:val="20"/>
                <w:szCs w:val="20"/>
              </w:rPr>
            </w:pPr>
            <w:r w:rsidRPr="00C327EE">
              <w:rPr>
                <w:rFonts w:cstheme="minorHAnsi"/>
                <w:sz w:val="20"/>
                <w:szCs w:val="20"/>
              </w:rPr>
              <w:t>Monitorowanie stanu filtrów z sygnalizacją konieczności ich wymiany,</w:t>
            </w:r>
          </w:p>
          <w:p w14:paraId="5C0D8B10" w14:textId="2E8D5E44" w:rsidR="00640123" w:rsidRPr="00C327EE" w:rsidRDefault="00640123" w:rsidP="00640123">
            <w:pPr>
              <w:spacing w:after="0" w:line="240" w:lineRule="auto"/>
              <w:rPr>
                <w:rFonts w:cstheme="minorHAnsi"/>
                <w:sz w:val="20"/>
                <w:szCs w:val="20"/>
              </w:rPr>
            </w:pPr>
            <w:r w:rsidRPr="00C327EE">
              <w:rPr>
                <w:rFonts w:cstheme="minorHAnsi"/>
                <w:sz w:val="20"/>
                <w:szCs w:val="20"/>
              </w:rPr>
              <w:t>Możliwość zdalnego sterowania (interfejs start/stop).</w:t>
            </w:r>
          </w:p>
          <w:p w14:paraId="5F3AF077" w14:textId="0E9CD489" w:rsidR="00640123" w:rsidRPr="00C327EE" w:rsidRDefault="00640123" w:rsidP="00640123">
            <w:pPr>
              <w:spacing w:after="0" w:line="240" w:lineRule="auto"/>
              <w:rPr>
                <w:rFonts w:cstheme="minorHAnsi"/>
                <w:sz w:val="20"/>
                <w:szCs w:val="20"/>
              </w:rPr>
            </w:pPr>
            <w:r w:rsidRPr="00C327EE">
              <w:rPr>
                <w:rFonts w:cstheme="minorHAnsi"/>
                <w:sz w:val="20"/>
                <w:szCs w:val="20"/>
              </w:rPr>
              <w:t>Parametry pracy: silnik bezszczotkowy o dużej żywotności, poziom hałasu nieprzekraczający 65 dB przy maksymalnej wydajności.</w:t>
            </w:r>
          </w:p>
        </w:tc>
      </w:tr>
      <w:tr w:rsidR="00640123" w:rsidRPr="00C327EE" w14:paraId="4EB525E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D8AE1A3" w14:textId="1C0F74F7"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5</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D0DCCCA"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Szlifierka budowlana</w:t>
            </w:r>
          </w:p>
          <w:p w14:paraId="23800EBE" w14:textId="77777777" w:rsidR="00640123" w:rsidRPr="00C327EE" w:rsidRDefault="00640123" w:rsidP="00640123">
            <w:pPr>
              <w:spacing w:after="0" w:line="240" w:lineRule="auto"/>
              <w:rPr>
                <w:rFonts w:cstheme="minorHAnsi"/>
                <w:color w:val="000000" w:themeColor="text1"/>
                <w:sz w:val="20"/>
                <w:szCs w:val="20"/>
              </w:rPr>
            </w:pPr>
          </w:p>
          <w:p w14:paraId="13FEFA77" w14:textId="7121107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37DB6F50" w14:textId="181B726B"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CDD6C6E" w14:textId="60AD9DBD" w:rsidR="002636EB" w:rsidRPr="00C327EE" w:rsidRDefault="002636EB" w:rsidP="002636EB">
            <w:pPr>
              <w:spacing w:after="0" w:line="240" w:lineRule="auto"/>
              <w:rPr>
                <w:rFonts w:cstheme="minorHAnsi"/>
                <w:sz w:val="20"/>
                <w:szCs w:val="20"/>
              </w:rPr>
            </w:pPr>
            <w:r w:rsidRPr="00C327EE">
              <w:rPr>
                <w:rFonts w:cstheme="minorHAnsi"/>
                <w:sz w:val="20"/>
                <w:szCs w:val="20"/>
              </w:rPr>
              <w:t>Silnik: Bezszczotkowy, zapewniający wysoką sprawność i wydajność pod obciążeniem.</w:t>
            </w:r>
          </w:p>
          <w:p w14:paraId="03F0A635" w14:textId="6B7ACA3E" w:rsidR="002636EB" w:rsidRPr="00C327EE" w:rsidRDefault="002636EB" w:rsidP="002636EB">
            <w:pPr>
              <w:spacing w:after="0" w:line="240" w:lineRule="auto"/>
              <w:rPr>
                <w:rFonts w:cstheme="minorHAnsi"/>
                <w:sz w:val="20"/>
                <w:szCs w:val="20"/>
              </w:rPr>
            </w:pPr>
            <w:r w:rsidRPr="00C327EE">
              <w:rPr>
                <w:rFonts w:cstheme="minorHAnsi"/>
                <w:sz w:val="20"/>
                <w:szCs w:val="20"/>
              </w:rPr>
              <w:t>Zasilanie: Akumulatorowe, napięcie robocze minimum 18 V.</w:t>
            </w:r>
          </w:p>
          <w:p w14:paraId="1CF9D332" w14:textId="65403694" w:rsidR="002636EB" w:rsidRPr="00C327EE" w:rsidRDefault="002636EB" w:rsidP="002636EB">
            <w:pPr>
              <w:spacing w:after="0" w:line="240" w:lineRule="auto"/>
              <w:rPr>
                <w:rFonts w:cstheme="minorHAnsi"/>
                <w:sz w:val="20"/>
                <w:szCs w:val="20"/>
              </w:rPr>
            </w:pPr>
            <w:r w:rsidRPr="00C327EE">
              <w:rPr>
                <w:rFonts w:cstheme="minorHAnsi"/>
                <w:sz w:val="20"/>
                <w:szCs w:val="20"/>
              </w:rPr>
              <w:t>System odsysania pyłu: Urządzenie wyposażone w uniwersalne złącze do odsysania pyłu, kompatybilne z systemowymi adapterami odkurzaczy przemysłowych.</w:t>
            </w:r>
          </w:p>
          <w:p w14:paraId="121E75AE" w14:textId="474CB81E" w:rsidR="002636EB" w:rsidRPr="00C327EE" w:rsidRDefault="002636EB" w:rsidP="002636EB">
            <w:pPr>
              <w:spacing w:after="0" w:line="240" w:lineRule="auto"/>
              <w:rPr>
                <w:rFonts w:cstheme="minorHAnsi"/>
                <w:sz w:val="20"/>
                <w:szCs w:val="20"/>
              </w:rPr>
            </w:pPr>
            <w:r w:rsidRPr="00C327EE">
              <w:rPr>
                <w:rFonts w:cstheme="minorHAnsi"/>
                <w:sz w:val="20"/>
                <w:szCs w:val="20"/>
              </w:rPr>
              <w:t>Łączność bezprzewodowa: Możliwość bezprzewodowego sparowania i zdalnego uruchamiania kompatybilnego odkurzacza przemysłowego z poziomu urządzenia (system sterowania narzędziem).</w:t>
            </w:r>
          </w:p>
          <w:p w14:paraId="3B9874DA" w14:textId="0D0D0385" w:rsidR="002636EB" w:rsidRPr="00C327EE" w:rsidRDefault="002636EB" w:rsidP="002636EB">
            <w:pPr>
              <w:spacing w:after="0" w:line="240" w:lineRule="auto"/>
              <w:rPr>
                <w:rFonts w:cstheme="minorHAnsi"/>
                <w:sz w:val="20"/>
                <w:szCs w:val="20"/>
              </w:rPr>
            </w:pPr>
            <w:r w:rsidRPr="00C327EE">
              <w:rPr>
                <w:rFonts w:cstheme="minorHAnsi"/>
                <w:sz w:val="20"/>
                <w:szCs w:val="20"/>
              </w:rPr>
              <w:t>Konstrukcja: * Teleskopowa rękojeść umożliwiająca regulację długości urządzenia.</w:t>
            </w:r>
          </w:p>
          <w:p w14:paraId="1E0BEE35" w14:textId="329158EB" w:rsidR="002636EB" w:rsidRPr="00C327EE" w:rsidRDefault="002636EB" w:rsidP="002636EB">
            <w:pPr>
              <w:spacing w:after="0" w:line="240" w:lineRule="auto"/>
              <w:rPr>
                <w:rFonts w:cstheme="minorHAnsi"/>
                <w:sz w:val="20"/>
                <w:szCs w:val="20"/>
              </w:rPr>
            </w:pPr>
            <w:r w:rsidRPr="00C327EE">
              <w:rPr>
                <w:rFonts w:cstheme="minorHAnsi"/>
                <w:sz w:val="20"/>
                <w:szCs w:val="20"/>
              </w:rPr>
              <w:t>Głowica przegubowa pozwalająca na szlifowanie powierzchni pod różnymi kątami.</w:t>
            </w:r>
          </w:p>
          <w:p w14:paraId="7ACC4153" w14:textId="187DF0F3" w:rsidR="002636EB" w:rsidRPr="00C327EE" w:rsidRDefault="002636EB" w:rsidP="002636EB">
            <w:pPr>
              <w:spacing w:after="0" w:line="240" w:lineRule="auto"/>
              <w:rPr>
                <w:rFonts w:cstheme="minorHAnsi"/>
                <w:sz w:val="20"/>
                <w:szCs w:val="20"/>
              </w:rPr>
            </w:pPr>
            <w:r w:rsidRPr="00C327EE">
              <w:rPr>
                <w:rFonts w:cstheme="minorHAnsi"/>
                <w:sz w:val="20"/>
                <w:szCs w:val="20"/>
              </w:rPr>
              <w:t>Regulacja parametrów: Pokrętło płynnej regulacji prędkości obrotowej umieszczone w zasięgu dłoni operatora oraz przełącznik blokady do pracy ciągłej.</w:t>
            </w:r>
          </w:p>
          <w:p w14:paraId="6FFAE64D" w14:textId="2E2D3CB0" w:rsidR="002636EB" w:rsidRPr="00C327EE" w:rsidRDefault="002636EB" w:rsidP="002636EB">
            <w:pPr>
              <w:spacing w:after="0" w:line="240" w:lineRule="auto"/>
              <w:rPr>
                <w:rFonts w:cstheme="minorHAnsi"/>
                <w:sz w:val="20"/>
                <w:szCs w:val="20"/>
              </w:rPr>
            </w:pPr>
            <w:r w:rsidRPr="00C327EE">
              <w:rPr>
                <w:rFonts w:cstheme="minorHAnsi"/>
                <w:sz w:val="20"/>
                <w:szCs w:val="20"/>
              </w:rPr>
              <w:t>Mocowanie osprzętu: Tarcza (podkładka) z mocowaniem na rzep o średnicy 225 mm.</w:t>
            </w:r>
          </w:p>
          <w:p w14:paraId="58ED2C07" w14:textId="485CE0EA" w:rsidR="002636EB" w:rsidRPr="00C327EE" w:rsidRDefault="002636EB" w:rsidP="002636EB">
            <w:pPr>
              <w:spacing w:after="0" w:line="240" w:lineRule="auto"/>
              <w:rPr>
                <w:rFonts w:cstheme="minorHAnsi"/>
                <w:sz w:val="20"/>
                <w:szCs w:val="20"/>
              </w:rPr>
            </w:pPr>
            <w:r w:rsidRPr="00C327EE">
              <w:rPr>
                <w:rFonts w:cstheme="minorHAnsi"/>
                <w:sz w:val="20"/>
                <w:szCs w:val="20"/>
              </w:rPr>
              <w:t>Dane techniczne:</w:t>
            </w:r>
          </w:p>
          <w:p w14:paraId="40D42632" w14:textId="5749E180" w:rsidR="002636EB" w:rsidRPr="00C327EE" w:rsidRDefault="002636EB" w:rsidP="002636EB">
            <w:pPr>
              <w:spacing w:after="0" w:line="240" w:lineRule="auto"/>
              <w:rPr>
                <w:rFonts w:cstheme="minorHAnsi"/>
                <w:sz w:val="20"/>
                <w:szCs w:val="20"/>
              </w:rPr>
            </w:pPr>
            <w:r w:rsidRPr="00C327EE">
              <w:rPr>
                <w:rFonts w:cstheme="minorHAnsi"/>
                <w:sz w:val="20"/>
                <w:szCs w:val="20"/>
              </w:rPr>
              <w:t>Napięcie zasilania: minimum 18 V.</w:t>
            </w:r>
          </w:p>
          <w:p w14:paraId="54214890" w14:textId="61B42705" w:rsidR="002636EB" w:rsidRPr="00C327EE" w:rsidRDefault="002636EB" w:rsidP="002636EB">
            <w:pPr>
              <w:spacing w:after="0" w:line="240" w:lineRule="auto"/>
              <w:rPr>
                <w:rFonts w:cstheme="minorHAnsi"/>
                <w:sz w:val="20"/>
                <w:szCs w:val="20"/>
              </w:rPr>
            </w:pPr>
            <w:r w:rsidRPr="00C327EE">
              <w:rPr>
                <w:rFonts w:cstheme="minorHAnsi"/>
                <w:sz w:val="20"/>
                <w:szCs w:val="20"/>
              </w:rPr>
              <w:t>Typ akumulatorów: Litowo-jonowe (Li-ion).</w:t>
            </w:r>
          </w:p>
          <w:p w14:paraId="6F0C1B7A" w14:textId="261A802E" w:rsidR="002636EB" w:rsidRPr="00C327EE" w:rsidRDefault="002636EB" w:rsidP="002636EB">
            <w:pPr>
              <w:spacing w:after="0" w:line="240" w:lineRule="auto"/>
              <w:rPr>
                <w:rFonts w:cstheme="minorHAnsi"/>
                <w:sz w:val="20"/>
                <w:szCs w:val="20"/>
              </w:rPr>
            </w:pPr>
            <w:r w:rsidRPr="00C327EE">
              <w:rPr>
                <w:rFonts w:cstheme="minorHAnsi"/>
                <w:sz w:val="20"/>
                <w:szCs w:val="20"/>
              </w:rPr>
              <w:t>Tryb pracy: Rotacyjny.</w:t>
            </w:r>
          </w:p>
          <w:p w14:paraId="607017E9" w14:textId="1B8A5CE5" w:rsidR="002636EB" w:rsidRPr="00C327EE" w:rsidRDefault="002636EB" w:rsidP="002636EB">
            <w:pPr>
              <w:spacing w:after="0" w:line="240" w:lineRule="auto"/>
              <w:rPr>
                <w:rFonts w:cstheme="minorHAnsi"/>
                <w:sz w:val="20"/>
                <w:szCs w:val="20"/>
              </w:rPr>
            </w:pPr>
            <w:r w:rsidRPr="00C327EE">
              <w:rPr>
                <w:rFonts w:cstheme="minorHAnsi"/>
                <w:sz w:val="20"/>
                <w:szCs w:val="20"/>
              </w:rPr>
              <w:t>Prędkość obrotowa na biegu jałowym: w zakresie 700–1200 obr./min (tolerancja +/- 5%).</w:t>
            </w:r>
          </w:p>
          <w:p w14:paraId="35664005" w14:textId="1F730B6F" w:rsidR="002636EB" w:rsidRPr="00C327EE" w:rsidRDefault="002636EB" w:rsidP="002636EB">
            <w:pPr>
              <w:spacing w:after="0" w:line="240" w:lineRule="auto"/>
              <w:rPr>
                <w:rFonts w:cstheme="minorHAnsi"/>
                <w:sz w:val="20"/>
                <w:szCs w:val="20"/>
              </w:rPr>
            </w:pPr>
            <w:r w:rsidRPr="00C327EE">
              <w:rPr>
                <w:rFonts w:cstheme="minorHAnsi"/>
                <w:sz w:val="20"/>
                <w:szCs w:val="20"/>
              </w:rPr>
              <w:t>Średnica tarczy: 225 mm (tolerancja +/- 2%).</w:t>
            </w:r>
          </w:p>
          <w:p w14:paraId="1DF0383B" w14:textId="47E10B15" w:rsidR="002636EB" w:rsidRPr="00C327EE" w:rsidRDefault="002636EB" w:rsidP="002636EB">
            <w:pPr>
              <w:spacing w:after="0" w:line="240" w:lineRule="auto"/>
              <w:rPr>
                <w:rFonts w:cstheme="minorHAnsi"/>
                <w:sz w:val="20"/>
                <w:szCs w:val="20"/>
              </w:rPr>
            </w:pPr>
            <w:r w:rsidRPr="00C327EE">
              <w:rPr>
                <w:rFonts w:cstheme="minorHAnsi"/>
                <w:sz w:val="20"/>
                <w:szCs w:val="20"/>
              </w:rPr>
              <w:t>Długość całkowita urządzenia: Regulowana w zakresie od 1,25 m do 1,6 m (tolerancja +/- 3%).</w:t>
            </w:r>
          </w:p>
          <w:p w14:paraId="4BBFC4C9" w14:textId="33470D96" w:rsidR="002636EB" w:rsidRPr="00C327EE" w:rsidRDefault="002636EB" w:rsidP="002636EB">
            <w:pPr>
              <w:spacing w:after="0" w:line="240" w:lineRule="auto"/>
              <w:rPr>
                <w:rFonts w:cstheme="minorHAnsi"/>
                <w:sz w:val="20"/>
                <w:szCs w:val="20"/>
              </w:rPr>
            </w:pPr>
            <w:r w:rsidRPr="00C327EE">
              <w:rPr>
                <w:rFonts w:cstheme="minorHAnsi"/>
                <w:sz w:val="20"/>
                <w:szCs w:val="20"/>
              </w:rPr>
              <w:t>Waga urządzenia (bez akumulatora): maksymalnie 3,9 kg (tolerancja +/- 5%).</w:t>
            </w:r>
          </w:p>
          <w:p w14:paraId="22FBAFD0" w14:textId="302FC28B" w:rsidR="002636EB" w:rsidRPr="00C327EE" w:rsidRDefault="002636EB" w:rsidP="002636EB">
            <w:pPr>
              <w:spacing w:after="0" w:line="240" w:lineRule="auto"/>
              <w:rPr>
                <w:rFonts w:cstheme="minorHAnsi"/>
                <w:sz w:val="20"/>
                <w:szCs w:val="20"/>
              </w:rPr>
            </w:pPr>
            <w:r w:rsidRPr="00C327EE">
              <w:rPr>
                <w:rFonts w:cstheme="minorHAnsi"/>
                <w:sz w:val="20"/>
                <w:szCs w:val="20"/>
              </w:rPr>
              <w:t>Wymagane wyposażenie zestawu:</w:t>
            </w:r>
          </w:p>
          <w:p w14:paraId="58A23BE1" w14:textId="2EDEB0C2" w:rsidR="002636EB" w:rsidRPr="00C327EE" w:rsidRDefault="002636EB" w:rsidP="002636EB">
            <w:pPr>
              <w:spacing w:after="0" w:line="240" w:lineRule="auto"/>
              <w:rPr>
                <w:rFonts w:cstheme="minorHAnsi"/>
                <w:sz w:val="20"/>
                <w:szCs w:val="20"/>
              </w:rPr>
            </w:pPr>
            <w:r w:rsidRPr="00C327EE">
              <w:rPr>
                <w:rFonts w:cstheme="minorHAnsi"/>
                <w:sz w:val="20"/>
                <w:szCs w:val="20"/>
              </w:rPr>
              <w:t>Minimum 3 szt. siatek ściernych o granulacji P150.</w:t>
            </w:r>
          </w:p>
          <w:p w14:paraId="45D96711" w14:textId="6C666286" w:rsidR="002636EB" w:rsidRPr="00C327EE" w:rsidRDefault="002636EB" w:rsidP="002636EB">
            <w:pPr>
              <w:spacing w:after="0" w:line="240" w:lineRule="auto"/>
              <w:rPr>
                <w:rFonts w:cstheme="minorHAnsi"/>
                <w:sz w:val="20"/>
                <w:szCs w:val="20"/>
              </w:rPr>
            </w:pPr>
            <w:r w:rsidRPr="00C327EE">
              <w:rPr>
                <w:rFonts w:cstheme="minorHAnsi"/>
                <w:sz w:val="20"/>
                <w:szCs w:val="20"/>
              </w:rPr>
              <w:lastRenderedPageBreak/>
              <w:t>Minimum 2 szt. akumulatorów o dużej pojemności (minimum 6,0 Ah przy napięciu 18 V lub systemowe akumulatory wielonapięciowe o parametrach równoważnych).</w:t>
            </w:r>
          </w:p>
          <w:p w14:paraId="784A1FDC" w14:textId="4053DD87" w:rsidR="00640123" w:rsidRPr="00C327EE" w:rsidRDefault="002636EB" w:rsidP="002636EB">
            <w:pPr>
              <w:spacing w:after="0" w:line="240" w:lineRule="auto"/>
              <w:rPr>
                <w:rFonts w:cstheme="minorHAnsi"/>
                <w:sz w:val="20"/>
                <w:szCs w:val="20"/>
              </w:rPr>
            </w:pPr>
            <w:r w:rsidRPr="00C327EE">
              <w:rPr>
                <w:rFonts w:cstheme="minorHAnsi"/>
                <w:sz w:val="20"/>
                <w:szCs w:val="20"/>
              </w:rPr>
              <w:t>Szybka ładowarka kompatybilna z dostarczonymi akumulatorami.</w:t>
            </w:r>
          </w:p>
        </w:tc>
      </w:tr>
      <w:tr w:rsidR="00640123" w:rsidRPr="00C327EE" w14:paraId="3C8221CD"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AB640E9" w14:textId="5995D79D"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lastRenderedPageBreak/>
              <w:t>1</w:t>
            </w:r>
            <w:r w:rsidR="006453CA">
              <w:rPr>
                <w:rFonts w:eastAsia="Times New Roman" w:cstheme="minorHAnsi"/>
                <w:b/>
                <w:bCs/>
                <w:color w:val="000000" w:themeColor="text1"/>
                <w:sz w:val="20"/>
                <w:szCs w:val="20"/>
                <w:lang w:eastAsia="pl-PL"/>
              </w:rPr>
              <w:t>6</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07237CB"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Szlifierko-polerka mimośrodowa</w:t>
            </w:r>
          </w:p>
          <w:p w14:paraId="35B02DBC" w14:textId="77777777" w:rsidR="00640123" w:rsidRPr="00C327EE" w:rsidRDefault="00640123" w:rsidP="00640123">
            <w:pPr>
              <w:spacing w:after="0" w:line="240" w:lineRule="auto"/>
              <w:rPr>
                <w:rFonts w:cstheme="minorHAnsi"/>
                <w:color w:val="000000" w:themeColor="text1"/>
                <w:sz w:val="20"/>
                <w:szCs w:val="20"/>
              </w:rPr>
            </w:pPr>
          </w:p>
          <w:p w14:paraId="4CE4FE7D" w14:textId="025D6C7A"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0803E512" w14:textId="52E9B638"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B70C8EE" w14:textId="3A16725D" w:rsidR="00D146C9" w:rsidRPr="00C327EE" w:rsidRDefault="00D146C9" w:rsidP="00D146C9">
            <w:pPr>
              <w:spacing w:after="0" w:line="240" w:lineRule="auto"/>
              <w:rPr>
                <w:rFonts w:cstheme="minorHAnsi"/>
                <w:sz w:val="20"/>
                <w:szCs w:val="20"/>
              </w:rPr>
            </w:pPr>
            <w:r w:rsidRPr="00C327EE">
              <w:rPr>
                <w:rFonts w:cstheme="minorHAnsi"/>
                <w:sz w:val="20"/>
                <w:szCs w:val="20"/>
              </w:rPr>
              <w:t>Silnik: Bezszczotkowy, o napięciu 18 V, zapewniający wysoką wydajność pod obciążeniem oraz zwiększoną żywotność urządzenia.</w:t>
            </w:r>
          </w:p>
          <w:p w14:paraId="076E2D2C" w14:textId="76A279B4" w:rsidR="00D146C9" w:rsidRPr="00C327EE" w:rsidRDefault="00D146C9" w:rsidP="00D146C9">
            <w:pPr>
              <w:spacing w:after="0" w:line="240" w:lineRule="auto"/>
              <w:rPr>
                <w:rFonts w:cstheme="minorHAnsi"/>
                <w:sz w:val="20"/>
                <w:szCs w:val="20"/>
              </w:rPr>
            </w:pPr>
            <w:r w:rsidRPr="00C327EE">
              <w:rPr>
                <w:rFonts w:cstheme="minorHAnsi"/>
                <w:sz w:val="20"/>
                <w:szCs w:val="20"/>
              </w:rPr>
              <w:t>Sterowanie:  System płynnej regulacji prędkości obrotowej za pomocą pokrętła (wstępny wybór prędkości).</w:t>
            </w:r>
          </w:p>
          <w:p w14:paraId="0FA3A188" w14:textId="2DE6FF5C" w:rsidR="00D146C9" w:rsidRPr="00C327EE" w:rsidRDefault="00D146C9" w:rsidP="00D146C9">
            <w:pPr>
              <w:spacing w:after="0" w:line="240" w:lineRule="auto"/>
              <w:rPr>
                <w:rFonts w:cstheme="minorHAnsi"/>
                <w:sz w:val="20"/>
                <w:szCs w:val="20"/>
              </w:rPr>
            </w:pPr>
            <w:r w:rsidRPr="00C327EE">
              <w:rPr>
                <w:rFonts w:cstheme="minorHAnsi"/>
                <w:sz w:val="20"/>
                <w:szCs w:val="20"/>
              </w:rPr>
              <w:t>Dodatkowa kontrola prędkości poprzez siłę nacisku na spust (włącznik).</w:t>
            </w:r>
          </w:p>
          <w:p w14:paraId="14A3AFB7" w14:textId="13CCABC9" w:rsidR="00D146C9" w:rsidRPr="00C327EE" w:rsidRDefault="00D146C9" w:rsidP="00D146C9">
            <w:pPr>
              <w:spacing w:after="0" w:line="240" w:lineRule="auto"/>
              <w:rPr>
                <w:rFonts w:cstheme="minorHAnsi"/>
                <w:sz w:val="20"/>
                <w:szCs w:val="20"/>
              </w:rPr>
            </w:pPr>
            <w:r w:rsidRPr="00C327EE">
              <w:rPr>
                <w:rFonts w:cstheme="minorHAnsi"/>
                <w:sz w:val="20"/>
                <w:szCs w:val="20"/>
              </w:rPr>
              <w:t>Funkcja blokady włącznika do pracy ciągłej, zwiększająca komfort przy długotrwałym polerowaniu.</w:t>
            </w:r>
          </w:p>
          <w:p w14:paraId="0BE2497F" w14:textId="31CCAB19" w:rsidR="00D146C9" w:rsidRPr="00C327EE" w:rsidRDefault="00D146C9" w:rsidP="00D146C9">
            <w:pPr>
              <w:spacing w:after="0" w:line="240" w:lineRule="auto"/>
              <w:rPr>
                <w:rFonts w:cstheme="minorHAnsi"/>
                <w:sz w:val="20"/>
                <w:szCs w:val="20"/>
              </w:rPr>
            </w:pPr>
            <w:r w:rsidRPr="00C327EE">
              <w:rPr>
                <w:rFonts w:cstheme="minorHAnsi"/>
                <w:sz w:val="20"/>
                <w:szCs w:val="20"/>
              </w:rPr>
              <w:t>Ergonomia i konstrukcja: * Ergonomiczny kształt uchwytu z antypoślizgową okładziną, zapewniający precyzyjne prowadzenie urządzenia.</w:t>
            </w:r>
          </w:p>
          <w:p w14:paraId="091160C9" w14:textId="668C5CB0" w:rsidR="00D146C9" w:rsidRPr="00C327EE" w:rsidRDefault="00D146C9" w:rsidP="00D146C9">
            <w:pPr>
              <w:spacing w:after="0" w:line="240" w:lineRule="auto"/>
              <w:rPr>
                <w:rFonts w:cstheme="minorHAnsi"/>
                <w:sz w:val="20"/>
                <w:szCs w:val="20"/>
              </w:rPr>
            </w:pPr>
            <w:r w:rsidRPr="00C327EE">
              <w:rPr>
                <w:rFonts w:cstheme="minorHAnsi"/>
                <w:sz w:val="20"/>
                <w:szCs w:val="20"/>
              </w:rPr>
              <w:t>Wymienna osłona wlotów powietrza chroniąca silnik przed pyłem i resztkami past polerskich.</w:t>
            </w:r>
          </w:p>
          <w:p w14:paraId="6808332B" w14:textId="6A33F6B5" w:rsidR="00D146C9" w:rsidRPr="00C327EE" w:rsidRDefault="00D146C9" w:rsidP="00D146C9">
            <w:pPr>
              <w:spacing w:after="0" w:line="240" w:lineRule="auto"/>
              <w:rPr>
                <w:rFonts w:cstheme="minorHAnsi"/>
                <w:sz w:val="20"/>
                <w:szCs w:val="20"/>
              </w:rPr>
            </w:pPr>
            <w:r w:rsidRPr="00C327EE">
              <w:rPr>
                <w:rFonts w:cstheme="minorHAnsi"/>
                <w:sz w:val="20"/>
                <w:szCs w:val="20"/>
              </w:rPr>
              <w:t>Mocowanie osprzętu: Talerz wsporczy z systemem mocowania „na rzep”, umożliwiający szybką wymianę nakładek polerujących.</w:t>
            </w:r>
          </w:p>
          <w:p w14:paraId="1D364709" w14:textId="2D77DBB2" w:rsidR="00D146C9" w:rsidRPr="00C327EE" w:rsidRDefault="00D146C9" w:rsidP="00D146C9">
            <w:pPr>
              <w:spacing w:after="0" w:line="240" w:lineRule="auto"/>
              <w:rPr>
                <w:rFonts w:cstheme="minorHAnsi"/>
                <w:sz w:val="20"/>
                <w:szCs w:val="20"/>
              </w:rPr>
            </w:pPr>
            <w:r w:rsidRPr="00C327EE">
              <w:rPr>
                <w:rFonts w:cstheme="minorHAnsi"/>
                <w:sz w:val="20"/>
                <w:szCs w:val="20"/>
              </w:rPr>
              <w:t>Dane techniczne:</w:t>
            </w:r>
          </w:p>
          <w:p w14:paraId="7F9611BF" w14:textId="28039BAC" w:rsidR="00D146C9" w:rsidRPr="00C327EE" w:rsidRDefault="00D146C9" w:rsidP="00D146C9">
            <w:pPr>
              <w:spacing w:after="0" w:line="240" w:lineRule="auto"/>
              <w:rPr>
                <w:rFonts w:cstheme="minorHAnsi"/>
                <w:sz w:val="20"/>
                <w:szCs w:val="20"/>
              </w:rPr>
            </w:pPr>
            <w:r w:rsidRPr="00C327EE">
              <w:rPr>
                <w:rFonts w:cstheme="minorHAnsi"/>
                <w:sz w:val="20"/>
                <w:szCs w:val="20"/>
              </w:rPr>
              <w:t>Zasilanie: Akumulatorowe, napięcie minimum 18 V.</w:t>
            </w:r>
          </w:p>
          <w:p w14:paraId="4B98E17C" w14:textId="54A06305" w:rsidR="00D146C9" w:rsidRPr="00C327EE" w:rsidRDefault="00D146C9" w:rsidP="00D146C9">
            <w:pPr>
              <w:spacing w:after="0" w:line="240" w:lineRule="auto"/>
              <w:rPr>
                <w:rFonts w:cstheme="minorHAnsi"/>
                <w:sz w:val="20"/>
                <w:szCs w:val="20"/>
              </w:rPr>
            </w:pPr>
            <w:r w:rsidRPr="00C327EE">
              <w:rPr>
                <w:rFonts w:cstheme="minorHAnsi"/>
                <w:sz w:val="20"/>
                <w:szCs w:val="20"/>
              </w:rPr>
              <w:t>Typ akumulatorów: Litowo-jonowe (Li-Ion).</w:t>
            </w:r>
          </w:p>
          <w:p w14:paraId="373BDED6" w14:textId="1CFDEE01" w:rsidR="00D146C9" w:rsidRPr="00C327EE" w:rsidRDefault="00D146C9" w:rsidP="00D146C9">
            <w:pPr>
              <w:spacing w:after="0" w:line="240" w:lineRule="auto"/>
              <w:rPr>
                <w:rFonts w:cstheme="minorHAnsi"/>
                <w:sz w:val="20"/>
                <w:szCs w:val="20"/>
              </w:rPr>
            </w:pPr>
            <w:r w:rsidRPr="00C327EE">
              <w:rPr>
                <w:rFonts w:cstheme="minorHAnsi"/>
                <w:sz w:val="20"/>
                <w:szCs w:val="20"/>
              </w:rPr>
              <w:t>Średnica tarczy: 180 mm (tolerancja +/- 2%).</w:t>
            </w:r>
          </w:p>
          <w:p w14:paraId="587FEFD3" w14:textId="1FF534F9" w:rsidR="00D146C9" w:rsidRPr="00C327EE" w:rsidRDefault="00D146C9" w:rsidP="00D146C9">
            <w:pPr>
              <w:spacing w:after="0" w:line="240" w:lineRule="auto"/>
              <w:rPr>
                <w:rFonts w:cstheme="minorHAnsi"/>
                <w:sz w:val="20"/>
                <w:szCs w:val="20"/>
              </w:rPr>
            </w:pPr>
            <w:r w:rsidRPr="00C327EE">
              <w:rPr>
                <w:rFonts w:cstheme="minorHAnsi"/>
                <w:sz w:val="20"/>
                <w:szCs w:val="20"/>
              </w:rPr>
              <w:t>Prędkość obrotowa bez obciążenia: w zakresie 800–2200 obr./min (tolerancja +/- 5%).</w:t>
            </w:r>
          </w:p>
          <w:p w14:paraId="57F6B02C" w14:textId="2D2C84F3" w:rsidR="00D146C9" w:rsidRPr="00C327EE" w:rsidRDefault="00D146C9" w:rsidP="00D146C9">
            <w:pPr>
              <w:spacing w:after="0" w:line="240" w:lineRule="auto"/>
              <w:rPr>
                <w:rFonts w:cstheme="minorHAnsi"/>
                <w:sz w:val="20"/>
                <w:szCs w:val="20"/>
              </w:rPr>
            </w:pPr>
            <w:r w:rsidRPr="00C327EE">
              <w:rPr>
                <w:rFonts w:cstheme="minorHAnsi"/>
                <w:sz w:val="20"/>
                <w:szCs w:val="20"/>
              </w:rPr>
              <w:t>Gwint wrzeciona: Standardowy M14.</w:t>
            </w:r>
          </w:p>
          <w:p w14:paraId="57A22ACB" w14:textId="5A9BFC57" w:rsidR="00D146C9" w:rsidRPr="00C327EE" w:rsidRDefault="00D146C9" w:rsidP="00D146C9">
            <w:pPr>
              <w:spacing w:after="0" w:line="240" w:lineRule="auto"/>
              <w:rPr>
                <w:rFonts w:cstheme="minorHAnsi"/>
                <w:sz w:val="20"/>
                <w:szCs w:val="20"/>
              </w:rPr>
            </w:pPr>
            <w:r w:rsidRPr="00C327EE">
              <w:rPr>
                <w:rFonts w:cstheme="minorHAnsi"/>
                <w:sz w:val="20"/>
                <w:szCs w:val="20"/>
              </w:rPr>
              <w:t>Masa urządzenia (bez akumulatora): 1,9 kg (tolerancja +/- 5%).</w:t>
            </w:r>
          </w:p>
          <w:p w14:paraId="4531A2DC" w14:textId="1C25362C" w:rsidR="00D146C9" w:rsidRPr="00C327EE" w:rsidRDefault="00D146C9" w:rsidP="00D146C9">
            <w:pPr>
              <w:spacing w:after="0" w:line="240" w:lineRule="auto"/>
              <w:rPr>
                <w:rFonts w:cstheme="minorHAnsi"/>
                <w:sz w:val="20"/>
                <w:szCs w:val="20"/>
              </w:rPr>
            </w:pPr>
            <w:r w:rsidRPr="00C327EE">
              <w:rPr>
                <w:rFonts w:cstheme="minorHAnsi"/>
                <w:sz w:val="20"/>
                <w:szCs w:val="20"/>
              </w:rPr>
              <w:t>Wersja wyposażenia: Urządzenie dostarczane w wersji bez akumulatorów i ładowarki (tzw. wersja solo).</w:t>
            </w:r>
          </w:p>
          <w:p w14:paraId="1F1C585F" w14:textId="0BFDA164" w:rsidR="00D146C9" w:rsidRPr="00C327EE" w:rsidRDefault="00D146C9" w:rsidP="00D146C9">
            <w:pPr>
              <w:spacing w:after="0" w:line="240" w:lineRule="auto"/>
              <w:rPr>
                <w:rFonts w:cstheme="minorHAnsi"/>
                <w:sz w:val="20"/>
                <w:szCs w:val="20"/>
              </w:rPr>
            </w:pPr>
            <w:r w:rsidRPr="00C327EE">
              <w:rPr>
                <w:rFonts w:cstheme="minorHAnsi"/>
                <w:sz w:val="20"/>
                <w:szCs w:val="20"/>
              </w:rPr>
              <w:t>Wymiary urządzenia:</w:t>
            </w:r>
          </w:p>
          <w:p w14:paraId="7597A79D" w14:textId="5D150F6D" w:rsidR="00D146C9" w:rsidRPr="00C327EE" w:rsidRDefault="00D146C9" w:rsidP="00D146C9">
            <w:pPr>
              <w:spacing w:after="0" w:line="240" w:lineRule="auto"/>
              <w:rPr>
                <w:rFonts w:cstheme="minorHAnsi"/>
                <w:sz w:val="20"/>
                <w:szCs w:val="20"/>
              </w:rPr>
            </w:pPr>
            <w:r w:rsidRPr="00C327EE">
              <w:rPr>
                <w:rFonts w:cstheme="minorHAnsi"/>
                <w:sz w:val="20"/>
                <w:szCs w:val="20"/>
              </w:rPr>
              <w:t>Długość: 43,4 cm (tolerancja +/- 3%).</w:t>
            </w:r>
          </w:p>
          <w:p w14:paraId="45E1E9FF" w14:textId="0F842F3E" w:rsidR="00D146C9" w:rsidRPr="00C327EE" w:rsidRDefault="00D146C9" w:rsidP="00D146C9">
            <w:pPr>
              <w:spacing w:after="0" w:line="240" w:lineRule="auto"/>
              <w:rPr>
                <w:rFonts w:cstheme="minorHAnsi"/>
                <w:sz w:val="20"/>
                <w:szCs w:val="20"/>
              </w:rPr>
            </w:pPr>
            <w:r w:rsidRPr="00C327EE">
              <w:rPr>
                <w:rFonts w:cstheme="minorHAnsi"/>
                <w:sz w:val="20"/>
                <w:szCs w:val="20"/>
              </w:rPr>
              <w:t>Szerokość: 18,5 cm (tolerancja +/- 3%).</w:t>
            </w:r>
          </w:p>
          <w:p w14:paraId="0CD8D8DF" w14:textId="31FE9AC4" w:rsidR="00D146C9" w:rsidRPr="00C327EE" w:rsidRDefault="00D146C9" w:rsidP="00D146C9">
            <w:pPr>
              <w:spacing w:after="0" w:line="240" w:lineRule="auto"/>
              <w:rPr>
                <w:rFonts w:cstheme="minorHAnsi"/>
                <w:sz w:val="20"/>
                <w:szCs w:val="20"/>
              </w:rPr>
            </w:pPr>
            <w:r w:rsidRPr="00C327EE">
              <w:rPr>
                <w:rFonts w:cstheme="minorHAnsi"/>
                <w:sz w:val="20"/>
                <w:szCs w:val="20"/>
              </w:rPr>
              <w:t>Wysokość: 15,2 cm (tolerancja +/- 3%).</w:t>
            </w:r>
          </w:p>
          <w:p w14:paraId="27EBB825" w14:textId="3A3F85D9" w:rsidR="00D146C9" w:rsidRPr="00C327EE" w:rsidRDefault="00D146C9" w:rsidP="00D146C9">
            <w:pPr>
              <w:spacing w:after="0" w:line="240" w:lineRule="auto"/>
              <w:rPr>
                <w:rFonts w:cstheme="minorHAnsi"/>
                <w:sz w:val="20"/>
                <w:szCs w:val="20"/>
              </w:rPr>
            </w:pPr>
            <w:r w:rsidRPr="00C327EE">
              <w:rPr>
                <w:rFonts w:cstheme="minorHAnsi"/>
                <w:sz w:val="20"/>
                <w:szCs w:val="20"/>
              </w:rPr>
              <w:t>Zawartość zestawu:</w:t>
            </w:r>
          </w:p>
          <w:p w14:paraId="51C40F6F" w14:textId="13E45938" w:rsidR="00D146C9" w:rsidRPr="00C327EE" w:rsidRDefault="00D146C9" w:rsidP="00D146C9">
            <w:pPr>
              <w:spacing w:after="0" w:line="240" w:lineRule="auto"/>
              <w:rPr>
                <w:rFonts w:cstheme="minorHAnsi"/>
                <w:sz w:val="20"/>
                <w:szCs w:val="20"/>
              </w:rPr>
            </w:pPr>
            <w:r w:rsidRPr="00C327EE">
              <w:rPr>
                <w:rFonts w:cstheme="minorHAnsi"/>
                <w:sz w:val="20"/>
                <w:szCs w:val="20"/>
              </w:rPr>
              <w:t>Talerz wsporczy o średnicy 180 mm z mocowaniem na rzep.</w:t>
            </w:r>
          </w:p>
          <w:p w14:paraId="7708FD60" w14:textId="78FCC37C" w:rsidR="00D146C9" w:rsidRPr="00C327EE" w:rsidRDefault="00D146C9" w:rsidP="00D146C9">
            <w:pPr>
              <w:spacing w:after="0" w:line="240" w:lineRule="auto"/>
              <w:rPr>
                <w:rFonts w:cstheme="minorHAnsi"/>
                <w:sz w:val="20"/>
                <w:szCs w:val="20"/>
              </w:rPr>
            </w:pPr>
            <w:r w:rsidRPr="00C327EE">
              <w:rPr>
                <w:rFonts w:cstheme="minorHAnsi"/>
                <w:sz w:val="20"/>
                <w:szCs w:val="20"/>
              </w:rPr>
              <w:t>Rękojeść boczna (dwupozycyjna) lub typu „D” (pałąkowa).</w:t>
            </w:r>
          </w:p>
          <w:p w14:paraId="61782268" w14:textId="45737282" w:rsidR="00D146C9" w:rsidRPr="00C327EE" w:rsidRDefault="00D146C9" w:rsidP="00D146C9">
            <w:pPr>
              <w:spacing w:after="0" w:line="240" w:lineRule="auto"/>
              <w:rPr>
                <w:rFonts w:cstheme="minorHAnsi"/>
                <w:sz w:val="20"/>
                <w:szCs w:val="20"/>
              </w:rPr>
            </w:pPr>
            <w:r w:rsidRPr="00C327EE">
              <w:rPr>
                <w:rFonts w:cstheme="minorHAnsi"/>
                <w:sz w:val="20"/>
                <w:szCs w:val="20"/>
              </w:rPr>
              <w:t>Instrukcja obsługi w języku polskim.</w:t>
            </w:r>
          </w:p>
          <w:p w14:paraId="187786FC" w14:textId="58CCD77B" w:rsidR="00640123" w:rsidRPr="00C327EE" w:rsidRDefault="00D146C9" w:rsidP="00D146C9">
            <w:pPr>
              <w:spacing w:after="0" w:line="240" w:lineRule="auto"/>
              <w:rPr>
                <w:rFonts w:cstheme="minorHAnsi"/>
                <w:sz w:val="20"/>
                <w:szCs w:val="20"/>
              </w:rPr>
            </w:pPr>
            <w:r w:rsidRPr="00C327EE">
              <w:rPr>
                <w:rFonts w:cstheme="minorHAnsi"/>
                <w:sz w:val="20"/>
                <w:szCs w:val="20"/>
              </w:rPr>
              <w:t>Opakowanie transportowe (kartonowe lub walizka).</w:t>
            </w:r>
          </w:p>
        </w:tc>
      </w:tr>
      <w:tr w:rsidR="00640123" w:rsidRPr="00C327EE" w14:paraId="1D0F5A42"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BEF6694" w14:textId="412222B7"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lastRenderedPageBreak/>
              <w:t>1</w:t>
            </w:r>
            <w:r w:rsidR="006453CA">
              <w:rPr>
                <w:rFonts w:eastAsia="Times New Roman" w:cstheme="minorHAnsi"/>
                <w:b/>
                <w:bCs/>
                <w:color w:val="000000" w:themeColor="text1"/>
                <w:sz w:val="20"/>
                <w:szCs w:val="20"/>
                <w:lang w:eastAsia="pl-PL"/>
              </w:rPr>
              <w:t>7</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2167F1FD"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Wkrętak akumulatorowy</w:t>
            </w:r>
          </w:p>
          <w:p w14:paraId="48FC4B1E" w14:textId="77777777" w:rsidR="00640123" w:rsidRPr="00C327EE" w:rsidRDefault="00640123" w:rsidP="00640123">
            <w:pPr>
              <w:spacing w:after="0" w:line="240" w:lineRule="auto"/>
              <w:rPr>
                <w:rFonts w:cstheme="minorHAnsi"/>
                <w:color w:val="000000" w:themeColor="text1"/>
                <w:sz w:val="20"/>
                <w:szCs w:val="20"/>
              </w:rPr>
            </w:pPr>
          </w:p>
          <w:p w14:paraId="2A3F3F44" w14:textId="0414AD62"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76AE526" w14:textId="61C80D92"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7FD1E82" w14:textId="49E429E6" w:rsidR="001601CC" w:rsidRPr="00C327EE" w:rsidRDefault="001601CC" w:rsidP="001601CC">
            <w:pPr>
              <w:spacing w:after="0" w:line="240" w:lineRule="auto"/>
              <w:rPr>
                <w:rFonts w:cstheme="minorHAnsi"/>
                <w:sz w:val="20"/>
                <w:szCs w:val="20"/>
              </w:rPr>
            </w:pPr>
            <w:r w:rsidRPr="00C327EE">
              <w:rPr>
                <w:rFonts w:cstheme="minorHAnsi"/>
                <w:sz w:val="20"/>
                <w:szCs w:val="20"/>
              </w:rPr>
              <w:t>Konstrukcja: Kompaktowa wkrętarka o długości całkowitej 244 mm (tolerancja +/- 3%).</w:t>
            </w:r>
          </w:p>
          <w:p w14:paraId="0B6574CC" w14:textId="512835CB" w:rsidR="001601CC" w:rsidRPr="00C327EE" w:rsidRDefault="001601CC" w:rsidP="001601CC">
            <w:pPr>
              <w:spacing w:after="0" w:line="240" w:lineRule="auto"/>
              <w:rPr>
                <w:rFonts w:cstheme="minorHAnsi"/>
                <w:sz w:val="20"/>
                <w:szCs w:val="20"/>
              </w:rPr>
            </w:pPr>
            <w:r w:rsidRPr="00C327EE">
              <w:rPr>
                <w:rFonts w:cstheme="minorHAnsi"/>
                <w:sz w:val="20"/>
                <w:szCs w:val="20"/>
              </w:rPr>
              <w:t>Uchwyt: Dwupołożeniowa konstrukcja rękojeści (możliwość pracy w linii prostej lub w formie pistoletowej), zapewniająca optymalne wyważenie i minimalizację siły oddziaływania na użytkownika.</w:t>
            </w:r>
          </w:p>
          <w:p w14:paraId="4B70F0A5" w14:textId="0EA49367" w:rsidR="001601CC" w:rsidRPr="00C327EE" w:rsidRDefault="001601CC" w:rsidP="001601CC">
            <w:pPr>
              <w:spacing w:after="0" w:line="240" w:lineRule="auto"/>
              <w:rPr>
                <w:rFonts w:cstheme="minorHAnsi"/>
                <w:sz w:val="20"/>
                <w:szCs w:val="20"/>
              </w:rPr>
            </w:pPr>
            <w:r w:rsidRPr="00C327EE">
              <w:rPr>
                <w:rFonts w:cstheme="minorHAnsi"/>
                <w:sz w:val="20"/>
                <w:szCs w:val="20"/>
              </w:rPr>
              <w:t>Przekładnia: 2-biegowa przekładnia mechaniczna umożliwiająca zarówno wkręcanie, jak i wiercenie.</w:t>
            </w:r>
          </w:p>
          <w:p w14:paraId="3BB5BC57" w14:textId="5AB7840C" w:rsidR="001601CC" w:rsidRPr="00C327EE" w:rsidRDefault="001601CC" w:rsidP="001601CC">
            <w:pPr>
              <w:spacing w:after="0" w:line="240" w:lineRule="auto"/>
              <w:rPr>
                <w:rFonts w:cstheme="minorHAnsi"/>
                <w:sz w:val="20"/>
                <w:szCs w:val="20"/>
              </w:rPr>
            </w:pPr>
            <w:r w:rsidRPr="00C327EE">
              <w:rPr>
                <w:rFonts w:cstheme="minorHAnsi"/>
                <w:sz w:val="20"/>
                <w:szCs w:val="20"/>
              </w:rPr>
              <w:t>Sprzęgło: Elektroniczne sprzęgło o wysokiej dokładności nastawy momentu obrotowego na poziomie 8% (tolerancja +/- 1%).</w:t>
            </w:r>
          </w:p>
          <w:p w14:paraId="1E3AE880" w14:textId="4D51B1F3" w:rsidR="001601CC" w:rsidRPr="00C327EE" w:rsidRDefault="001601CC" w:rsidP="001601CC">
            <w:pPr>
              <w:spacing w:after="0" w:line="240" w:lineRule="auto"/>
              <w:rPr>
                <w:rFonts w:cstheme="minorHAnsi"/>
                <w:sz w:val="20"/>
                <w:szCs w:val="20"/>
              </w:rPr>
            </w:pPr>
            <w:r w:rsidRPr="00C327EE">
              <w:rPr>
                <w:rFonts w:cstheme="minorHAnsi"/>
                <w:sz w:val="20"/>
                <w:szCs w:val="20"/>
              </w:rPr>
              <w:t>Sterowanie: Łącznik elektroniczny umożliwiający płynną regulację prędkości obrotowej w zależności od siły nacisku.</w:t>
            </w:r>
          </w:p>
          <w:p w14:paraId="04E2D468" w14:textId="52249F34" w:rsidR="001601CC" w:rsidRPr="00C327EE" w:rsidRDefault="001601CC" w:rsidP="001601CC">
            <w:pPr>
              <w:spacing w:after="0" w:line="240" w:lineRule="auto"/>
              <w:rPr>
                <w:rFonts w:cstheme="minorHAnsi"/>
                <w:sz w:val="20"/>
                <w:szCs w:val="20"/>
              </w:rPr>
            </w:pPr>
            <w:r w:rsidRPr="00C327EE">
              <w:rPr>
                <w:rFonts w:cstheme="minorHAnsi"/>
                <w:sz w:val="20"/>
                <w:szCs w:val="20"/>
              </w:rPr>
              <w:t>Uchwyt narzędziowy: Sześciokątny chwyt ¼″ (Hex) przystosowany do szybkiej wymiany końcówek jedną ręką.</w:t>
            </w:r>
          </w:p>
          <w:p w14:paraId="20AA24D2" w14:textId="61FC6541" w:rsidR="001601CC" w:rsidRPr="00C327EE" w:rsidRDefault="001601CC" w:rsidP="001601CC">
            <w:pPr>
              <w:spacing w:after="0" w:line="240" w:lineRule="auto"/>
              <w:rPr>
                <w:rFonts w:cstheme="minorHAnsi"/>
                <w:sz w:val="20"/>
                <w:szCs w:val="20"/>
              </w:rPr>
            </w:pPr>
            <w:r w:rsidRPr="00C327EE">
              <w:rPr>
                <w:rFonts w:cstheme="minorHAnsi"/>
                <w:sz w:val="20"/>
                <w:szCs w:val="20"/>
              </w:rPr>
              <w:t>Monitorowanie: Zintegrowany wyświetlacz/wskaźnik pokazujący stan naładowania akumulatora w czasie rzeczywistym.</w:t>
            </w:r>
          </w:p>
          <w:p w14:paraId="2B7F1D4D" w14:textId="2AC566E0" w:rsidR="001601CC" w:rsidRPr="00C327EE" w:rsidRDefault="001601CC" w:rsidP="001601CC">
            <w:pPr>
              <w:spacing w:after="0" w:line="240" w:lineRule="auto"/>
              <w:rPr>
                <w:rFonts w:cstheme="minorHAnsi"/>
                <w:sz w:val="20"/>
                <w:szCs w:val="20"/>
              </w:rPr>
            </w:pPr>
            <w:r w:rsidRPr="00C327EE">
              <w:rPr>
                <w:rFonts w:cstheme="minorHAnsi"/>
                <w:sz w:val="20"/>
                <w:szCs w:val="20"/>
              </w:rPr>
              <w:t>Dane techniczne:</w:t>
            </w:r>
          </w:p>
          <w:p w14:paraId="31F6CFFF" w14:textId="7208674E" w:rsidR="001601CC" w:rsidRPr="00C327EE" w:rsidRDefault="001601CC" w:rsidP="001601CC">
            <w:pPr>
              <w:spacing w:after="0" w:line="240" w:lineRule="auto"/>
              <w:rPr>
                <w:rFonts w:cstheme="minorHAnsi"/>
                <w:sz w:val="20"/>
                <w:szCs w:val="20"/>
              </w:rPr>
            </w:pPr>
            <w:r w:rsidRPr="00C327EE">
              <w:rPr>
                <w:rFonts w:cstheme="minorHAnsi"/>
                <w:sz w:val="20"/>
                <w:szCs w:val="20"/>
              </w:rPr>
              <w:t>Napięcie zasilania: 4 V.</w:t>
            </w:r>
          </w:p>
          <w:p w14:paraId="730C37F9" w14:textId="47700390" w:rsidR="001601CC" w:rsidRPr="00C327EE" w:rsidRDefault="001601CC" w:rsidP="001601CC">
            <w:pPr>
              <w:spacing w:after="0" w:line="240" w:lineRule="auto"/>
              <w:rPr>
                <w:rFonts w:cstheme="minorHAnsi"/>
                <w:sz w:val="20"/>
                <w:szCs w:val="20"/>
              </w:rPr>
            </w:pPr>
            <w:r w:rsidRPr="00C327EE">
              <w:rPr>
                <w:rFonts w:cstheme="minorHAnsi"/>
                <w:sz w:val="20"/>
                <w:szCs w:val="20"/>
              </w:rPr>
              <w:t>Typ akumulatora: Litowo-jonowy (Li-ion).</w:t>
            </w:r>
          </w:p>
          <w:p w14:paraId="5548F21C" w14:textId="2F457844" w:rsidR="001601CC" w:rsidRPr="00C327EE" w:rsidRDefault="001601CC" w:rsidP="001601CC">
            <w:pPr>
              <w:spacing w:after="0" w:line="240" w:lineRule="auto"/>
              <w:rPr>
                <w:rFonts w:cstheme="minorHAnsi"/>
                <w:sz w:val="20"/>
                <w:szCs w:val="20"/>
              </w:rPr>
            </w:pPr>
            <w:r w:rsidRPr="00C327EE">
              <w:rPr>
                <w:rFonts w:cstheme="minorHAnsi"/>
                <w:sz w:val="20"/>
                <w:szCs w:val="20"/>
              </w:rPr>
              <w:t>Pojemność akumulatora: 2,0 Ah (tolerancja +/- 5%).</w:t>
            </w:r>
          </w:p>
          <w:p w14:paraId="55A651E4" w14:textId="17239116" w:rsidR="001601CC" w:rsidRPr="00C327EE" w:rsidRDefault="001601CC" w:rsidP="001601CC">
            <w:pPr>
              <w:spacing w:after="0" w:line="240" w:lineRule="auto"/>
              <w:rPr>
                <w:rFonts w:cstheme="minorHAnsi"/>
                <w:sz w:val="20"/>
                <w:szCs w:val="20"/>
              </w:rPr>
            </w:pPr>
            <w:r w:rsidRPr="00C327EE">
              <w:rPr>
                <w:rFonts w:cstheme="minorHAnsi"/>
                <w:sz w:val="20"/>
                <w:szCs w:val="20"/>
              </w:rPr>
              <w:t>Maksymalny moment obrotowy: 5 Nm (tolerancja +/- 5%).</w:t>
            </w:r>
          </w:p>
          <w:p w14:paraId="7168B9EF" w14:textId="4A81BE4D" w:rsidR="001601CC" w:rsidRPr="00C327EE" w:rsidRDefault="001601CC" w:rsidP="001601CC">
            <w:pPr>
              <w:spacing w:after="0" w:line="240" w:lineRule="auto"/>
              <w:rPr>
                <w:rFonts w:cstheme="minorHAnsi"/>
                <w:sz w:val="20"/>
                <w:szCs w:val="20"/>
              </w:rPr>
            </w:pPr>
            <w:r w:rsidRPr="00C327EE">
              <w:rPr>
                <w:rFonts w:cstheme="minorHAnsi"/>
                <w:sz w:val="20"/>
                <w:szCs w:val="20"/>
              </w:rPr>
              <w:t>Prędkość obrotowa bez obciążenia:</w:t>
            </w:r>
          </w:p>
          <w:p w14:paraId="1A0355E2" w14:textId="6E6E6A7C" w:rsidR="001601CC" w:rsidRPr="00C327EE" w:rsidRDefault="001601CC" w:rsidP="001601CC">
            <w:pPr>
              <w:spacing w:after="0" w:line="240" w:lineRule="auto"/>
              <w:rPr>
                <w:rFonts w:cstheme="minorHAnsi"/>
                <w:sz w:val="20"/>
                <w:szCs w:val="20"/>
              </w:rPr>
            </w:pPr>
            <w:r w:rsidRPr="00C327EE">
              <w:rPr>
                <w:rFonts w:cstheme="minorHAnsi"/>
                <w:sz w:val="20"/>
                <w:szCs w:val="20"/>
              </w:rPr>
              <w:t>Bieg 1: 0 – 200 obr./min (tolerancja +/- 5%).</w:t>
            </w:r>
          </w:p>
          <w:p w14:paraId="30FE146E" w14:textId="1CF80113" w:rsidR="001601CC" w:rsidRPr="00C327EE" w:rsidRDefault="001601CC" w:rsidP="001601CC">
            <w:pPr>
              <w:spacing w:after="0" w:line="240" w:lineRule="auto"/>
              <w:rPr>
                <w:rFonts w:cstheme="minorHAnsi"/>
                <w:sz w:val="20"/>
                <w:szCs w:val="20"/>
              </w:rPr>
            </w:pPr>
            <w:r w:rsidRPr="00C327EE">
              <w:rPr>
                <w:rFonts w:cstheme="minorHAnsi"/>
                <w:sz w:val="20"/>
                <w:szCs w:val="20"/>
              </w:rPr>
              <w:t>Bieg 2: 0 – 600 obr./min (tolerancja +/- 5%).</w:t>
            </w:r>
          </w:p>
          <w:p w14:paraId="48627741" w14:textId="714DEA46" w:rsidR="001601CC" w:rsidRPr="00C327EE" w:rsidRDefault="001601CC" w:rsidP="001601CC">
            <w:pPr>
              <w:spacing w:after="0" w:line="240" w:lineRule="auto"/>
              <w:rPr>
                <w:rFonts w:cstheme="minorHAnsi"/>
                <w:sz w:val="20"/>
                <w:szCs w:val="20"/>
              </w:rPr>
            </w:pPr>
            <w:r w:rsidRPr="00C327EE">
              <w:rPr>
                <w:rFonts w:cstheme="minorHAnsi"/>
                <w:sz w:val="20"/>
                <w:szCs w:val="20"/>
              </w:rPr>
              <w:t>Waga z akumulatorem: 0,50 kg (tolerancja +/- 5%).</w:t>
            </w:r>
          </w:p>
          <w:p w14:paraId="1F6880FA" w14:textId="55217E5B" w:rsidR="001601CC" w:rsidRPr="00C327EE" w:rsidRDefault="001601CC" w:rsidP="001601CC">
            <w:pPr>
              <w:spacing w:after="0" w:line="240" w:lineRule="auto"/>
              <w:rPr>
                <w:rFonts w:cstheme="minorHAnsi"/>
                <w:sz w:val="20"/>
                <w:szCs w:val="20"/>
              </w:rPr>
            </w:pPr>
            <w:r w:rsidRPr="00C327EE">
              <w:rPr>
                <w:rFonts w:cstheme="minorHAnsi"/>
                <w:sz w:val="20"/>
                <w:szCs w:val="20"/>
              </w:rPr>
              <w:t>Parametry akustyczne i wibracyjne:</w:t>
            </w:r>
          </w:p>
          <w:p w14:paraId="3E4AD515" w14:textId="00F95DE0" w:rsidR="001601CC" w:rsidRPr="00C327EE" w:rsidRDefault="001601CC" w:rsidP="001601CC">
            <w:pPr>
              <w:spacing w:after="0" w:line="240" w:lineRule="auto"/>
              <w:rPr>
                <w:rFonts w:cstheme="minorHAnsi"/>
                <w:sz w:val="20"/>
                <w:szCs w:val="20"/>
              </w:rPr>
            </w:pPr>
            <w:r w:rsidRPr="00C327EE">
              <w:rPr>
                <w:rFonts w:cstheme="minorHAnsi"/>
                <w:sz w:val="20"/>
                <w:szCs w:val="20"/>
              </w:rPr>
              <w:t>Poziom ciśnienia akustycznego: 58 dB(A) (tolerancja +/- 3 dB(A)).</w:t>
            </w:r>
          </w:p>
          <w:p w14:paraId="63B94288" w14:textId="799314AB" w:rsidR="001601CC" w:rsidRPr="00C327EE" w:rsidRDefault="001601CC" w:rsidP="001601CC">
            <w:pPr>
              <w:spacing w:after="0" w:line="240" w:lineRule="auto"/>
              <w:rPr>
                <w:rFonts w:cstheme="minorHAnsi"/>
                <w:sz w:val="20"/>
                <w:szCs w:val="20"/>
              </w:rPr>
            </w:pPr>
            <w:r w:rsidRPr="00C327EE">
              <w:rPr>
                <w:rFonts w:cstheme="minorHAnsi"/>
                <w:sz w:val="20"/>
                <w:szCs w:val="20"/>
              </w:rPr>
              <w:t>Poziom wibracji przy wierceniu/wkręcaniu: &lt; 2,5 m/s² (tolerancja błędu 1,5 m/s²).</w:t>
            </w:r>
          </w:p>
          <w:p w14:paraId="3583DEC6" w14:textId="1A8CCA1A" w:rsidR="001601CC" w:rsidRPr="00C327EE" w:rsidRDefault="001601CC" w:rsidP="001601CC">
            <w:pPr>
              <w:spacing w:after="0" w:line="240" w:lineRule="auto"/>
              <w:rPr>
                <w:rFonts w:cstheme="minorHAnsi"/>
                <w:sz w:val="20"/>
                <w:szCs w:val="20"/>
              </w:rPr>
            </w:pPr>
            <w:r w:rsidRPr="00C327EE">
              <w:rPr>
                <w:rFonts w:cstheme="minorHAnsi"/>
                <w:sz w:val="20"/>
                <w:szCs w:val="20"/>
              </w:rPr>
              <w:t>Wymagane wyposażenie zestawu:</w:t>
            </w:r>
          </w:p>
          <w:p w14:paraId="4ADE1555" w14:textId="26320EB4" w:rsidR="001601CC" w:rsidRPr="00C327EE" w:rsidRDefault="001601CC" w:rsidP="001601CC">
            <w:pPr>
              <w:spacing w:after="0" w:line="240" w:lineRule="auto"/>
              <w:rPr>
                <w:rFonts w:cstheme="minorHAnsi"/>
                <w:sz w:val="20"/>
                <w:szCs w:val="20"/>
              </w:rPr>
            </w:pPr>
            <w:r w:rsidRPr="00C327EE">
              <w:rPr>
                <w:rFonts w:cstheme="minorHAnsi"/>
                <w:sz w:val="20"/>
                <w:szCs w:val="20"/>
              </w:rPr>
              <w:t>Minimum 2 sztuki akumulatorów litowo-jonowych o pojemności min. 2,0 Ah.</w:t>
            </w:r>
          </w:p>
          <w:p w14:paraId="29F32FDE" w14:textId="696ADF43" w:rsidR="001601CC" w:rsidRPr="00C327EE" w:rsidRDefault="001601CC" w:rsidP="001601CC">
            <w:pPr>
              <w:spacing w:after="0" w:line="240" w:lineRule="auto"/>
              <w:rPr>
                <w:rFonts w:cstheme="minorHAnsi"/>
                <w:sz w:val="20"/>
                <w:szCs w:val="20"/>
              </w:rPr>
            </w:pPr>
            <w:r w:rsidRPr="00C327EE">
              <w:rPr>
                <w:rFonts w:cstheme="minorHAnsi"/>
                <w:sz w:val="20"/>
                <w:szCs w:val="20"/>
              </w:rPr>
              <w:t>Ładowarka o czasie ładowania wynoszącym około 30 minut (tolerancja +/- 10%).</w:t>
            </w:r>
          </w:p>
          <w:p w14:paraId="5DE8FABA" w14:textId="4403FF4E" w:rsidR="001601CC" w:rsidRPr="00C327EE" w:rsidRDefault="001601CC" w:rsidP="001601CC">
            <w:pPr>
              <w:spacing w:after="0" w:line="240" w:lineRule="auto"/>
              <w:rPr>
                <w:rFonts w:cstheme="minorHAnsi"/>
                <w:sz w:val="20"/>
                <w:szCs w:val="20"/>
              </w:rPr>
            </w:pPr>
            <w:r w:rsidRPr="00C327EE">
              <w:rPr>
                <w:rFonts w:cstheme="minorHAnsi"/>
                <w:sz w:val="20"/>
                <w:szCs w:val="20"/>
              </w:rPr>
              <w:t>Instrukcja obsługi w języku polskim.</w:t>
            </w:r>
          </w:p>
          <w:p w14:paraId="3AE5CDA7" w14:textId="4DE79FA4" w:rsidR="00640123" w:rsidRPr="00C327EE" w:rsidRDefault="001601CC" w:rsidP="001601CC">
            <w:pPr>
              <w:spacing w:after="0" w:line="240" w:lineRule="auto"/>
              <w:rPr>
                <w:rFonts w:cstheme="minorHAnsi"/>
                <w:sz w:val="20"/>
                <w:szCs w:val="20"/>
              </w:rPr>
            </w:pPr>
            <w:r w:rsidRPr="00C327EE">
              <w:rPr>
                <w:rFonts w:cstheme="minorHAnsi"/>
                <w:sz w:val="20"/>
                <w:szCs w:val="20"/>
              </w:rPr>
              <w:t>Opakowanie transportowe zabezpieczające zestaw.</w:t>
            </w:r>
          </w:p>
        </w:tc>
      </w:tr>
      <w:tr w:rsidR="00640123" w:rsidRPr="00C327EE" w14:paraId="3FCF595F"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3BBC71C" w14:textId="26225131"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t>1</w:t>
            </w:r>
            <w:r w:rsidR="006453CA">
              <w:rPr>
                <w:rFonts w:eastAsia="Times New Roman" w:cstheme="minorHAnsi"/>
                <w:b/>
                <w:bCs/>
                <w:color w:val="000000" w:themeColor="text1"/>
                <w:sz w:val="20"/>
                <w:szCs w:val="20"/>
                <w:lang w:eastAsia="pl-PL"/>
              </w:rPr>
              <w:t>8</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C8164CE" w14:textId="77777777" w:rsidR="00640123" w:rsidRPr="00C327EE" w:rsidRDefault="00640123" w:rsidP="00640123">
            <w:pPr>
              <w:spacing w:after="0" w:line="240" w:lineRule="auto"/>
              <w:rPr>
                <w:rFonts w:cstheme="minorHAnsi"/>
                <w:color w:val="000000" w:themeColor="text1"/>
                <w:sz w:val="20"/>
                <w:szCs w:val="20"/>
              </w:rPr>
            </w:pPr>
            <w:r w:rsidRPr="00C327EE">
              <w:rPr>
                <w:rFonts w:cstheme="minorHAnsi"/>
                <w:color w:val="000000" w:themeColor="text1"/>
                <w:sz w:val="20"/>
                <w:szCs w:val="20"/>
              </w:rPr>
              <w:t>Wkrętarka</w:t>
            </w:r>
          </w:p>
          <w:p w14:paraId="1A4B8B77" w14:textId="77777777" w:rsidR="00640123" w:rsidRPr="00C327EE" w:rsidRDefault="00640123" w:rsidP="00640123">
            <w:pPr>
              <w:spacing w:after="0" w:line="240" w:lineRule="auto"/>
              <w:rPr>
                <w:rFonts w:cstheme="minorHAnsi"/>
                <w:color w:val="000000" w:themeColor="text1"/>
                <w:sz w:val="20"/>
                <w:szCs w:val="20"/>
              </w:rPr>
            </w:pPr>
          </w:p>
          <w:p w14:paraId="65D26FA9" w14:textId="7B726B60"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(5.7- pozycja budżetowa we wniosku o dofinansowanie, inf. Dla zamawiającego)</w:t>
            </w:r>
          </w:p>
        </w:tc>
        <w:tc>
          <w:tcPr>
            <w:tcW w:w="241" w:type="pct"/>
            <w:tcBorders>
              <w:top w:val="single" w:sz="4" w:space="0" w:color="auto"/>
              <w:left w:val="nil"/>
              <w:bottom w:val="single" w:sz="4" w:space="0" w:color="auto"/>
              <w:right w:val="nil"/>
            </w:tcBorders>
            <w:noWrap/>
          </w:tcPr>
          <w:p w14:paraId="55129536" w14:textId="1C14193C"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Times New Roman" w:cstheme="minorHAnsi"/>
                <w:color w:val="000000" w:themeColor="text1"/>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43F31F1"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Silnik: Bezszczotkowy, o wysokiej sprawności, zasilany napięciem 18 V.</w:t>
            </w:r>
          </w:p>
          <w:p w14:paraId="776BB8FF"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System wymiennych głowic: Urządzenie musi być wyposażone w system szybkowymiennych uchwytów (minimum 4 rodzaje w zestawie), umożliwiający pracę w różnych konfiguracjach:</w:t>
            </w:r>
          </w:p>
          <w:p w14:paraId="7AA515A7"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Standardowy szybkozaciskowy uchwyt wiertarski (zakres min. 1,5–13 mm).</w:t>
            </w:r>
          </w:p>
          <w:p w14:paraId="2A3CB429"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Uchwyt magnetyczny/zatrzaskowy do końcówek bit 1/4" (6,35 mm).</w:t>
            </w:r>
          </w:p>
          <w:p w14:paraId="75D8528C"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Głowica do pracy przy krawędziach (mimośrodowa) z mocowaniem sześciokątnym 1/4".</w:t>
            </w:r>
          </w:p>
          <w:p w14:paraId="06E3B3E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Głowica kątowa z mocowaniem sześciokątnym 1/4" do pracy w miejscach trudno dostępnych.</w:t>
            </w:r>
          </w:p>
          <w:p w14:paraId="6879863F"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Przechowywanie osprzętu: Zestaw musi zawierać dedykowaną listwę lub organizer na głowice, który można zamocować przy pasku lub wewnątrz walizki transportowej, zabezpieczając elementy przed zgubieniem.</w:t>
            </w:r>
          </w:p>
          <w:p w14:paraId="19201D3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Przekładnia: 2-biegowa, metalowa, współpracująca z minimum 15-stopniową regulacją momentu obrotowego (sprzęgłem).</w:t>
            </w:r>
          </w:p>
          <w:p w14:paraId="000DAA4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lastRenderedPageBreak/>
              <w:t>Ergonomia: Rękojeść pokryta okładziną antypoślizgową, dioda LED doświetlająca miejsce pracy, elektroniczna regulacja prędkości obrotowej w spuście włącznika.</w:t>
            </w:r>
          </w:p>
          <w:p w14:paraId="274999A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Dane techniczne:</w:t>
            </w:r>
          </w:p>
          <w:p w14:paraId="4D98F9F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Napięcie zasilania: 18 V.</w:t>
            </w:r>
          </w:p>
          <w:p w14:paraId="00BAF6E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Typ akumulatorów: Litowo-jonowe (Li-Ion).</w:t>
            </w:r>
          </w:p>
          <w:p w14:paraId="1F9E411A"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Prędkość obrotowa na biegu jałowym:</w:t>
            </w:r>
          </w:p>
          <w:p w14:paraId="153445BC"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Bieg 1: 0 – 450 obr./min (tolerancja +/- 5%).</w:t>
            </w:r>
          </w:p>
          <w:p w14:paraId="116400A0"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Bieg 2: 0 – 1650 obr./min (tolerancja +/- 5%).</w:t>
            </w:r>
          </w:p>
          <w:p w14:paraId="4478A240"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Maksymalny moment obrotowy: minimum 73 Nm (tolerancja +/- 5%).</w:t>
            </w:r>
          </w:p>
          <w:p w14:paraId="62F54235"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Uchwyt bazowy narzędzia: Gniazdo sześciokątne 1/4" (po zdjęciu głowic).</w:t>
            </w:r>
          </w:p>
          <w:p w14:paraId="75F9E263"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Wymiary urządzenia (D x S x W): 125 x 63 x 202 mm (tolerancja +/- 3%).</w:t>
            </w:r>
          </w:p>
          <w:p w14:paraId="0E6EE8D4"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Waga korpusu (bez akumulatora): od 0,97 kg do 1,34 kg (tolerancja +/- 5%).</w:t>
            </w:r>
          </w:p>
          <w:p w14:paraId="4FE6C00B"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Wymagane wyposażenie:</w:t>
            </w:r>
          </w:p>
          <w:p w14:paraId="62623438"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Komplet 4 wymiennych głowic opisanych powyżej.</w:t>
            </w:r>
          </w:p>
          <w:p w14:paraId="6C7A3A75"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Zaczep do mocowania urządzenia na pasku.</w:t>
            </w:r>
          </w:p>
          <w:p w14:paraId="28218CD9" w14:textId="77777777" w:rsidR="00D146C9" w:rsidRPr="00C327EE" w:rsidRDefault="00D146C9" w:rsidP="00D146C9">
            <w:pPr>
              <w:spacing w:after="0" w:line="240" w:lineRule="auto"/>
              <w:rPr>
                <w:rFonts w:cstheme="minorHAnsi"/>
                <w:sz w:val="20"/>
                <w:szCs w:val="20"/>
              </w:rPr>
            </w:pPr>
            <w:r w:rsidRPr="00C327EE">
              <w:rPr>
                <w:rFonts w:cstheme="minorHAnsi"/>
                <w:sz w:val="20"/>
                <w:szCs w:val="20"/>
              </w:rPr>
              <w:t>Walizka transportowa, systemowa (kompatybilna z profesjonalnymi systemami przechowywania narzędzi).</w:t>
            </w:r>
          </w:p>
          <w:p w14:paraId="44F32B42" w14:textId="2A251B81" w:rsidR="00640123" w:rsidRPr="00C327EE" w:rsidRDefault="00D146C9" w:rsidP="00D146C9">
            <w:pPr>
              <w:spacing w:after="0" w:line="240" w:lineRule="auto"/>
              <w:rPr>
                <w:rFonts w:cstheme="minorHAnsi"/>
                <w:sz w:val="20"/>
                <w:szCs w:val="20"/>
              </w:rPr>
            </w:pPr>
            <w:r w:rsidRPr="00C327EE">
              <w:rPr>
                <w:rFonts w:cstheme="minorHAnsi"/>
                <w:sz w:val="20"/>
                <w:szCs w:val="20"/>
              </w:rPr>
              <w:t>Instrukcja obsługi w języku polskim.</w:t>
            </w:r>
          </w:p>
        </w:tc>
      </w:tr>
      <w:tr w:rsidR="00640123" w:rsidRPr="00C327EE" w14:paraId="2C754FE6" w14:textId="77777777" w:rsidTr="002D46FA">
        <w:trPr>
          <w:trHeight w:val="552"/>
          <w:jc w:val="center"/>
        </w:trPr>
        <w:tc>
          <w:tcPr>
            <w:tcW w:w="143" w:type="pct"/>
            <w:tcBorders>
              <w:top w:val="single" w:sz="4" w:space="0" w:color="auto"/>
              <w:left w:val="single" w:sz="4" w:space="0" w:color="auto"/>
              <w:bottom w:val="single" w:sz="4" w:space="0" w:color="auto"/>
              <w:right w:val="single" w:sz="4" w:space="0" w:color="auto"/>
            </w:tcBorders>
          </w:tcPr>
          <w:p w14:paraId="15C5A7E6" w14:textId="20F3CB24" w:rsidR="00640123" w:rsidRPr="00C327EE" w:rsidRDefault="00640123" w:rsidP="00640123">
            <w:pPr>
              <w:spacing w:after="0" w:line="240" w:lineRule="auto"/>
              <w:rPr>
                <w:rFonts w:eastAsia="Times New Roman" w:cstheme="minorHAnsi"/>
                <w:b/>
                <w:bCs/>
                <w:color w:val="000000" w:themeColor="text1"/>
                <w:sz w:val="20"/>
                <w:szCs w:val="20"/>
                <w:lang w:eastAsia="pl-PL"/>
              </w:rPr>
            </w:pPr>
            <w:r w:rsidRPr="00C327EE">
              <w:rPr>
                <w:rFonts w:eastAsia="Times New Roman" w:cstheme="minorHAnsi"/>
                <w:b/>
                <w:bCs/>
                <w:color w:val="000000" w:themeColor="text1"/>
                <w:sz w:val="20"/>
                <w:szCs w:val="20"/>
                <w:lang w:eastAsia="pl-PL"/>
              </w:rPr>
              <w:lastRenderedPageBreak/>
              <w:t>1</w:t>
            </w:r>
            <w:r w:rsidR="006453CA">
              <w:rPr>
                <w:rFonts w:eastAsia="Times New Roman" w:cstheme="minorHAnsi"/>
                <w:b/>
                <w:bCs/>
                <w:color w:val="000000" w:themeColor="text1"/>
                <w:sz w:val="20"/>
                <w:szCs w:val="20"/>
                <w:lang w:eastAsia="pl-PL"/>
              </w:rPr>
              <w:t>9</w:t>
            </w:r>
            <w:r w:rsidRPr="00C327EE">
              <w:rPr>
                <w:rFonts w:eastAsia="Times New Roman" w:cstheme="minorHAnsi"/>
                <w:b/>
                <w:bCs/>
                <w:color w:val="000000" w:themeColor="text1"/>
                <w:sz w:val="20"/>
                <w:szCs w:val="20"/>
                <w:lang w:eastAsia="pl-PL"/>
              </w:rPr>
              <w:t>.</w:t>
            </w:r>
          </w:p>
        </w:tc>
        <w:tc>
          <w:tcPr>
            <w:tcW w:w="529" w:type="pct"/>
            <w:tcBorders>
              <w:top w:val="single" w:sz="4" w:space="0" w:color="auto"/>
              <w:left w:val="single" w:sz="4" w:space="0" w:color="auto"/>
              <w:bottom w:val="single" w:sz="4" w:space="0" w:color="auto"/>
              <w:right w:val="single" w:sz="4" w:space="0" w:color="auto"/>
            </w:tcBorders>
            <w:noWrap/>
          </w:tcPr>
          <w:p w14:paraId="3F92C147" w14:textId="77777777" w:rsidR="00640123" w:rsidRPr="00C327EE" w:rsidRDefault="00640123" w:rsidP="00640123">
            <w:pPr>
              <w:spacing w:after="0" w:line="240" w:lineRule="auto"/>
              <w:jc w:val="center"/>
              <w:rPr>
                <w:rFonts w:eastAsia="Calibri" w:cstheme="minorHAnsi"/>
                <w:sz w:val="20"/>
                <w:szCs w:val="20"/>
              </w:rPr>
            </w:pPr>
            <w:r w:rsidRPr="00C327EE">
              <w:rPr>
                <w:rFonts w:eastAsia="Calibri" w:cstheme="minorHAnsi"/>
                <w:sz w:val="20"/>
                <w:szCs w:val="20"/>
              </w:rPr>
              <w:t>Spawarka do światłowodów</w:t>
            </w:r>
          </w:p>
          <w:p w14:paraId="3DC39F72" w14:textId="77777777" w:rsidR="00640123" w:rsidRPr="00C327EE" w:rsidRDefault="00640123" w:rsidP="00640123">
            <w:pPr>
              <w:spacing w:after="0" w:line="240" w:lineRule="auto"/>
              <w:jc w:val="center"/>
              <w:rPr>
                <w:rFonts w:eastAsia="Calibri" w:cstheme="minorHAnsi"/>
                <w:sz w:val="20"/>
                <w:szCs w:val="20"/>
              </w:rPr>
            </w:pPr>
          </w:p>
          <w:p w14:paraId="5AC6EA09" w14:textId="6850D8E8" w:rsidR="00640123" w:rsidRPr="00C327EE" w:rsidRDefault="00640123" w:rsidP="00640123">
            <w:pPr>
              <w:spacing w:after="0" w:line="240" w:lineRule="auto"/>
              <w:rPr>
                <w:rFonts w:cstheme="minorHAnsi"/>
                <w:color w:val="000000" w:themeColor="text1"/>
                <w:sz w:val="20"/>
                <w:szCs w:val="20"/>
              </w:rPr>
            </w:pPr>
            <w:r w:rsidRPr="00C327EE">
              <w:rPr>
                <w:rFonts w:eastAsia="Times New Roman" w:cstheme="minorHAnsi"/>
                <w:sz w:val="20"/>
                <w:szCs w:val="20"/>
                <w:lang w:eastAsia="pl-PL"/>
              </w:rPr>
              <w:t>(5.3- pozycja budżetowa we wniosku o dofinansowanie, inf. Dla zamawiającego)</w:t>
            </w:r>
          </w:p>
        </w:tc>
        <w:tc>
          <w:tcPr>
            <w:tcW w:w="241" w:type="pct"/>
            <w:tcBorders>
              <w:top w:val="single" w:sz="4" w:space="0" w:color="auto"/>
              <w:left w:val="nil"/>
              <w:bottom w:val="single" w:sz="4" w:space="0" w:color="auto"/>
              <w:right w:val="nil"/>
            </w:tcBorders>
            <w:noWrap/>
          </w:tcPr>
          <w:p w14:paraId="1C0D400D" w14:textId="2F42DDEC" w:rsidR="00640123" w:rsidRPr="00C327EE" w:rsidRDefault="00640123" w:rsidP="00640123">
            <w:pPr>
              <w:spacing w:after="0" w:line="240" w:lineRule="auto"/>
              <w:rPr>
                <w:rFonts w:eastAsia="Times New Roman" w:cstheme="minorHAnsi"/>
                <w:color w:val="000000" w:themeColor="text1"/>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348847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Obsługiwane typy włókien: SM, MM, DS, NZDS, BIF, PSCF</w:t>
            </w:r>
          </w:p>
          <w:p w14:paraId="000ED25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Średnica włókna: 80–150 μm, pokrycie pierwotne: 0,1–3 mm</w:t>
            </w:r>
          </w:p>
          <w:p w14:paraId="53A8899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Metody centrowania: do rdzenia, do pokrycia, manualne</w:t>
            </w:r>
          </w:p>
          <w:p w14:paraId="03B3E10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Spawanie z określoną tłumiennością: 0,1 dB – 15 dB, krok 0,1 dB</w:t>
            </w:r>
          </w:p>
          <w:p w14:paraId="26CC388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Wyświetlacz: 4,3” dotykowy LCD, kolorowy, równoczesny widok w dwóch płaszczyznach (X/Y), powiększenie: X/Y – 320×, X-Y – 88×</w:t>
            </w:r>
          </w:p>
          <w:p w14:paraId="03A1B0B2"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Średnia tłumienność spawów: 0,02 dB (SM), 0,01 dB (MM), 0,04 dB (DS/NZDS/BIF)</w:t>
            </w:r>
          </w:p>
          <w:p w14:paraId="6D0456B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 czas spawania: maksymalnie 7 s (SM)</w:t>
            </w:r>
          </w:p>
          <w:p w14:paraId="5A803B5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 czas wygrzewania: maksymalnie 18 s</w:t>
            </w:r>
          </w:p>
          <w:p w14:paraId="047273A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Programy spawania i wygrzewania: do 300 programów spawania / 100 wygrzewania</w:t>
            </w:r>
          </w:p>
          <w:p w14:paraId="35CC3DE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Warunki pracy: wysokość do 6000 m n.p.m., wiatr do 15 m/s, wilgotność 0–95 %</w:t>
            </w:r>
          </w:p>
          <w:p w14:paraId="776F1457"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Pamięć spawów: do 10 000 wyników, do 200 obrazów</w:t>
            </w:r>
          </w:p>
          <w:p w14:paraId="7B6C3680"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Złącza: USB, karta SD</w:t>
            </w:r>
          </w:p>
          <w:p w14:paraId="0173D818" w14:textId="0813B7AD"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AC 100–240 V, 60 Hz / DC akumulator Li 6400 mAh (220 cykli spawania + wygrzewania)</w:t>
            </w:r>
          </w:p>
          <w:p w14:paraId="5435D37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Żywotność elektrod: 4000 spawów</w:t>
            </w:r>
          </w:p>
          <w:p w14:paraId="2FFEE97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Wymiary i waga: maksymalnie 120 × 130 × 155 mm, waga maksymalnie 2,00  kg z baterią</w:t>
            </w:r>
          </w:p>
          <w:p w14:paraId="614EEF4A"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Temperatura pracy: -10 °C-50 °C</w:t>
            </w:r>
          </w:p>
          <w:p w14:paraId="5B8ED8BF" w14:textId="464367C9" w:rsidR="00367719" w:rsidRPr="00C327EE" w:rsidRDefault="00640123" w:rsidP="00640123">
            <w:pPr>
              <w:spacing w:after="0" w:line="240" w:lineRule="auto"/>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lastRenderedPageBreak/>
              <w:t>Interfejs: graficzny w języku polskim</w:t>
            </w:r>
          </w:p>
          <w:p w14:paraId="435EF1F6" w14:textId="2C3ED628" w:rsidR="00640123" w:rsidRPr="00C327EE" w:rsidRDefault="00640123" w:rsidP="00640123">
            <w:pPr>
              <w:spacing w:after="0" w:line="240" w:lineRule="auto"/>
              <w:rPr>
                <w:rFonts w:cstheme="minorHAnsi"/>
                <w:sz w:val="20"/>
                <w:szCs w:val="20"/>
              </w:rPr>
            </w:pPr>
          </w:p>
        </w:tc>
      </w:tr>
      <w:tr w:rsidR="00640123" w:rsidRPr="00C327EE" w14:paraId="6E56B7F2" w14:textId="77777777" w:rsidTr="002B7B0D">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DBC89" w14:textId="39AE5C9A"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lastRenderedPageBreak/>
              <w:t xml:space="preserve">Część </w:t>
            </w:r>
            <w:r w:rsidR="00367719" w:rsidRPr="00C327EE">
              <w:rPr>
                <w:rFonts w:cstheme="minorHAnsi"/>
                <w:b/>
                <w:bCs/>
                <w:sz w:val="20"/>
                <w:szCs w:val="20"/>
              </w:rPr>
              <w:t>5</w:t>
            </w:r>
          </w:p>
        </w:tc>
      </w:tr>
      <w:tr w:rsidR="00640123" w:rsidRPr="00C327EE" w14:paraId="56A50903"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05D30D6" w14:textId="125F6E8D"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18A39FE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ogrzewania podłogowego z grupą pompową mieszającą</w:t>
            </w:r>
          </w:p>
          <w:p w14:paraId="2327D73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2274E18" w14:textId="1BB689F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8EBCC14" w14:textId="797318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komplety</w:t>
            </w:r>
          </w:p>
        </w:tc>
        <w:tc>
          <w:tcPr>
            <w:tcW w:w="4087" w:type="pct"/>
            <w:gridSpan w:val="2"/>
            <w:tcBorders>
              <w:top w:val="single" w:sz="4" w:space="0" w:color="auto"/>
              <w:left w:val="single" w:sz="4" w:space="0" w:color="auto"/>
              <w:bottom w:val="single" w:sz="4" w:space="0" w:color="auto"/>
              <w:right w:val="single" w:sz="4" w:space="0" w:color="auto"/>
            </w:tcBorders>
            <w:noWrap/>
          </w:tcPr>
          <w:p w14:paraId="32D3AE99" w14:textId="6C09666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kompletny zestaw zmontowany na belkach montażowych.</w:t>
            </w:r>
          </w:p>
          <w:p w14:paraId="487B07F7" w14:textId="3FAA8D3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Liczba obwodów: 4 sekcje grzewcze.</w:t>
            </w:r>
          </w:p>
          <w:p w14:paraId="5AFF219F" w14:textId="0CF7F39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zestawu:</w:t>
            </w:r>
          </w:p>
          <w:p w14:paraId="56AD1DCA" w14:textId="1F497A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Grupa pompowa z energooszczędną pompą elektroniczną (zgodną z dyrektywą ErP).</w:t>
            </w:r>
          </w:p>
          <w:p w14:paraId="5EABB004" w14:textId="60FA7BC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Trójdrożny termostatyczny zawór mieszający.</w:t>
            </w:r>
          </w:p>
          <w:p w14:paraId="578FDA77" w14:textId="046B23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Przepływomierze (rotametry) na belce zasilającej do regulacji przepływu.</w:t>
            </w:r>
          </w:p>
          <w:p w14:paraId="1C7DC7F0" w14:textId="1D3C391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Zawory termostatyczne na belce powrotnej (przystosowane do montażu siłowników).</w:t>
            </w:r>
          </w:p>
          <w:p w14:paraId="1901018C" w14:textId="206C0BB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Dwa zawory odpowietrzająco-spustowe (po jednym na każdą belkę).</w:t>
            </w:r>
          </w:p>
        </w:tc>
      </w:tr>
      <w:tr w:rsidR="00640123" w:rsidRPr="00C327EE" w14:paraId="0E8F6179"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45797ED" w14:textId="4C5E9970"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529" w:type="pct"/>
            <w:tcBorders>
              <w:top w:val="single" w:sz="4" w:space="0" w:color="auto"/>
              <w:left w:val="single" w:sz="4" w:space="0" w:color="auto"/>
              <w:bottom w:val="single" w:sz="4" w:space="0" w:color="auto"/>
              <w:right w:val="single" w:sz="4" w:space="0" w:color="auto"/>
            </w:tcBorders>
            <w:noWrap/>
          </w:tcPr>
          <w:p w14:paraId="1EBD9C5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antyzamrożeniowy</w:t>
            </w:r>
          </w:p>
          <w:p w14:paraId="75281A1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7F6C1EC8" w14:textId="14018B9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E5EDFE" w14:textId="1F38EB7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CE8158C" w14:textId="43385A29" w:rsidR="00640123" w:rsidRPr="00C327EE" w:rsidRDefault="00640123" w:rsidP="00640123">
            <w:pPr>
              <w:spacing w:after="160" w:line="259" w:lineRule="auto"/>
              <w:rPr>
                <w:rFonts w:cstheme="minorHAnsi"/>
                <w:sz w:val="20"/>
                <w:szCs w:val="20"/>
              </w:rPr>
            </w:pPr>
            <w:r w:rsidRPr="00C327EE">
              <w:rPr>
                <w:rFonts w:cstheme="minorHAnsi"/>
                <w:sz w:val="20"/>
                <w:szCs w:val="20"/>
              </w:rPr>
              <w:t>Przyłącze: 2 x G1 ¼".</w:t>
            </w:r>
            <w:r w:rsidRPr="00C327EE">
              <w:rPr>
                <w:rFonts w:cstheme="minorHAnsi"/>
                <w:sz w:val="20"/>
                <w:szCs w:val="20"/>
              </w:rPr>
              <w:br/>
              <w:t>Maksymalne ciśnienie pracy: minimum 10 bar.</w:t>
            </w:r>
            <w:r w:rsidRPr="00C327EE">
              <w:rPr>
                <w:rFonts w:cstheme="minorHAnsi"/>
                <w:sz w:val="20"/>
                <w:szCs w:val="20"/>
              </w:rPr>
              <w:br/>
              <w:t>Maksymalna temperatura medium: minimum 80°C.</w:t>
            </w:r>
            <w:r w:rsidRPr="00C327EE">
              <w:rPr>
                <w:rFonts w:cstheme="minorHAnsi"/>
                <w:sz w:val="20"/>
                <w:szCs w:val="20"/>
              </w:rPr>
              <w:br/>
              <w:t>Temperatura zadziałania (otwarcia): 3°C (tolerancja +/- 1°C).</w:t>
            </w:r>
            <w:r w:rsidRPr="00C327EE">
              <w:rPr>
                <w:rFonts w:cstheme="minorHAnsi"/>
                <w:sz w:val="20"/>
                <w:szCs w:val="20"/>
              </w:rPr>
              <w:br/>
              <w:t>Temperatura zamknięcia: 4°C.</w:t>
            </w:r>
            <w:r w:rsidRPr="00C327EE">
              <w:rPr>
                <w:rFonts w:cstheme="minorHAnsi"/>
                <w:sz w:val="20"/>
                <w:szCs w:val="20"/>
              </w:rPr>
              <w:br/>
              <w:t>Zastosowanie: Zabezpieczenie instalacji z pompą ciepła typu monoblok przed zamarznięciem czynnika w przypadku braku zasilania elektrycznego.</w:t>
            </w:r>
          </w:p>
        </w:tc>
      </w:tr>
      <w:tr w:rsidR="00640123" w:rsidRPr="00C327EE" w14:paraId="496ACEFB"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D9B089E" w14:textId="51C88FBD"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6B48841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Klimakonwektor przypodłogowy</w:t>
            </w:r>
          </w:p>
          <w:p w14:paraId="4B3C17A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2FA66EF0" w14:textId="598F472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EFAC95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EB54C28" w14:textId="6B160D4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grzewcza: nie mniejsza niż 2,8 kW (przy parametrach zasilania 50°C).</w:t>
            </w:r>
          </w:p>
          <w:p w14:paraId="4C01526D" w14:textId="4808A68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chłodnicza: nie mniejsza niż 2,2 kW (przy parametrach zasilania 7°C).</w:t>
            </w:r>
          </w:p>
          <w:p w14:paraId="1E702D6C" w14:textId="0EE8557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hydrauliczne: Gz ½", strona podłączeń: lewa.</w:t>
            </w:r>
          </w:p>
          <w:p w14:paraId="0AA94DD5" w14:textId="02229AD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Sterowanie: zintegrowany panel sterowania umieszczony na obudowie urządzenia.</w:t>
            </w:r>
          </w:p>
          <w:p w14:paraId="160B4535" w14:textId="1C1BA1A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obudowa estetyczna, przystosowana do montażu przyściennego/przypodłogowego, wyposażona w wentylator o niskim poziomie hałasu.</w:t>
            </w:r>
          </w:p>
        </w:tc>
      </w:tr>
      <w:tr w:rsidR="00640123" w:rsidRPr="00C327EE" w14:paraId="44ED015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78F3B9F" w14:textId="47FB121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4.</w:t>
            </w:r>
          </w:p>
        </w:tc>
        <w:tc>
          <w:tcPr>
            <w:tcW w:w="529" w:type="pct"/>
            <w:tcBorders>
              <w:top w:val="single" w:sz="4" w:space="0" w:color="auto"/>
              <w:left w:val="single" w:sz="4" w:space="0" w:color="auto"/>
              <w:bottom w:val="single" w:sz="4" w:space="0" w:color="auto"/>
              <w:right w:val="single" w:sz="4" w:space="0" w:color="auto"/>
            </w:tcBorders>
            <w:noWrap/>
          </w:tcPr>
          <w:p w14:paraId="2B7CA7E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Komplet rur miedzianych do pomp ciepła</w:t>
            </w:r>
          </w:p>
          <w:p w14:paraId="397056A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CEF3EEB" w14:textId="5AFA6B5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14D9677" w14:textId="5FAD615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3002CE01" w14:textId="0E63D1A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Wymiary rur: średnice 3/8" oraz 5/8".</w:t>
            </w:r>
          </w:p>
          <w:p w14:paraId="52C9BE0E" w14:textId="266EDEB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preizolowana rura miedziana (pary rur) w otulinie, przeznaczona do transportu czynnika chłodniczego w systemach pomp ciepła typu Split.</w:t>
            </w:r>
          </w:p>
          <w:p w14:paraId="5A957503" w14:textId="0663E82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kręgu: minimum 25 metrów bieżących.</w:t>
            </w:r>
          </w:p>
          <w:p w14:paraId="2A0CB4E0" w14:textId="41CE04C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Parametry pracy: temperatura czynnika w zakresie od -50°C do minimum +95°C.</w:t>
            </w:r>
          </w:p>
          <w:p w14:paraId="68920595" w14:textId="4483C6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Izolacja: odporna na promieniowanie UV oraz uszkodzenia mechaniczne, o niskim współczynniku przewodzenia ciepła.</w:t>
            </w:r>
          </w:p>
        </w:tc>
      </w:tr>
      <w:tr w:rsidR="00640123" w:rsidRPr="00C327EE" w14:paraId="3E28A99B" w14:textId="77777777" w:rsidTr="00A6104B">
        <w:trPr>
          <w:trHeight w:val="2499"/>
          <w:jc w:val="center"/>
        </w:trPr>
        <w:tc>
          <w:tcPr>
            <w:tcW w:w="143" w:type="pct"/>
            <w:tcBorders>
              <w:top w:val="single" w:sz="4" w:space="0" w:color="auto"/>
              <w:left w:val="single" w:sz="4" w:space="0" w:color="auto"/>
              <w:bottom w:val="single" w:sz="4" w:space="0" w:color="auto"/>
              <w:right w:val="single" w:sz="4" w:space="0" w:color="auto"/>
            </w:tcBorders>
          </w:tcPr>
          <w:p w14:paraId="74F39D6E" w14:textId="3CEE4BEF"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4141024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Magnetyczny separator zanieczyszczeń</w:t>
            </w:r>
          </w:p>
          <w:p w14:paraId="3137468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0EB76D9" w14:textId="1BEA71A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243B38C7" w14:textId="2659F4B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3B332986" w14:textId="3A972A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przyłącza: uniwersalne (możliwość montażu prostego lub kątowego) G¾" x nakrętka G¾".</w:t>
            </w:r>
          </w:p>
          <w:p w14:paraId="30C18827" w14:textId="2875645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Przepływ maksymalny: nie mniejszy niż 1,6 m³/h.</w:t>
            </w:r>
          </w:p>
          <w:p w14:paraId="585D735F" w14:textId="3E4CEEE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Wielkość oczka siatki filtracyjnej: nie większa niż 800 µm.</w:t>
            </w:r>
          </w:p>
          <w:p w14:paraId="281F18FA" w14:textId="4FF67E0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Ciśnienie robocze: minimum 3 bar.</w:t>
            </w:r>
          </w:p>
          <w:p w14:paraId="0EFDEAE2" w14:textId="4C0DFE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wyposażony w silny magnes neodymowy do wychwytywania cząstek magnetycznych oraz zawór spustowy z zaślepką do usuwania zanieczyszczeń.</w:t>
            </w:r>
          </w:p>
        </w:tc>
      </w:tr>
      <w:tr w:rsidR="00640123" w:rsidRPr="00C327EE" w14:paraId="60912493" w14:textId="77777777" w:rsidTr="00743AA5">
        <w:trPr>
          <w:trHeight w:val="2842"/>
          <w:jc w:val="center"/>
        </w:trPr>
        <w:tc>
          <w:tcPr>
            <w:tcW w:w="143" w:type="pct"/>
            <w:tcBorders>
              <w:top w:val="single" w:sz="4" w:space="0" w:color="auto"/>
              <w:left w:val="single" w:sz="4" w:space="0" w:color="auto"/>
              <w:bottom w:val="single" w:sz="4" w:space="0" w:color="auto"/>
              <w:right w:val="single" w:sz="4" w:space="0" w:color="auto"/>
            </w:tcBorders>
          </w:tcPr>
          <w:p w14:paraId="057D7958" w14:textId="7B57AA2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1DD55DE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czarny 1000m</w:t>
            </w:r>
          </w:p>
          <w:p w14:paraId="4D1E527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9A4CC28" w14:textId="1BCE0C4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238F44D" w14:textId="415C4A7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63928A5" w14:textId="3D4C40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jednożyłowy kabel (przewód) solarny o przekroju żyły 6 mm</w:t>
            </w:r>
            <w:r w:rsidRPr="00C327EE">
              <w:rPr>
                <w:rFonts w:eastAsia="Times New Roman" w:cstheme="minorHAnsi"/>
                <w:sz w:val="20"/>
                <w:szCs w:val="20"/>
                <w:vertAlign w:val="superscript"/>
                <w:lang w:eastAsia="pl-PL"/>
              </w:rPr>
              <w:t>2</w:t>
            </w:r>
            <w:r w:rsidRPr="00C327EE">
              <w:rPr>
                <w:rFonts w:eastAsia="Times New Roman" w:cstheme="minorHAnsi"/>
                <w:sz w:val="20"/>
                <w:szCs w:val="20"/>
                <w:lang w:eastAsia="pl-PL"/>
              </w:rPr>
              <w:t>, przeznaczony do połączeń w instalacjach fotowoltaicznych,</w:t>
            </w:r>
          </w:p>
          <w:p w14:paraId="09D947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 izolacji zewnętrznej: czarny,</w:t>
            </w:r>
          </w:p>
          <w:p w14:paraId="6F91AE3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budowa żyły: linka miedziana wielodrutowa, ocynowana, zapewniająca wysoką przewodność i odporność na utlenianie,</w:t>
            </w:r>
          </w:p>
          <w:p w14:paraId="42D4576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izolacja wykonana z tworzywa bezhalogenowego, odpornego na promieniowanie UV oraz ekstremalne warunki atmosferyczne,</w:t>
            </w:r>
          </w:p>
          <w:p w14:paraId="67290C7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elektryczne: napięcie znamionowe pracy min. 1000V DC,</w:t>
            </w:r>
          </w:p>
          <w:p w14:paraId="2CCFFE1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wytrzymałość mechaniczna oraz odporność na starzenie i ozon,</w:t>
            </w:r>
          </w:p>
          <w:p w14:paraId="42543996" w14:textId="777A24C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+90°C,</w:t>
            </w:r>
          </w:p>
          <w:p w14:paraId="3431F8E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przeznaczenie: do łączenia paneli fotowoltaicznych oraz przesyłu energii do inwerterów,</w:t>
            </w:r>
          </w:p>
          <w:p w14:paraId="7C274FDF" w14:textId="23E1408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przewodu: 0,08 kg/m,</w:t>
            </w:r>
          </w:p>
          <w:p w14:paraId="0B300B8F" w14:textId="19E115C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(średnica zewnętrzna): 6 mm,</w:t>
            </w:r>
          </w:p>
          <w:p w14:paraId="3E02089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przystosowany do pracy z złączami typu MC4, charakteryzujący się długą żywotnością eksploatacyjną w instalacjach zewnętrznych.</w:t>
            </w:r>
          </w:p>
          <w:p w14:paraId="5E00D250" w14:textId="31765B4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1000m</w:t>
            </w:r>
          </w:p>
        </w:tc>
      </w:tr>
      <w:tr w:rsidR="00640123" w:rsidRPr="00C327EE" w14:paraId="4DD560C3"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88B973A" w14:textId="7FC56960"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7.</w:t>
            </w:r>
          </w:p>
        </w:tc>
        <w:tc>
          <w:tcPr>
            <w:tcW w:w="529" w:type="pct"/>
            <w:tcBorders>
              <w:top w:val="single" w:sz="4" w:space="0" w:color="auto"/>
              <w:left w:val="single" w:sz="4" w:space="0" w:color="auto"/>
              <w:bottom w:val="single" w:sz="4" w:space="0" w:color="auto"/>
              <w:right w:val="single" w:sz="4" w:space="0" w:color="auto"/>
            </w:tcBorders>
            <w:noWrap/>
          </w:tcPr>
          <w:p w14:paraId="3C941C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czerwony 1000m</w:t>
            </w:r>
          </w:p>
          <w:p w14:paraId="5C22A49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E356BAD" w14:textId="4AA596C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270C35C" w14:textId="0497401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E6A8F6B" w14:textId="53EFA1D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jednożyłowy kabel (przewód) solarny o przekroju żyły 6 mm</w:t>
            </w:r>
            <w:r w:rsidRPr="00C327EE">
              <w:rPr>
                <w:rFonts w:eastAsia="Times New Roman" w:cstheme="minorHAnsi"/>
                <w:sz w:val="20"/>
                <w:szCs w:val="20"/>
                <w:vertAlign w:val="superscript"/>
                <w:lang w:eastAsia="pl-PL"/>
              </w:rPr>
              <w:t>2</w:t>
            </w:r>
            <w:r w:rsidRPr="00C327EE">
              <w:rPr>
                <w:rFonts w:eastAsia="Times New Roman" w:cstheme="minorHAnsi"/>
                <w:sz w:val="20"/>
                <w:szCs w:val="20"/>
                <w:lang w:eastAsia="pl-PL"/>
              </w:rPr>
              <w:t>, dedykowany do profesjonalnych instalacji fotowoltaicznych,</w:t>
            </w:r>
          </w:p>
          <w:p w14:paraId="590CE6A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 izolacji zewnętrznej: czerwony,</w:t>
            </w:r>
          </w:p>
          <w:p w14:paraId="5EF91BA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budowa żyły: linka miedziana wielodrutowa, ocynowana (wysoka odporność na korozję),</w:t>
            </w:r>
          </w:p>
          <w:p w14:paraId="15A611F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typ przewodu: H1Z2Z2-K (zgodnie z normą PN-EN 50618),</w:t>
            </w:r>
          </w:p>
          <w:p w14:paraId="1F0ACFD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izolacja oraz powłoka wykonana z materiału usieciowanego, bezhalogenowego (LSZH), o niskiej emisji dymu,</w:t>
            </w:r>
          </w:p>
          <w:p w14:paraId="7CD573E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elektryczne: napięcie znamionowe pracy min. 1,0/1,0 kV AC oraz do 1,5 kV DC,</w:t>
            </w:r>
          </w:p>
          <w:p w14:paraId="23CB5EB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odporność na czynniki zewnętrzne: promieniowanie UV, ozon oraz zmienne warunki atmosferyczne,</w:t>
            </w:r>
          </w:p>
          <w:p w14:paraId="4BFDACE8" w14:textId="6B0D02F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+90°C (maksymalna temperatura na żyle do +120°C),</w:t>
            </w:r>
          </w:p>
          <w:p w14:paraId="550DB102" w14:textId="6D37230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(średnica zewnętrzna): 6,1 mm,</w:t>
            </w:r>
          </w:p>
          <w:p w14:paraId="094C77FD" w14:textId="7748B6C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przewodu: 0,077 kg/m,</w:t>
            </w:r>
          </w:p>
          <w:p w14:paraId="059B169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przeznaczenie: do łączenia modułów fotowoltaicznych oraz łączenia szeregów paneli z falownikiem (inwerterem).</w:t>
            </w:r>
          </w:p>
          <w:p w14:paraId="7B036F65" w14:textId="7F60DC9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-Długość: 1000m</w:t>
            </w:r>
          </w:p>
        </w:tc>
      </w:tr>
      <w:tr w:rsidR="00640123" w:rsidRPr="00C327EE" w14:paraId="46F6FF60"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B212540" w14:textId="473CD09C"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8.</w:t>
            </w:r>
          </w:p>
        </w:tc>
        <w:tc>
          <w:tcPr>
            <w:tcW w:w="529" w:type="pct"/>
            <w:tcBorders>
              <w:top w:val="single" w:sz="4" w:space="0" w:color="auto"/>
              <w:left w:val="single" w:sz="4" w:space="0" w:color="auto"/>
              <w:bottom w:val="single" w:sz="4" w:space="0" w:color="auto"/>
              <w:right w:val="single" w:sz="4" w:space="0" w:color="auto"/>
            </w:tcBorders>
            <w:noWrap/>
          </w:tcPr>
          <w:p w14:paraId="5B0B1C4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hydrauliczny dolnego źródła ciepła geotermalny</w:t>
            </w:r>
          </w:p>
          <w:p w14:paraId="7957487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19EDE59" w14:textId="02C2C79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6C4A47E" w14:textId="3D9131C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138A9B91" w14:textId="10C7651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Zastosowanie: instalacje geotermalne (dolne źródło pompy ciepła).</w:t>
            </w:r>
          </w:p>
          <w:p w14:paraId="664A9A65" w14:textId="4C7D49B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Liczba obiegów: 4 sekcje.</w:t>
            </w:r>
          </w:p>
          <w:p w14:paraId="69E99BAF" w14:textId="7D82CE9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sekcji zasilającej: mosiężne przepływomierze liniowe o zakresie regulacji/pomiaru minimum 8-38 l/min.</w:t>
            </w:r>
          </w:p>
          <w:p w14:paraId="0B9B1B6E" w14:textId="1E3B9AF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sekcji powrotnej: mosiężne kulowe zawory odcinające na każdej sekcji.</w:t>
            </w:r>
          </w:p>
          <w:p w14:paraId="00E75D68" w14:textId="58780E3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główne: minimum G1" (lub dostosowane do przepływu zbiorczego).</w:t>
            </w:r>
          </w:p>
        </w:tc>
      </w:tr>
      <w:tr w:rsidR="00640123" w:rsidRPr="00C327EE" w14:paraId="596D2A40"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3195CBF" w14:textId="6AE37FE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9.</w:t>
            </w:r>
          </w:p>
        </w:tc>
        <w:tc>
          <w:tcPr>
            <w:tcW w:w="529" w:type="pct"/>
            <w:tcBorders>
              <w:top w:val="single" w:sz="4" w:space="0" w:color="auto"/>
              <w:left w:val="single" w:sz="4" w:space="0" w:color="auto"/>
              <w:bottom w:val="single" w:sz="4" w:space="0" w:color="auto"/>
              <w:right w:val="single" w:sz="4" w:space="0" w:color="auto"/>
            </w:tcBorders>
            <w:noWrap/>
          </w:tcPr>
          <w:p w14:paraId="2B82189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w:t>
            </w:r>
          </w:p>
          <w:p w14:paraId="2CC03AA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F07F8A1" w14:textId="14C5658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FDA323F" w14:textId="7D4D001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0A3FAE55" w14:textId="3FBC31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maksymalna: nie mniejsza niż 70 kW.</w:t>
            </w:r>
          </w:p>
          <w:p w14:paraId="1E6A6055" w14:textId="31D1FF3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od strony instalacji grzewczej 2 x GW G1", od strony źródła ciepła 2 x GW G1".</w:t>
            </w:r>
          </w:p>
          <w:p w14:paraId="46BEE950" w14:textId="6037EA1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Wyposażenie minimalne:</w:t>
            </w:r>
          </w:p>
          <w:p w14:paraId="7925101A" w14:textId="5C1B844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Dedykowana obudowa izolacyjna (izolacja termiczna).</w:t>
            </w:r>
          </w:p>
          <w:p w14:paraId="5CF135E5" w14:textId="26ADE25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Automatyczny zawór odpowietrzający z zaworem stopowym.</w:t>
            </w:r>
          </w:p>
          <w:p w14:paraId="1726FD46" w14:textId="77D21CC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spustowy typu KFE.</w:t>
            </w:r>
          </w:p>
          <w:p w14:paraId="20F01F1D" w14:textId="7BAF93F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Dwa termometry tarczowe zamontowane w górnej i dolnej części urządzenia (zakres min. 0-120°C).</w:t>
            </w:r>
          </w:p>
          <w:p w14:paraId="00C67B19" w14:textId="36E664F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Zastosowanie: Rozdzielenie obiegu pompowego źródła ciepła oraz obiegów pompowych instalacji grzewczej.</w:t>
            </w:r>
          </w:p>
        </w:tc>
      </w:tr>
      <w:tr w:rsidR="00640123" w:rsidRPr="00C327EE" w14:paraId="5043A39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796B5CF" w14:textId="63E7CD02"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10.</w:t>
            </w:r>
          </w:p>
        </w:tc>
        <w:tc>
          <w:tcPr>
            <w:tcW w:w="529" w:type="pct"/>
            <w:tcBorders>
              <w:top w:val="single" w:sz="4" w:space="0" w:color="auto"/>
              <w:left w:val="single" w:sz="4" w:space="0" w:color="auto"/>
              <w:bottom w:val="single" w:sz="4" w:space="0" w:color="auto"/>
              <w:right w:val="single" w:sz="4" w:space="0" w:color="auto"/>
            </w:tcBorders>
            <w:noWrap/>
          </w:tcPr>
          <w:p w14:paraId="4117567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Szybkozłącze do naczynia przeponowego</w:t>
            </w:r>
          </w:p>
          <w:p w14:paraId="2C79FF7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BC9855D" w14:textId="524039C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D0E1F58" w14:textId="266ECFC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4FEA2532" w14:textId="4B03419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Materiał: mosiądz.</w:t>
            </w:r>
          </w:p>
          <w:p w14:paraId="3154F2BF" w14:textId="56F9604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Przyłącza: 2 x GW G¾".</w:t>
            </w:r>
          </w:p>
          <w:p w14:paraId="20AC62ED" w14:textId="37EE823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Funkcjonalność:</w:t>
            </w:r>
          </w:p>
          <w:p w14:paraId="310D3D56" w14:textId="54075C3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Zintegrowany zawór rewizyjny.</w:t>
            </w:r>
          </w:p>
          <w:p w14:paraId="12C2DB59" w14:textId="39688B3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odcinający wyposażony w kołpak zabezpieczający oraz plombę (zabezpieczenie przed przypadkowym zamknięciem).</w:t>
            </w:r>
          </w:p>
          <w:p w14:paraId="61D555A6" w14:textId="58658D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Możliwość szybkiego odłączenia naczynia wzbiorczego bez konieczności opróżniania instalacji.</w:t>
            </w:r>
          </w:p>
        </w:tc>
      </w:tr>
      <w:tr w:rsidR="00640123" w:rsidRPr="00C327EE" w14:paraId="74C84F72"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5F1EA80" w14:textId="1BBB355E"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11.</w:t>
            </w:r>
          </w:p>
        </w:tc>
        <w:tc>
          <w:tcPr>
            <w:tcW w:w="529" w:type="pct"/>
            <w:tcBorders>
              <w:top w:val="single" w:sz="4" w:space="0" w:color="auto"/>
              <w:left w:val="single" w:sz="4" w:space="0" w:color="auto"/>
              <w:bottom w:val="single" w:sz="4" w:space="0" w:color="auto"/>
              <w:right w:val="single" w:sz="4" w:space="0" w:color="auto"/>
            </w:tcBorders>
            <w:noWrap/>
          </w:tcPr>
          <w:p w14:paraId="60C79F2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Zaciskarka do rur</w:t>
            </w:r>
          </w:p>
          <w:p w14:paraId="43C4D9B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5CBE2F6D" w14:textId="37FEE4E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072E5D6A" w14:textId="2E1FF48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komplet</w:t>
            </w:r>
          </w:p>
        </w:tc>
        <w:tc>
          <w:tcPr>
            <w:tcW w:w="4087" w:type="pct"/>
            <w:gridSpan w:val="2"/>
            <w:tcBorders>
              <w:top w:val="single" w:sz="4" w:space="0" w:color="auto"/>
              <w:left w:val="single" w:sz="4" w:space="0" w:color="auto"/>
              <w:bottom w:val="single" w:sz="4" w:space="0" w:color="auto"/>
              <w:right w:val="single" w:sz="4" w:space="0" w:color="auto"/>
            </w:tcBorders>
            <w:noWrap/>
          </w:tcPr>
          <w:p w14:paraId="02E3F14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akumulatorowe narzędzie do zaciskania rur (elektrohydrauliczna praska promieniowa) przeznaczone do profesjonalnego wykonywania połączeń w systemach instalacyjnych,</w:t>
            </w:r>
          </w:p>
          <w:p w14:paraId="7DAB2B5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siła nacisku tłoka: min. 19 kN,</w:t>
            </w:r>
          </w:p>
          <w:p w14:paraId="7BB97E6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 zestawie komplet szczęk typu V</w:t>
            </w:r>
          </w:p>
          <w:p w14:paraId="72F7F4F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głowica urządzenia obrotowa w zakresie min. 270–350 stopni, umożliwiająca pracę w miejscach o ograniczonym dostępie,</w:t>
            </w:r>
          </w:p>
          <w:p w14:paraId="2D7DBCB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automatycznego powrotu tłoka do pozycji wyjściowej po wykonaniu pełnego cyklu zaciskania,</w:t>
            </w:r>
          </w:p>
          <w:p w14:paraId="4BBC89A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zasilanie: akumulator litowo-jonowy (Li-Ion) o napięciu min. 18–20 V i pojemności min. 2.0 Ah,</w:t>
            </w:r>
          </w:p>
          <w:p w14:paraId="1AFA6E3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zestaw zawiera min. 2 sztuki akumulatorów oraz dedykowaną szybką ładowarkę sieciową,</w:t>
            </w:r>
          </w:p>
          <w:p w14:paraId="1464037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wbudowany panel informacyjny lub diody LED sygnalizujące stan naładowania baterii, temperaturę oraz poprawność wykonanego cyklu,</w:t>
            </w:r>
          </w:p>
          <w:p w14:paraId="5BE49B08" w14:textId="3B9A249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czas wykonania pojedynczego zacisku: 2–6 sekund,</w:t>
            </w:r>
          </w:p>
          <w:p w14:paraId="6C1C565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dodatkowe: sztywna walizka transportowa wykonana z tworzywa sztucznego, chroniąca narzędzie i osprzęt przed uszkodzeniami,</w:t>
            </w:r>
          </w:p>
          <w:p w14:paraId="1629895F" w14:textId="3F3FE1D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waga urządzenia (z akumulatorem): 2,8 kg,</w:t>
            </w:r>
          </w:p>
          <w:p w14:paraId="5287D0DC" w14:textId="13F938A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(długość x szerokość x wysokość):  410 x 78 x 120 mm (z tolerancją  +/- 5 cm),</w:t>
            </w:r>
          </w:p>
          <w:p w14:paraId="18C265CE" w14:textId="3F646F7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wykonany z materiałów odpornych na trudne warunki panujące na placu budowy, zapewniający powtarzalność i trwałość połączeń.</w:t>
            </w:r>
          </w:p>
        </w:tc>
      </w:tr>
      <w:tr w:rsidR="00640123" w:rsidRPr="00C327EE" w14:paraId="5DBC2DCE"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3CC696C" w14:textId="0C6DE532"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12.</w:t>
            </w:r>
          </w:p>
        </w:tc>
        <w:tc>
          <w:tcPr>
            <w:tcW w:w="529" w:type="pct"/>
            <w:tcBorders>
              <w:top w:val="single" w:sz="4" w:space="0" w:color="auto"/>
              <w:left w:val="single" w:sz="4" w:space="0" w:color="auto"/>
              <w:bottom w:val="single" w:sz="4" w:space="0" w:color="auto"/>
              <w:right w:val="single" w:sz="4" w:space="0" w:color="auto"/>
            </w:tcBorders>
            <w:noWrap/>
          </w:tcPr>
          <w:p w14:paraId="0DD8D71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mieszający ze sprzęgłem hydraulicznym</w:t>
            </w:r>
          </w:p>
          <w:p w14:paraId="51F7C9D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13F52995" w14:textId="72E5305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3F48E856" w14:textId="1C8F8AA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0A3457A" w14:textId="2372BE1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maksymalna sprzęgła: nie mniejsza niż 70 kW.</w:t>
            </w:r>
          </w:p>
          <w:p w14:paraId="48EF84CF" w14:textId="03F42CB0"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kompletny, fabrycznie zmontowany i ocieplony zestaw rozdzielczy.</w:t>
            </w:r>
          </w:p>
          <w:p w14:paraId="11A0CF0D" w14:textId="496320B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Skład zestawu:</w:t>
            </w:r>
          </w:p>
          <w:p w14:paraId="2036C7A3" w14:textId="7AEB294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Dwie pompy obiegowe (energooszczędne).</w:t>
            </w:r>
          </w:p>
          <w:p w14:paraId="31E3795C" w14:textId="2A9C75D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Jeden człon wyposażony w obrotowy zawór mieszający z siłownikiem lub przygotowany pod siłownik.</w:t>
            </w:r>
          </w:p>
          <w:p w14:paraId="47643C5C" w14:textId="4F61B78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Jeden człon wyposażony w termostatyczny zawór mieszający (zakres regulacji min. 20-43°C).</w:t>
            </w:r>
          </w:p>
          <w:p w14:paraId="3CE08D63" w14:textId="72C9E07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Zawory odcinające ze zintegrowanymi termometrami na każdym przyłączu.</w:t>
            </w:r>
          </w:p>
          <w:p w14:paraId="57F7F45E" w14:textId="45B571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Wbudowane zawory zwrotne oraz tuleje na czujniki temperatury.</w:t>
            </w:r>
          </w:p>
          <w:p w14:paraId="5AFA103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Filtry siatkowe zabezpieczające armaturę.</w:t>
            </w:r>
          </w:p>
          <w:p w14:paraId="6B05EF5A" w14:textId="5B154B2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 wyposażone w automatyczny odpowietrznik i zawór spustowy.</w:t>
            </w:r>
          </w:p>
        </w:tc>
      </w:tr>
      <w:tr w:rsidR="00640123" w:rsidRPr="00C327EE" w14:paraId="63019271"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1F2E2A8F" w14:textId="22FDE87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13.</w:t>
            </w:r>
          </w:p>
        </w:tc>
        <w:tc>
          <w:tcPr>
            <w:tcW w:w="529" w:type="pct"/>
            <w:tcBorders>
              <w:top w:val="single" w:sz="4" w:space="0" w:color="auto"/>
              <w:left w:val="single" w:sz="4" w:space="0" w:color="auto"/>
              <w:bottom w:val="single" w:sz="4" w:space="0" w:color="auto"/>
              <w:right w:val="single" w:sz="4" w:space="0" w:color="auto"/>
            </w:tcBorders>
            <w:noWrap/>
          </w:tcPr>
          <w:p w14:paraId="018C4D2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Złączki MC4</w:t>
            </w:r>
          </w:p>
          <w:p w14:paraId="11DECB0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9237A34" w14:textId="1D2FCBF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13F6F4" w14:textId="798B0DD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300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522D4CA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komplet złączy solarnych typu MC4 (zestaw gniazdo i wtyk) przeznaczony do połączeń w instalacjach fotowoltaicznych,</w:t>
            </w:r>
          </w:p>
          <w:p w14:paraId="2EE18E3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obsługiwany przekrój przewodów: od 2,5 mm² do 10 mm²,</w:t>
            </w:r>
          </w:p>
          <w:p w14:paraId="1E1A7428"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napięcie znamionowe: min. 1000 V DC,</w:t>
            </w:r>
          </w:p>
          <w:p w14:paraId="77E6ECA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prąd znamionowy: min. 30 A,</w:t>
            </w:r>
          </w:p>
          <w:p w14:paraId="7110F55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stopień ochrony: min. IP67 (zapewniający pełną pyłoszczelność i wysoką odporność na wodę),</w:t>
            </w:r>
          </w:p>
          <w:p w14:paraId="32A0F96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materiał styków: miedź cynowana, zapewniająca optymalne przewodzenie i ochronę przed korozją,</w:t>
            </w:r>
          </w:p>
          <w:p w14:paraId="648D96F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obudowa wykonana z tworzywa o wysokiej odporności na promieniowanie UV, starzenie i ekstremalne warunki atmosferyczne,</w:t>
            </w:r>
          </w:p>
          <w:p w14:paraId="26E4C5A4" w14:textId="576E66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zakres temperatur pracy: od  -40°C do min. +85°C,</w:t>
            </w:r>
          </w:p>
          <w:p w14:paraId="317EE47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blokady zatrzaskowej gwarantujący stabilność połączenia i bezpieczeństwo przed przypadkowym rozpięciem,</w:t>
            </w:r>
          </w:p>
          <w:p w14:paraId="6C108D4A" w14:textId="368DCC1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długość całkowita kompletu:  90–110 mm (z tolerancją  +/- 5 mm),</w:t>
            </w:r>
          </w:p>
          <w:p w14:paraId="25F5D538" w14:textId="52092FB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produkt zgodny z normami CE i dedykowany do pracy z panelami solarnymi oraz inwerterami.</w:t>
            </w:r>
          </w:p>
        </w:tc>
      </w:tr>
      <w:tr w:rsidR="00640123" w:rsidRPr="00C327EE" w14:paraId="298DDA2A"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50439783" w14:textId="71301259"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14.</w:t>
            </w:r>
          </w:p>
        </w:tc>
        <w:tc>
          <w:tcPr>
            <w:tcW w:w="529" w:type="pct"/>
            <w:tcBorders>
              <w:top w:val="single" w:sz="4" w:space="0" w:color="auto"/>
              <w:left w:val="single" w:sz="4" w:space="0" w:color="auto"/>
              <w:bottom w:val="single" w:sz="4" w:space="0" w:color="auto"/>
              <w:right w:val="single" w:sz="4" w:space="0" w:color="auto"/>
            </w:tcBorders>
            <w:noWrap/>
          </w:tcPr>
          <w:p w14:paraId="53ED30FB"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Grupa pompowa solarna dwudrogowa z rotametrem</w:t>
            </w:r>
          </w:p>
          <w:p w14:paraId="306A34F9" w14:textId="77777777" w:rsidR="00640123" w:rsidRPr="00C327EE" w:rsidRDefault="00640123" w:rsidP="00640123">
            <w:pPr>
              <w:spacing w:after="0" w:line="240" w:lineRule="auto"/>
              <w:rPr>
                <w:rFonts w:eastAsia="Calibri" w:cstheme="minorHAnsi"/>
                <w:sz w:val="20"/>
                <w:szCs w:val="20"/>
              </w:rPr>
            </w:pPr>
          </w:p>
          <w:p w14:paraId="4C1861AB" w14:textId="289D0A0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E67B83B" w14:textId="4B0B2A9C"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066E8D2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Klasa dystrybucji: A</w:t>
            </w:r>
          </w:p>
          <w:p w14:paraId="5A29A28D"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Zasilanie: 220–240 V, 50–60 Hz</w:t>
            </w:r>
          </w:p>
          <w:p w14:paraId="0A4DDA76"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Maksymalna temperatura pracy do 110 °C</w:t>
            </w:r>
          </w:p>
          <w:p w14:paraId="67C28F2C" w14:textId="78DB8C3B"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rozstaw króćców 100 mm</w:t>
            </w:r>
          </w:p>
          <w:p w14:paraId="2DFB6E91"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Maksymalna moc: do 65 W</w:t>
            </w:r>
          </w:p>
          <w:p w14:paraId="21CD738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Maksymalne ciśnienie robocze: do 10 bar</w:t>
            </w:r>
          </w:p>
          <w:p w14:paraId="61D5435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Współczynnik efektywności energetycznej (EEI): ≤ 0,21</w:t>
            </w:r>
          </w:p>
          <w:p w14:paraId="4C13AAD7" w14:textId="4D84C61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Waga maksymalnie 5,5 kg</w:t>
            </w:r>
          </w:p>
        </w:tc>
      </w:tr>
      <w:tr w:rsidR="00640123" w:rsidRPr="00C327EE" w14:paraId="29276C93" w14:textId="77777777" w:rsidTr="00743AA5">
        <w:trPr>
          <w:trHeight w:val="2984"/>
          <w:jc w:val="center"/>
        </w:trPr>
        <w:tc>
          <w:tcPr>
            <w:tcW w:w="143" w:type="pct"/>
            <w:tcBorders>
              <w:top w:val="single" w:sz="4" w:space="0" w:color="auto"/>
              <w:left w:val="single" w:sz="4" w:space="0" w:color="auto"/>
              <w:bottom w:val="single" w:sz="4" w:space="0" w:color="auto"/>
              <w:right w:val="single" w:sz="4" w:space="0" w:color="auto"/>
            </w:tcBorders>
          </w:tcPr>
          <w:p w14:paraId="40636891" w14:textId="6F125971"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15.</w:t>
            </w:r>
          </w:p>
        </w:tc>
        <w:tc>
          <w:tcPr>
            <w:tcW w:w="529" w:type="pct"/>
            <w:tcBorders>
              <w:top w:val="single" w:sz="4" w:space="0" w:color="auto"/>
              <w:left w:val="single" w:sz="4" w:space="0" w:color="auto"/>
              <w:bottom w:val="single" w:sz="4" w:space="0" w:color="auto"/>
              <w:right w:val="single" w:sz="4" w:space="0" w:color="auto"/>
            </w:tcBorders>
            <w:noWrap/>
          </w:tcPr>
          <w:p w14:paraId="79AFE1E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Naczynie wzbiorcze</w:t>
            </w:r>
          </w:p>
          <w:p w14:paraId="5959ECB7" w14:textId="77777777" w:rsidR="00640123" w:rsidRPr="00C327EE" w:rsidRDefault="00640123" w:rsidP="00640123">
            <w:pPr>
              <w:spacing w:after="0" w:line="240" w:lineRule="auto"/>
              <w:rPr>
                <w:rFonts w:eastAsia="Calibri" w:cstheme="minorHAnsi"/>
                <w:sz w:val="20"/>
                <w:szCs w:val="20"/>
              </w:rPr>
            </w:pPr>
          </w:p>
          <w:p w14:paraId="40AF5193" w14:textId="1CB60368"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20D95882" w14:textId="7173E4E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06225FCC"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Pojemność – minimalnie 18 dm3</w:t>
            </w:r>
          </w:p>
          <w:p w14:paraId="6FC1C6C9"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Ciśnienie maksymalne – 10 bar</w:t>
            </w:r>
          </w:p>
          <w:p w14:paraId="77F3F744"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Ciśnienie wstępne – 3 bar</w:t>
            </w:r>
          </w:p>
          <w:p w14:paraId="6561DB6B"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Średnica przyłącza ¾``</w:t>
            </w:r>
          </w:p>
          <w:p w14:paraId="4D25407A" w14:textId="762B917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Szybkozłącze z zaworem stopowym do naczynia wzbiorczego</w:t>
            </w:r>
          </w:p>
        </w:tc>
      </w:tr>
      <w:tr w:rsidR="00640123" w:rsidRPr="00C327EE" w14:paraId="32F2876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76F29546" w14:textId="30A11E74"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16.</w:t>
            </w:r>
          </w:p>
        </w:tc>
        <w:tc>
          <w:tcPr>
            <w:tcW w:w="529" w:type="pct"/>
            <w:tcBorders>
              <w:top w:val="single" w:sz="4" w:space="0" w:color="auto"/>
              <w:left w:val="single" w:sz="4" w:space="0" w:color="auto"/>
              <w:bottom w:val="single" w:sz="4" w:space="0" w:color="auto"/>
              <w:right w:val="single" w:sz="4" w:space="0" w:color="auto"/>
            </w:tcBorders>
            <w:noWrap/>
          </w:tcPr>
          <w:p w14:paraId="0078EDF6"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Zbijak</w:t>
            </w:r>
          </w:p>
          <w:p w14:paraId="53072AF8" w14:textId="77777777" w:rsidR="00640123" w:rsidRPr="00C327EE" w:rsidRDefault="00640123" w:rsidP="00640123">
            <w:pPr>
              <w:spacing w:after="0" w:line="240" w:lineRule="auto"/>
              <w:rPr>
                <w:rFonts w:eastAsia="Calibri" w:cstheme="minorHAnsi"/>
                <w:sz w:val="20"/>
                <w:szCs w:val="20"/>
              </w:rPr>
            </w:pPr>
          </w:p>
          <w:p w14:paraId="5355A7C6" w14:textId="5FE129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18122ED3" w14:textId="4D4939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5A54C455"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Zbijak do rury DN 16  </w:t>
            </w:r>
          </w:p>
          <w:p w14:paraId="00FCD13E"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Times New Roman" w:cstheme="minorHAnsi"/>
                <w:bCs/>
                <w:color w:val="1D1D1F"/>
                <w:spacing w:val="2"/>
                <w:sz w:val="20"/>
                <w:szCs w:val="20"/>
                <w:lang w:eastAsia="pl-PL"/>
              </w:rPr>
              <w:t xml:space="preserve">średnica wewnętrzna 16 mm , </w:t>
            </w:r>
          </w:p>
          <w:p w14:paraId="0C9B0A9B" w14:textId="7DF3DB43"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bCs/>
                <w:color w:val="1D1D1F"/>
                <w:spacing w:val="2"/>
                <w:sz w:val="20"/>
                <w:szCs w:val="20"/>
                <w:lang w:eastAsia="pl-PL"/>
              </w:rPr>
              <w:t>średnica zewnętrzna 20 mm</w:t>
            </w:r>
          </w:p>
        </w:tc>
      </w:tr>
      <w:tr w:rsidR="00640123" w:rsidRPr="00C327EE" w14:paraId="4F6C31DF"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59518EA6" w14:textId="3AB25B71"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17.</w:t>
            </w:r>
          </w:p>
        </w:tc>
        <w:tc>
          <w:tcPr>
            <w:tcW w:w="529" w:type="pct"/>
            <w:tcBorders>
              <w:top w:val="single" w:sz="4" w:space="0" w:color="auto"/>
              <w:left w:val="single" w:sz="4" w:space="0" w:color="auto"/>
              <w:bottom w:val="single" w:sz="4" w:space="0" w:color="auto"/>
              <w:right w:val="single" w:sz="4" w:space="0" w:color="auto"/>
            </w:tcBorders>
            <w:noWrap/>
          </w:tcPr>
          <w:p w14:paraId="2B8AA8EA"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Przewód solarny DN 16 rura do kolektorów słonecznych</w:t>
            </w:r>
          </w:p>
          <w:p w14:paraId="53FA8D32" w14:textId="77777777" w:rsidR="00640123" w:rsidRPr="00C327EE" w:rsidRDefault="00640123" w:rsidP="00640123">
            <w:pPr>
              <w:spacing w:after="0" w:line="240" w:lineRule="auto"/>
              <w:rPr>
                <w:rFonts w:eastAsia="Calibri" w:cstheme="minorHAnsi"/>
                <w:sz w:val="20"/>
                <w:szCs w:val="20"/>
              </w:rPr>
            </w:pPr>
          </w:p>
          <w:p w14:paraId="28DA4954" w14:textId="171599B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93BD8E1" w14:textId="7C54563A"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A7CF0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długość minimum 4 m </w:t>
            </w:r>
          </w:p>
          <w:p w14:paraId="3627EB6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materiał: stal nierdzewna, </w:t>
            </w:r>
          </w:p>
          <w:p w14:paraId="347E16D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 kablem, wysokotemperaturową izolacją kauczukową o grubości minimum 9 mm i przyłączami.</w:t>
            </w:r>
          </w:p>
          <w:p w14:paraId="643E58A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temperatura pracy: -40 do +150 °C</w:t>
            </w:r>
          </w:p>
          <w:p w14:paraId="46DC84EB"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Maksymalne ciśnienie robocze: 16 bar</w:t>
            </w:r>
          </w:p>
          <w:p w14:paraId="14E3FB5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Współczynnik przewodzenia ciepła: 0,042 Wm-1K-1</w:t>
            </w:r>
          </w:p>
          <w:p w14:paraId="67FC26DF" w14:textId="77777777"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p>
        </w:tc>
      </w:tr>
      <w:tr w:rsidR="00640123" w:rsidRPr="00C327EE" w14:paraId="1EDA1E3E"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01CDB418" w14:textId="68D889C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18.</w:t>
            </w:r>
          </w:p>
        </w:tc>
        <w:tc>
          <w:tcPr>
            <w:tcW w:w="529" w:type="pct"/>
            <w:tcBorders>
              <w:top w:val="single" w:sz="4" w:space="0" w:color="auto"/>
              <w:left w:val="single" w:sz="4" w:space="0" w:color="auto"/>
              <w:bottom w:val="single" w:sz="4" w:space="0" w:color="auto"/>
              <w:right w:val="single" w:sz="4" w:space="0" w:color="auto"/>
            </w:tcBorders>
            <w:noWrap/>
          </w:tcPr>
          <w:p w14:paraId="092D4B5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Detektor gazu-wykrywacz nieszczelności i do metanu, etatnu, propanu, butanu,</w:t>
            </w:r>
          </w:p>
          <w:p w14:paraId="000F8CAA" w14:textId="77777777" w:rsidR="00640123" w:rsidRPr="00C327EE" w:rsidRDefault="00640123" w:rsidP="00640123">
            <w:pPr>
              <w:spacing w:after="0" w:line="240" w:lineRule="auto"/>
              <w:rPr>
                <w:rFonts w:eastAsia="Calibri" w:cstheme="minorHAnsi"/>
                <w:sz w:val="20"/>
                <w:szCs w:val="20"/>
              </w:rPr>
            </w:pPr>
          </w:p>
          <w:p w14:paraId="4B82BF7B" w14:textId="1C4A3EF3"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1F8A574" w14:textId="02DC2AE5"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53663D1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Zakres pomiaru: od 0 % do 20 % w skali objętościowej (DGW), do 10 000 ppm</w:t>
            </w:r>
          </w:p>
          <w:p w14:paraId="1441F05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Alarm: sygnalizacja dźwiękowa i wibracyjna przy wykryciu gazu</w:t>
            </w:r>
          </w:p>
          <w:p w14:paraId="40AE6D2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akumulatorowe, czas pracy ciągłej min. 12 godzin</w:t>
            </w:r>
          </w:p>
          <w:p w14:paraId="7E9D934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Temperatura pracy: od -20 °C do +50 °C</w:t>
            </w:r>
          </w:p>
          <w:p w14:paraId="6AF046D4" w14:textId="7E281A81" w:rsidR="00640123" w:rsidRPr="00C327EE" w:rsidRDefault="00640123" w:rsidP="00640123">
            <w:pPr>
              <w:shd w:val="clear" w:color="auto" w:fill="FFFFFF"/>
              <w:spacing w:after="0"/>
              <w:outlineLvl w:val="1"/>
              <w:rPr>
                <w:rFonts w:eastAsia="Times New Roman" w:cstheme="minorHAnsi"/>
                <w:bCs/>
                <w:color w:val="1D1D1F"/>
                <w:spacing w:val="2"/>
                <w:sz w:val="20"/>
                <w:szCs w:val="20"/>
                <w:lang w:eastAsia="pl-PL"/>
              </w:rPr>
            </w:pPr>
            <w:r w:rsidRPr="00C327EE">
              <w:rPr>
                <w:rFonts w:eastAsia="Calibri" w:cstheme="minorHAnsi"/>
                <w:sz w:val="20"/>
                <w:szCs w:val="20"/>
              </w:rPr>
              <w:t>Sonda pomiarowa: długość min. 300 mm</w:t>
            </w:r>
          </w:p>
        </w:tc>
      </w:tr>
      <w:tr w:rsidR="00640123" w:rsidRPr="00C327EE" w14:paraId="07EBEA1F"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64117FA7" w14:textId="6B12906F"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19.</w:t>
            </w:r>
          </w:p>
        </w:tc>
        <w:tc>
          <w:tcPr>
            <w:tcW w:w="529" w:type="pct"/>
            <w:tcBorders>
              <w:top w:val="single" w:sz="4" w:space="0" w:color="auto"/>
              <w:left w:val="single" w:sz="4" w:space="0" w:color="auto"/>
              <w:bottom w:val="single" w:sz="4" w:space="0" w:color="auto"/>
              <w:right w:val="single" w:sz="4" w:space="0" w:color="auto"/>
            </w:tcBorders>
            <w:noWrap/>
          </w:tcPr>
          <w:p w14:paraId="4CB9FDA3"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Giętarka kuszowa do rur miedzianych</w:t>
            </w:r>
          </w:p>
          <w:p w14:paraId="0B42F9A9" w14:textId="77777777" w:rsidR="00640123" w:rsidRPr="00C327EE" w:rsidRDefault="00640123" w:rsidP="00640123">
            <w:pPr>
              <w:spacing w:after="0" w:line="240" w:lineRule="auto"/>
              <w:rPr>
                <w:rFonts w:eastAsia="Calibri" w:cstheme="minorHAnsi"/>
                <w:sz w:val="20"/>
                <w:szCs w:val="20"/>
              </w:rPr>
            </w:pPr>
          </w:p>
          <w:p w14:paraId="0E5B084E" w14:textId="46C6FB39"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555A5B9F" w14:textId="52616A55"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7E3925F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do gięcia rur z miedzi chłodniczej - typowych dla chłodnictwa, klimatyzacji i pomp ciepła</w:t>
            </w:r>
          </w:p>
          <w:p w14:paraId="7172E59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matryc do rur o średnicach: 8, 10, 12, 14, 16, 18, 22 mm</w:t>
            </w:r>
          </w:p>
          <w:p w14:paraId="5FE00410"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Torba z zestawem</w:t>
            </w:r>
          </w:p>
          <w:p w14:paraId="3008CB08"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Waga do 4,00 kg</w:t>
            </w:r>
          </w:p>
          <w:p w14:paraId="0679C0F3" w14:textId="77777777" w:rsidR="00640123" w:rsidRPr="00C327EE" w:rsidRDefault="00640123" w:rsidP="00640123">
            <w:pPr>
              <w:spacing w:after="0"/>
              <w:rPr>
                <w:rFonts w:eastAsia="Calibri" w:cstheme="minorHAnsi"/>
                <w:sz w:val="20"/>
                <w:szCs w:val="20"/>
              </w:rPr>
            </w:pPr>
          </w:p>
        </w:tc>
      </w:tr>
      <w:tr w:rsidR="00640123" w:rsidRPr="00C327EE" w14:paraId="622D215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4F66A832" w14:textId="07EB03D3"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20.</w:t>
            </w:r>
          </w:p>
        </w:tc>
        <w:tc>
          <w:tcPr>
            <w:tcW w:w="529" w:type="pct"/>
            <w:tcBorders>
              <w:top w:val="single" w:sz="4" w:space="0" w:color="auto"/>
              <w:left w:val="single" w:sz="4" w:space="0" w:color="auto"/>
              <w:bottom w:val="single" w:sz="4" w:space="0" w:color="auto"/>
              <w:right w:val="single" w:sz="4" w:space="0" w:color="auto"/>
            </w:tcBorders>
            <w:noWrap/>
          </w:tcPr>
          <w:p w14:paraId="5C61B6FD"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Zestaw kluczy dynamometr</w:t>
            </w:r>
          </w:p>
          <w:p w14:paraId="5D1855BA" w14:textId="77777777" w:rsidR="00640123" w:rsidRPr="00C327EE" w:rsidRDefault="00640123" w:rsidP="00640123">
            <w:pPr>
              <w:spacing w:after="0" w:line="240" w:lineRule="auto"/>
              <w:rPr>
                <w:rFonts w:eastAsia="Calibri" w:cstheme="minorHAnsi"/>
                <w:sz w:val="20"/>
                <w:szCs w:val="20"/>
              </w:rPr>
            </w:pPr>
          </w:p>
          <w:p w14:paraId="304F76C8" w14:textId="797B5B98"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738CB0B8" w14:textId="7E59F51F"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2 zestawy</w:t>
            </w:r>
          </w:p>
        </w:tc>
        <w:tc>
          <w:tcPr>
            <w:tcW w:w="4087" w:type="pct"/>
            <w:gridSpan w:val="2"/>
            <w:tcBorders>
              <w:top w:val="single" w:sz="4" w:space="0" w:color="auto"/>
              <w:left w:val="single" w:sz="4" w:space="0" w:color="auto"/>
              <w:bottom w:val="single" w:sz="4" w:space="0" w:color="auto"/>
              <w:right w:val="single" w:sz="4" w:space="0" w:color="auto"/>
            </w:tcBorders>
            <w:noWrap/>
          </w:tcPr>
          <w:p w14:paraId="5C1DA62A"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Klucz dynamometryczny, minimum 6 nakładek na klucz o wymiarach 19, 22, 24, 26, 27, 29 mm</w:t>
            </w:r>
          </w:p>
          <w:p w14:paraId="787C757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Moment obrotowy regulowany od 10 do 75 Nm</w:t>
            </w:r>
          </w:p>
          <w:p w14:paraId="7764696B" w14:textId="59B4539D" w:rsidR="00640123" w:rsidRPr="00C327EE" w:rsidRDefault="00640123" w:rsidP="00640123">
            <w:pPr>
              <w:spacing w:after="0"/>
              <w:rPr>
                <w:rFonts w:eastAsia="Calibri" w:cstheme="minorHAnsi"/>
                <w:sz w:val="20"/>
                <w:szCs w:val="20"/>
              </w:rPr>
            </w:pPr>
            <w:r w:rsidRPr="00C327EE">
              <w:rPr>
                <w:rFonts w:eastAsia="Calibri" w:cstheme="minorHAnsi"/>
                <w:sz w:val="20"/>
                <w:szCs w:val="20"/>
              </w:rPr>
              <w:t>Walizka z wytrzymałego PCV</w:t>
            </w:r>
          </w:p>
        </w:tc>
      </w:tr>
      <w:tr w:rsidR="00640123" w:rsidRPr="00C327EE" w14:paraId="2F61F765"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11E21D27" w14:textId="0687383C"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21.</w:t>
            </w:r>
          </w:p>
        </w:tc>
        <w:tc>
          <w:tcPr>
            <w:tcW w:w="529" w:type="pct"/>
            <w:tcBorders>
              <w:top w:val="single" w:sz="4" w:space="0" w:color="auto"/>
              <w:left w:val="single" w:sz="4" w:space="0" w:color="auto"/>
              <w:bottom w:val="single" w:sz="4" w:space="0" w:color="auto"/>
              <w:right w:val="single" w:sz="4" w:space="0" w:color="auto"/>
            </w:tcBorders>
            <w:noWrap/>
          </w:tcPr>
          <w:p w14:paraId="3110CE79"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Kielicharka do rur miedzianych</w:t>
            </w:r>
          </w:p>
          <w:p w14:paraId="1F25C531" w14:textId="77777777" w:rsidR="00640123" w:rsidRPr="00C327EE" w:rsidRDefault="00640123" w:rsidP="00640123">
            <w:pPr>
              <w:spacing w:after="0" w:line="240" w:lineRule="auto"/>
              <w:rPr>
                <w:rFonts w:eastAsia="Calibri" w:cstheme="minorHAnsi"/>
                <w:sz w:val="20"/>
                <w:szCs w:val="20"/>
              </w:rPr>
            </w:pPr>
          </w:p>
          <w:p w14:paraId="2A85194A" w14:textId="5DDB4A3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F280798" w14:textId="2C474FB1"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3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6C90641"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Blok zaciskowy do rur calowych o średnicsch: 1/4", 5/16", 3/8", 1/2", 5/8", 3/4"</w:t>
            </w:r>
          </w:p>
          <w:p w14:paraId="2901B3F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Blok zaciskowy do rur metrycznych: 6, 8, 10, 12, 16, 19 mm</w:t>
            </w:r>
          </w:p>
          <w:p w14:paraId="416302F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Korpus do kielichowania</w:t>
            </w:r>
          </w:p>
          <w:p w14:paraId="4DB838A5" w14:textId="0E74D86E" w:rsidR="00640123" w:rsidRPr="00C327EE" w:rsidRDefault="00640123" w:rsidP="00640123">
            <w:pPr>
              <w:spacing w:after="0"/>
              <w:rPr>
                <w:rFonts w:eastAsia="Calibri" w:cstheme="minorHAnsi"/>
                <w:sz w:val="20"/>
                <w:szCs w:val="20"/>
              </w:rPr>
            </w:pPr>
            <w:r w:rsidRPr="00C327EE">
              <w:rPr>
                <w:rFonts w:eastAsia="Calibri" w:cstheme="minorHAnsi"/>
                <w:sz w:val="20"/>
                <w:szCs w:val="20"/>
              </w:rPr>
              <w:t>Tworzenie kielichów 45° metrycznych lub calowych</w:t>
            </w:r>
          </w:p>
        </w:tc>
      </w:tr>
      <w:tr w:rsidR="00640123" w:rsidRPr="00C327EE" w14:paraId="79A11D4B" w14:textId="77777777" w:rsidTr="00A96E8C">
        <w:trPr>
          <w:trHeight w:val="1259"/>
          <w:jc w:val="center"/>
        </w:trPr>
        <w:tc>
          <w:tcPr>
            <w:tcW w:w="143" w:type="pct"/>
            <w:tcBorders>
              <w:top w:val="single" w:sz="4" w:space="0" w:color="auto"/>
              <w:left w:val="single" w:sz="4" w:space="0" w:color="auto"/>
              <w:bottom w:val="single" w:sz="4" w:space="0" w:color="auto"/>
              <w:right w:val="single" w:sz="4" w:space="0" w:color="auto"/>
            </w:tcBorders>
          </w:tcPr>
          <w:p w14:paraId="04077F9C" w14:textId="379EA6F8"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22.</w:t>
            </w:r>
          </w:p>
        </w:tc>
        <w:tc>
          <w:tcPr>
            <w:tcW w:w="529" w:type="pct"/>
            <w:tcBorders>
              <w:top w:val="single" w:sz="4" w:space="0" w:color="auto"/>
              <w:left w:val="single" w:sz="4" w:space="0" w:color="auto"/>
              <w:bottom w:val="single" w:sz="4" w:space="0" w:color="auto"/>
              <w:right w:val="single" w:sz="4" w:space="0" w:color="auto"/>
            </w:tcBorders>
            <w:noWrap/>
          </w:tcPr>
          <w:p w14:paraId="47BA75FF"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Wielofunkcyjny miernik parametrów instalacji elektrycznej i fotowoltaicznej</w:t>
            </w:r>
          </w:p>
          <w:p w14:paraId="3F0D9036" w14:textId="77777777" w:rsidR="00640123" w:rsidRPr="00C327EE" w:rsidRDefault="00640123" w:rsidP="00640123">
            <w:pPr>
              <w:spacing w:after="0" w:line="240" w:lineRule="auto"/>
              <w:rPr>
                <w:rFonts w:eastAsia="Calibri" w:cstheme="minorHAnsi"/>
                <w:sz w:val="20"/>
                <w:szCs w:val="20"/>
              </w:rPr>
            </w:pPr>
          </w:p>
          <w:p w14:paraId="2EB7307B" w14:textId="519CA13C" w:rsidR="00640123" w:rsidRPr="00C327EE" w:rsidRDefault="00640123" w:rsidP="00640123">
            <w:pPr>
              <w:spacing w:after="0" w:line="240" w:lineRule="auto"/>
              <w:rPr>
                <w:rFonts w:eastAsia="Calibri" w:cstheme="minorHAnsi"/>
                <w:sz w:val="20"/>
                <w:szCs w:val="20"/>
              </w:rPr>
            </w:pPr>
            <w:r w:rsidRPr="00C327EE">
              <w:rPr>
                <w:rFonts w:eastAsia="Times New Roman" w:cstheme="minorHAnsi"/>
                <w:sz w:val="20"/>
                <w:szCs w:val="20"/>
                <w:lang w:eastAsia="pl-PL"/>
              </w:rPr>
              <w:t>(5.4- pozycja budżetowa we wniosku o dofinansowanie, inf. Dla zamawiającego)</w:t>
            </w:r>
          </w:p>
        </w:tc>
        <w:tc>
          <w:tcPr>
            <w:tcW w:w="241" w:type="pct"/>
            <w:tcBorders>
              <w:top w:val="single" w:sz="4" w:space="0" w:color="auto"/>
              <w:left w:val="nil"/>
              <w:bottom w:val="single" w:sz="4" w:space="0" w:color="auto"/>
              <w:right w:val="nil"/>
            </w:tcBorders>
            <w:noWrap/>
          </w:tcPr>
          <w:p w14:paraId="44CBA9FD" w14:textId="57F20E8C" w:rsidR="00640123" w:rsidRPr="00C327EE" w:rsidRDefault="00640123" w:rsidP="00640123">
            <w:pPr>
              <w:tabs>
                <w:tab w:val="left" w:pos="1080"/>
              </w:tabs>
              <w:spacing w:after="0" w:line="240" w:lineRule="auto"/>
              <w:rPr>
                <w:rFonts w:eastAsia="Calibri" w:cstheme="minorHAnsi"/>
                <w:sz w:val="20"/>
                <w:szCs w:val="20"/>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7C2504F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 xml:space="preserve">Ciągłość połączeń ochronnych </w:t>
            </w:r>
          </w:p>
          <w:p w14:paraId="333D994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Rezystancja izolacji po stronie DC</w:t>
            </w:r>
          </w:p>
          <w:p w14:paraId="5D2F2A1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Napięcie otwartego obwodu Uoc</w:t>
            </w:r>
          </w:p>
          <w:p w14:paraId="756F802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Prąd zwarcia Isc</w:t>
            </w:r>
          </w:p>
          <w:p w14:paraId="5193A43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Prądy pracy i mocy po stronie DC i AC</w:t>
            </w:r>
          </w:p>
          <w:p w14:paraId="2810BD29"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Pomiary z wykorzystaniem miernika nasłonecznienia oraz miernika temperatury modułu PV (w zestawie)</w:t>
            </w:r>
          </w:p>
          <w:p w14:paraId="2535912F"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Zestaw montażowy dla miernika nasłonecznienia i miernika temperatury modułu PV</w:t>
            </w:r>
          </w:p>
          <w:p w14:paraId="130F6FE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Pomiar prądu, napięcia i mocy po stronie AC</w:t>
            </w:r>
          </w:p>
          <w:p w14:paraId="54451771" w14:textId="77777777" w:rsidR="00640123" w:rsidRPr="00C327EE" w:rsidRDefault="00640123" w:rsidP="00640123">
            <w:pPr>
              <w:spacing w:after="0"/>
              <w:rPr>
                <w:rFonts w:eastAsia="Calibri" w:cstheme="minorHAnsi"/>
                <w:sz w:val="20"/>
                <w:szCs w:val="20"/>
              </w:rPr>
            </w:pPr>
          </w:p>
        </w:tc>
      </w:tr>
      <w:tr w:rsidR="00640123" w:rsidRPr="00C327EE" w14:paraId="74921D29" w14:textId="77777777" w:rsidTr="002B7B0D">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260" w14:textId="24A76E1F" w:rsidR="00640123" w:rsidRPr="00C327EE" w:rsidRDefault="00640123" w:rsidP="00640123">
            <w:pPr>
              <w:spacing w:after="0" w:line="240" w:lineRule="auto"/>
              <w:jc w:val="center"/>
              <w:rPr>
                <w:rFonts w:cstheme="minorHAnsi"/>
                <w:b/>
                <w:bCs/>
                <w:sz w:val="20"/>
                <w:szCs w:val="20"/>
              </w:rPr>
            </w:pPr>
            <w:r w:rsidRPr="00C327EE">
              <w:rPr>
                <w:rFonts w:cstheme="minorHAnsi"/>
                <w:b/>
                <w:bCs/>
                <w:sz w:val="20"/>
                <w:szCs w:val="20"/>
              </w:rPr>
              <w:t xml:space="preserve">Cześć </w:t>
            </w:r>
            <w:r w:rsidR="00367719" w:rsidRPr="00C327EE">
              <w:rPr>
                <w:rFonts w:cstheme="minorHAnsi"/>
                <w:b/>
                <w:bCs/>
                <w:sz w:val="20"/>
                <w:szCs w:val="20"/>
              </w:rPr>
              <w:t>6</w:t>
            </w:r>
          </w:p>
        </w:tc>
      </w:tr>
      <w:tr w:rsidR="00640123" w:rsidRPr="00C327EE" w14:paraId="12F8811B" w14:textId="77777777" w:rsidTr="00743AA5">
        <w:trPr>
          <w:trHeight w:val="2125"/>
          <w:jc w:val="center"/>
        </w:trPr>
        <w:tc>
          <w:tcPr>
            <w:tcW w:w="143" w:type="pct"/>
            <w:tcBorders>
              <w:top w:val="single" w:sz="4" w:space="0" w:color="auto"/>
              <w:left w:val="single" w:sz="4" w:space="0" w:color="auto"/>
              <w:bottom w:val="single" w:sz="4" w:space="0" w:color="auto"/>
              <w:right w:val="single" w:sz="4" w:space="0" w:color="auto"/>
            </w:tcBorders>
          </w:tcPr>
          <w:p w14:paraId="0B978A98"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529" w:type="pct"/>
            <w:tcBorders>
              <w:top w:val="single" w:sz="4" w:space="0" w:color="auto"/>
              <w:left w:val="single" w:sz="4" w:space="0" w:color="auto"/>
              <w:bottom w:val="single" w:sz="4" w:space="0" w:color="auto"/>
              <w:right w:val="single" w:sz="4" w:space="0" w:color="auto"/>
            </w:tcBorders>
            <w:noWrap/>
          </w:tcPr>
          <w:p w14:paraId="2C3F910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w:t>
            </w:r>
          </w:p>
          <w:p w14:paraId="3C1EC36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4FAC8D2F" w14:textId="628FAD8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29B1251C" w14:textId="08CB395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4A8EAA83" w14:textId="663FE70A"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 średnio-niskotonowe – 2 sztuki</w:t>
            </w:r>
          </w:p>
          <w:p w14:paraId="5E304A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 głośników samochodowych klasy średnio-niskotonowej (wooferów) o średnicy znamionowej 165 mm (z tolerancją +/- 5 mm),</w:t>
            </w:r>
          </w:p>
          <w:p w14:paraId="7970236F" w14:textId="0894B42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znamionowa RMS nie mniejsza niż 125 W,</w:t>
            </w:r>
          </w:p>
          <w:p w14:paraId="5E0C41B3" w14:textId="0F4E279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pasmo przenoszenia mieszczące się w zakresie co najmniej 50 Hz – 5000 Hz,</w:t>
            </w:r>
          </w:p>
          <w:p w14:paraId="17414AEB" w14:textId="08EC6CA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wysoka efektywność (skuteczność) na poziomie min. 88 dB,</w:t>
            </w:r>
          </w:p>
          <w:p w14:paraId="3EE3D98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konstrukcja membrany wykonana z lekkich i sztywnych materiałów kompozytowych (np. polimerów z domieszką włókien), zapewniająca minimalne zniekształcenia,</w:t>
            </w:r>
          </w:p>
          <w:p w14:paraId="461C3C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kosz głośnika wykonany z tworzywa wzmacnianego włóknem szklanym lub odlewu, o konstrukcji zoptymalizowanej pod kątem przepływu powietrza i chłodzenia cewki,</w:t>
            </w:r>
          </w:p>
          <w:p w14:paraId="444F7FC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zestaw powinien zawierać zintegrowane gniazda przyłączeniowe typu "plug and play" lub terminale umożliwiające stabilny montaż w instalacjach car-audio.</w:t>
            </w:r>
          </w:p>
          <w:p w14:paraId="38E5B61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0B02118" w14:textId="4451C93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Głośniki średniotonowe – 2 sztuki</w:t>
            </w:r>
          </w:p>
          <w:p w14:paraId="7FF2338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 głośników samochodowych średniotonowych o średnicy znamionowej 80 mm (z tolerancją +/- 5 mm),</w:t>
            </w:r>
          </w:p>
          <w:p w14:paraId="43EA7058" w14:textId="1CC385D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znamionowa RMS nie mniejsza niż 90 W,</w:t>
            </w:r>
          </w:p>
          <w:p w14:paraId="13E4BAEF" w14:textId="1C7C4C7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pasmo przenoszenia mieszczące się w zakresie co najmniej 200 Hz – 6000 Hz,</w:t>
            </w:r>
          </w:p>
          <w:p w14:paraId="48E429EE" w14:textId="7316DD1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efektywność (skuteczność) na poziomie min. 92 dB ,</w:t>
            </w:r>
          </w:p>
          <w:p w14:paraId="742977C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membrana wykonana z materiałów o wysokim tłumieniu wewnętrznym (np. papier powlekany lub kompozyt),</w:t>
            </w:r>
          </w:p>
          <w:p w14:paraId="75E447A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kompaktowa obudowa/kosz o niskim profilu montażowym, ułatwiająca instalację w fabrycznych miejscach montażowych (np. deska rozdzielcza lub słupki),</w:t>
            </w:r>
          </w:p>
          <w:p w14:paraId="0BE95F45" w14:textId="519EE84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system napędowy oparty na magnesie neodymowym lub wysokowydajnym ferrycie, zapewniający precyzyjne odtwarzanie pasma średniego</w:t>
            </w:r>
          </w:p>
        </w:tc>
      </w:tr>
      <w:tr w:rsidR="00640123" w:rsidRPr="00C327EE" w14:paraId="0293B04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27DB4A2"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2.</w:t>
            </w:r>
          </w:p>
        </w:tc>
        <w:tc>
          <w:tcPr>
            <w:tcW w:w="529" w:type="pct"/>
            <w:tcBorders>
              <w:top w:val="single" w:sz="4" w:space="0" w:color="auto"/>
              <w:left w:val="single" w:sz="4" w:space="0" w:color="auto"/>
              <w:bottom w:val="single" w:sz="4" w:space="0" w:color="auto"/>
              <w:right w:val="single" w:sz="4" w:space="0" w:color="auto"/>
            </w:tcBorders>
            <w:noWrap/>
          </w:tcPr>
          <w:p w14:paraId="3921E68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Kamery do monitoringu wewnętrznego</w:t>
            </w:r>
          </w:p>
          <w:p w14:paraId="7CEA09E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0B87A42A" w14:textId="60ABB45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6DB195A7" w14:textId="3A376F7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10 sztuk</w:t>
            </w:r>
          </w:p>
        </w:tc>
        <w:tc>
          <w:tcPr>
            <w:tcW w:w="4087" w:type="pct"/>
            <w:gridSpan w:val="2"/>
            <w:tcBorders>
              <w:top w:val="single" w:sz="4" w:space="0" w:color="auto"/>
              <w:left w:val="single" w:sz="4" w:space="0" w:color="auto"/>
              <w:bottom w:val="single" w:sz="4" w:space="0" w:color="auto"/>
              <w:right w:val="single" w:sz="4" w:space="0" w:color="auto"/>
            </w:tcBorders>
            <w:noWrap/>
          </w:tcPr>
          <w:p w14:paraId="2E05BF15" w14:textId="4AF68A1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Przetwornik i parametry obrazu:</w:t>
            </w:r>
          </w:p>
          <w:p w14:paraId="2D6BD404" w14:textId="57E6C3E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przetwornika: minimum 1/2,8" progresywny CMOS.</w:t>
            </w:r>
          </w:p>
          <w:p w14:paraId="5A6081C9" w14:textId="0649CA6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Rozdzielczość: minimum 8 Mpx (3840 × 2160 pikseli).</w:t>
            </w:r>
          </w:p>
          <w:p w14:paraId="50E0D078" w14:textId="0550C2B2"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Czułość: kolor: minimum 0,007 lux przy F1.0 (AGC wł.); czarno-biały: 0 lux przy włączonym oświetlaczu IR.</w:t>
            </w:r>
          </w:p>
          <w:p w14:paraId="34AB91DB" w14:textId="490FFC5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Funkcje poprawy obrazu: szeroki zakres dynamiki (WDR), cyfrowa redukcja szumów (3D DNR), możliwość ustawienia trybu korytarzowego oraz definiowania minimum 6 masek prywatności.</w:t>
            </w:r>
          </w:p>
          <w:p w14:paraId="765B4CC6" w14:textId="2428B762"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Migawka elektroniczna: w zakresie od 1/5 do 1/20000 s.</w:t>
            </w:r>
          </w:p>
          <w:p w14:paraId="582A0EFE" w14:textId="6AED1417"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Optyka i pole widzenia:</w:t>
            </w:r>
          </w:p>
          <w:p w14:paraId="460E2305" w14:textId="45ABCD3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Obiektyw: typu motozoom (mocowanie M14) o ogniskowej 2 mm (tolerancja +/- 5%).</w:t>
            </w:r>
          </w:p>
          <w:p w14:paraId="0443D19C" w14:textId="297D4423"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Przysłona: minimum F2,4.</w:t>
            </w:r>
          </w:p>
          <w:p w14:paraId="2AA68C81" w14:textId="237A64E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Kąt widzenia: horyzontalnie minimum 180°, wertykalnie minimum 91°.</w:t>
            </w:r>
          </w:p>
          <w:p w14:paraId="22ACCE7D" w14:textId="6545026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Minimalna odległość od obiektu: 0,6 m (tolerancja +/- 5%).</w:t>
            </w:r>
          </w:p>
          <w:p w14:paraId="20AB9EE3" w14:textId="4CA807EE"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 Doświetlenie i odstraszanie:</w:t>
            </w:r>
          </w:p>
          <w:p w14:paraId="2A6A2DAD" w14:textId="79DDCA5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System doświetlania: Hybrydowy (diody podczerwieni IR oraz diody światła białego/ciepłego).</w:t>
            </w:r>
          </w:p>
          <w:p w14:paraId="7B320BE2" w14:textId="316E91D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Zasięg doświetlenia: IR do 25 m, światło ciepłe do 15 m.</w:t>
            </w:r>
          </w:p>
          <w:p w14:paraId="5359F59D" w14:textId="591FBBA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Aktywne odstraszanie: wbudowane diody ostrzegawcze (minimum 1 czerwona i 1 niebieska).</w:t>
            </w:r>
          </w:p>
          <w:p w14:paraId="0618E9AD" w14:textId="09D8B18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Audio: wbudowany głośnik oraz mikrofon (dwukierunkowa komunikacja).</w:t>
            </w:r>
          </w:p>
          <w:p w14:paraId="3AC8580E" w14:textId="2B196F8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4. Funkcje Inteligentne (AI):</w:t>
            </w:r>
          </w:p>
          <w:p w14:paraId="5E624831" w14:textId="57DBECD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Kamera musi posiadać wbudowaną analitykę obrazu obejmującą: detekcję pieszych i pojazdów (SMD), wykrywanie wtargnięcia, przekroczenie linii, liczenie przekroczeń, mapę ciepła, detekcję rzadkich dźwięków oraz funkcję aktywnego odstraszania po wykryciu zdarzenia.</w:t>
            </w:r>
          </w:p>
          <w:p w14:paraId="56B4307A" w14:textId="0F01EC89"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 Rejestracja i sieć:</w:t>
            </w:r>
          </w:p>
          <w:p w14:paraId="01072D2C" w14:textId="3C54746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Kompresja: H.265 / H.264.</w:t>
            </w:r>
          </w:p>
          <w:p w14:paraId="7B661CD0" w14:textId="2FE9EDCC"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Strumieniowanie: główny strumień min. 30 fps przy 8 Mpx; drugi strumień min. 20 fps przy VGA.</w:t>
            </w:r>
          </w:p>
          <w:p w14:paraId="335FD131" w14:textId="68CA31EB"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Pamięć lokalna: slot na kartę microSD z obsługą kart do 256 GB.</w:t>
            </w:r>
          </w:p>
          <w:p w14:paraId="6F35DA31" w14:textId="4BC1E710"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Interfejs sieciowy: RJ45 (10/100BASE-T).</w:t>
            </w:r>
          </w:p>
          <w:p w14:paraId="2FA41B25" w14:textId="4F88BCDA"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Protokoły i integracja: Pełna zgodność ze standardem ONVIF (Profile S/G/T) oraz API. Wsparcie dla IPv4 i IPv6.</w:t>
            </w:r>
          </w:p>
          <w:p w14:paraId="60B7ABAC" w14:textId="07332114"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6. Budowa i warunki pracy:</w:t>
            </w:r>
          </w:p>
          <w:p w14:paraId="56ED4FEE" w14:textId="1E64418B"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Obudowa: wykonana z metalu, o stopniu szczelności minimum IP67.</w:t>
            </w:r>
          </w:p>
          <w:p w14:paraId="1443FE9F" w14:textId="28D56A85"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Wymiary: 116,5 × 116,5 × 97,7 mm (tolerancja +/- 3%).</w:t>
            </w:r>
          </w:p>
          <w:p w14:paraId="009B36DB" w14:textId="15CB06ED"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Masa: 587,5 g (tolerancja +/- 5%).</w:t>
            </w:r>
          </w:p>
          <w:p w14:paraId="150B7939" w14:textId="79E30886"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Warunki środowiskowe: praca w temperaturze od -35°C do +60°C przy wilgotności do 95%.</w:t>
            </w:r>
          </w:p>
          <w:p w14:paraId="61EB5A7D" w14:textId="7F9E6058"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7. Zasilanie:</w:t>
            </w:r>
          </w:p>
          <w:p w14:paraId="7310C412" w14:textId="34CB8AF3" w:rsidR="001601CC"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Sposób zasilania: DC 12 V lub PoE (standard IEEE802.3af).</w:t>
            </w:r>
          </w:p>
          <w:p w14:paraId="50C722ED" w14:textId="653EC9AB" w:rsidR="00640123" w:rsidRPr="00C327EE" w:rsidRDefault="001601CC" w:rsidP="001601C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Pobór mocy: maksymalnie 12 W.</w:t>
            </w:r>
          </w:p>
        </w:tc>
      </w:tr>
      <w:tr w:rsidR="00640123" w:rsidRPr="00C327EE" w14:paraId="1603D22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6DF110C"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529" w:type="pct"/>
            <w:tcBorders>
              <w:top w:val="single" w:sz="4" w:space="0" w:color="auto"/>
              <w:left w:val="single" w:sz="4" w:space="0" w:color="auto"/>
              <w:bottom w:val="single" w:sz="4" w:space="0" w:color="auto"/>
              <w:right w:val="single" w:sz="4" w:space="0" w:color="auto"/>
            </w:tcBorders>
            <w:noWrap/>
          </w:tcPr>
          <w:p w14:paraId="4611AAF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do nagrań wizyjnych</w:t>
            </w:r>
          </w:p>
          <w:p w14:paraId="2D955F6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669DF777" w14:textId="632CA39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552B759C" w14:textId="67253AD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2 sztuki</w:t>
            </w:r>
          </w:p>
        </w:tc>
        <w:tc>
          <w:tcPr>
            <w:tcW w:w="4087" w:type="pct"/>
            <w:gridSpan w:val="2"/>
            <w:tcBorders>
              <w:top w:val="single" w:sz="4" w:space="0" w:color="auto"/>
              <w:left w:val="single" w:sz="4" w:space="0" w:color="auto"/>
              <w:bottom w:val="single" w:sz="4" w:space="0" w:color="auto"/>
              <w:right w:val="single" w:sz="4" w:space="0" w:color="auto"/>
            </w:tcBorders>
            <w:noWrap/>
          </w:tcPr>
          <w:p w14:paraId="7FF4EF0C" w14:textId="58BFCCDF"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16-kanałowy – 1 sztuka</w:t>
            </w:r>
          </w:p>
          <w:p w14:paraId="7283A3C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sieciowy rejestrator wideo obsługujący do 16 kanałów IP o rozdzielczości do 12 MP,</w:t>
            </w:r>
          </w:p>
          <w:p w14:paraId="3F2E21D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wyposażony w zaawansowaną analitykę obrazu opartą na algorytmach głębokiego uczenia, umożliwiającą klasyfikację obiektów (rozpoznawanie ludzi i pojazdów) oraz redukcję fałszywych alarmów,</w:t>
            </w:r>
          </w:p>
          <w:p w14:paraId="67D42EC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obsługa do 4 dysków twardych SATA o pojemności do 10 TB każdy,</w:t>
            </w:r>
          </w:p>
          <w:p w14:paraId="5212AE87"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kodowania i kompresji obrazu: H.265+, H.265, H.264+, H.264,</w:t>
            </w:r>
          </w:p>
          <w:p w14:paraId="31BE5A0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wydajność wejściowa (incoming bandwidth) na poziomie min. 160 Mbps oraz wyjściowa min. 160 Mbps,</w:t>
            </w:r>
          </w:p>
          <w:p w14:paraId="6E9037A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interfejsy wideo: wyjście HDMI obsługujące rozdzielczość 4K oraz niezależne wyjście VGA,</w:t>
            </w:r>
          </w:p>
          <w:p w14:paraId="2DB3C03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złącza dodatkowe: min. 2 porty Ethernet (RJ-45 10/100/1000 Mbps), wejścia/wyjścia alarmowe (min. 16/4) oraz wejście/wyjście audio,</w:t>
            </w:r>
          </w:p>
          <w:p w14:paraId="04FD2F9E" w14:textId="192293F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obudowy: 445 × 400 × 71 mm (z tolerancją +/- 5 cm), przystosowany do montażu w szafie teleinformatycznej.</w:t>
            </w:r>
          </w:p>
          <w:p w14:paraId="4555E7B8" w14:textId="53397D92"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32-kanałowy – 1 sztuka</w:t>
            </w:r>
          </w:p>
          <w:p w14:paraId="0BA759C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sieciowy rejestrator wideo obsługujący do 32 kanałów IP o rozdzielczości do 12 MP,</w:t>
            </w:r>
          </w:p>
          <w:p w14:paraId="2E2C304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wyposażony w funkcję inteligentnej analizy wideo (rozpoznawanie twarzy, detekcja ruchu z klasyfikacją obiektów: człowiek/pojazd),</w:t>
            </w:r>
          </w:p>
          <w:p w14:paraId="704455AD" w14:textId="086F3C1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obsługa do 2 dysków twardych SATA (min. 32GB),</w:t>
            </w:r>
          </w:p>
          <w:p w14:paraId="0897B7C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wsparcie dla nowoczesnych standardów kompresji obrazu: H.265+, H.265, H.264+, H.264,</w:t>
            </w:r>
          </w:p>
          <w:p w14:paraId="3F72E0F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parametry pasma: przepustowość przychodząca min. 256 Mbps oraz wychodząca min. 160 Mbps,</w:t>
            </w:r>
          </w:p>
          <w:p w14:paraId="352CD44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interfejsy wyjściowe: HDMI (rozdzielczość do 4K) oraz VGA,</w:t>
            </w:r>
          </w:p>
          <w:p w14:paraId="13D9316B"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złącza komunikacyjne: 1 port Ethernet (RJ-45 10/100/1000 Mbps), porty USB oraz dwukierunkowe audio,</w:t>
            </w:r>
          </w:p>
          <w:p w14:paraId="7F4BB24B" w14:textId="0778E5F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385 × 315 × 52 mm (z tolerancją +/- 5 cm), zapewniające stabilną pracę w trybie ciągłym (24/7).</w:t>
            </w:r>
          </w:p>
        </w:tc>
      </w:tr>
      <w:tr w:rsidR="00640123" w:rsidRPr="00C327EE" w14:paraId="554A4C69" w14:textId="77777777" w:rsidTr="00743AA5">
        <w:trPr>
          <w:trHeight w:val="2842"/>
          <w:jc w:val="center"/>
        </w:trPr>
        <w:tc>
          <w:tcPr>
            <w:tcW w:w="143" w:type="pct"/>
            <w:tcBorders>
              <w:top w:val="single" w:sz="4" w:space="0" w:color="auto"/>
              <w:left w:val="single" w:sz="4" w:space="0" w:color="auto"/>
              <w:bottom w:val="single" w:sz="4" w:space="0" w:color="auto"/>
              <w:right w:val="single" w:sz="4" w:space="0" w:color="auto"/>
            </w:tcBorders>
          </w:tcPr>
          <w:p w14:paraId="2BA29D41"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4.</w:t>
            </w:r>
          </w:p>
        </w:tc>
        <w:tc>
          <w:tcPr>
            <w:tcW w:w="529" w:type="pct"/>
            <w:tcBorders>
              <w:top w:val="single" w:sz="4" w:space="0" w:color="auto"/>
              <w:left w:val="single" w:sz="4" w:space="0" w:color="auto"/>
              <w:bottom w:val="single" w:sz="4" w:space="0" w:color="auto"/>
              <w:right w:val="single" w:sz="4" w:space="0" w:color="auto"/>
            </w:tcBorders>
            <w:noWrap/>
          </w:tcPr>
          <w:p w14:paraId="3AE359F2" w14:textId="3F51ECA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audio – sterofoniczny</w:t>
            </w:r>
          </w:p>
          <w:p w14:paraId="4FE9F795"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18779418" w14:textId="1C1FA5F1"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3E790927" w14:textId="55207B3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4072BA7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zintegrowany wzmacniacz stereofoniczny z wbudowanymi funkcjami sieciowymi i strumieniowymi,</w:t>
            </w:r>
          </w:p>
          <w:p w14:paraId="0C687A5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wyjściowa na poziomie min. 60 W na kanał przy obciążeniu 8 Ohm (klasa AB),</w:t>
            </w:r>
          </w:p>
          <w:p w14:paraId="1F293E69"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wbudowany przetwornik cyfrowo-analogowy (DAC) wysokiej rozdzielczości, obsługujący pliki muzyczne do 24-bit/192 kHz oraz formaty DSD,</w:t>
            </w:r>
          </w:p>
          <w:p w14:paraId="0C4BF27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szeroka gama złącz cyfrowych: min. 1x HDMI (z obsługą kanału zwrotnego ARC), 1x optyczne oraz 1x koaksjalne,</w:t>
            </w:r>
          </w:p>
          <w:p w14:paraId="58A1EBD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w wejście analogowe dedykowane dla gramofonów (przedwzmacniacz gramofonowy dla wkładek typu MM),</w:t>
            </w:r>
          </w:p>
          <w:p w14:paraId="56E26A4E"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zintegrowane moduły łączności bezprzewodowej: Wi-Fi (dwuzakresowe), Bluetooth oraz obsługa standardów przesyłania strumieniowego (np. AirPlay 2, Spotify Connect),</w:t>
            </w:r>
          </w:p>
          <w:p w14:paraId="47151730"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możliwość sterowania za pomocą dedykowanej aplikacji mobilnej oraz dostęp do popularnych serwisów muzycznych online,</w:t>
            </w:r>
          </w:p>
          <w:p w14:paraId="0F277903"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panel przedni wyposażony w czytelny wyświetlacz oraz regulację tonów (niskie, wysokie) i balansu,</w:t>
            </w:r>
          </w:p>
          <w:p w14:paraId="785A2321" w14:textId="441B8FE5"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442 x 129 x 431 mm (z tolerancją +/- 5 cm),</w:t>
            </w:r>
          </w:p>
          <w:p w14:paraId="4460EBFE" w14:textId="3502AE4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kolorystyka: czarna, wykończenie o wysokim standardzie estetycznym, pasujące do nowoczesnych wnętrz.</w:t>
            </w:r>
          </w:p>
        </w:tc>
      </w:tr>
      <w:tr w:rsidR="00640123" w:rsidRPr="00C327EE" w14:paraId="611C70BC"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E622985" w14:textId="77777777"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529" w:type="pct"/>
            <w:tcBorders>
              <w:top w:val="single" w:sz="4" w:space="0" w:color="auto"/>
              <w:left w:val="single" w:sz="4" w:space="0" w:color="auto"/>
              <w:bottom w:val="single" w:sz="4" w:space="0" w:color="auto"/>
              <w:right w:val="single" w:sz="4" w:space="0" w:color="auto"/>
            </w:tcBorders>
            <w:noWrap/>
          </w:tcPr>
          <w:p w14:paraId="6190F37F"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w:t>
            </w:r>
          </w:p>
          <w:p w14:paraId="1DA1E22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p>
          <w:p w14:paraId="36DF90D5" w14:textId="5184076D"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39C41A17" w14:textId="362A8D86"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6C8304C6"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wielokanałowy wzmacniacz samochodowy (min. 6 kanałów) pracujący w wysokowydajnej klasie GD,</w:t>
            </w:r>
          </w:p>
          <w:p w14:paraId="795B0F92"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zintegrowany 8-kanałowy procesor sygnałowy (DSP) umożliwiający zaawansowaną konfigurację dźwięku za pomocą dedykowanego oprogramowania,</w:t>
            </w:r>
          </w:p>
          <w:p w14:paraId="357146C1"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moc wyjściowa RMS: min. 4 x 65 W przy 4 Ohm dla kanałów głównych oraz min. 2 x 90 W przy 4 Ohm (lub 2 x 160 W przy 2 Ohm) dla kanałów dedykowanych pod subwoofery,</w:t>
            </w:r>
          </w:p>
          <w:p w14:paraId="55B4378C"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wyposażenie w inteligentne wejście wysokopoziomowe z systemem zabezpieczającym przed błędami fabrycznej diagnostyki radia,</w:t>
            </w:r>
          </w:p>
          <w:p w14:paraId="7DC3E31A"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zintegrowane gniazdo rozszerzeń (np. typu MEC) umożliwiające dodanie modułów komunikacyjnych (np. Bluetooth Audio Streaming lub USB Audio),</w:t>
            </w:r>
          </w:p>
          <w:p w14:paraId="5EEC5634"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optyczne wejście cyfrowe w standardzie SPDIF oraz wyjście liniowe dla dodatkowego wzmacniacza zewnętrznego,</w:t>
            </w:r>
          </w:p>
          <w:p w14:paraId="2BB3E92D" w14:textId="77777777"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funkcja automatycznego oszczędzania energii oraz pełna kompatybilność z systemami Start-Stop,</w:t>
            </w:r>
          </w:p>
          <w:p w14:paraId="3005267C" w14:textId="706C297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wymiary urządzenia: 46 x 130 x 153 mm (z tolerancją +/- 5 cm),</w:t>
            </w:r>
          </w:p>
          <w:p w14:paraId="3329AE9C" w14:textId="50A2334B"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 kompaktowa obudowa wykonana z materiałów o wysokiej przewodności cieplnej, umożliwiająca montaż w miejscach o ograniczonej przestrzeni.</w:t>
            </w:r>
          </w:p>
        </w:tc>
      </w:tr>
      <w:tr w:rsidR="00640123" w:rsidRPr="00C327EE" w14:paraId="68C517DA"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C5E58D4" w14:textId="3695F389"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529" w:type="pct"/>
            <w:tcBorders>
              <w:top w:val="single" w:sz="4" w:space="0" w:color="auto"/>
              <w:left w:val="single" w:sz="4" w:space="0" w:color="auto"/>
              <w:bottom w:val="single" w:sz="4" w:space="0" w:color="auto"/>
              <w:right w:val="single" w:sz="4" w:space="0" w:color="auto"/>
            </w:tcBorders>
            <w:noWrap/>
          </w:tcPr>
          <w:p w14:paraId="06834276"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Monitor odsłuchowy aktywny</w:t>
            </w:r>
          </w:p>
          <w:p w14:paraId="4D4B0304" w14:textId="77777777" w:rsidR="00640123" w:rsidRPr="00C327EE" w:rsidRDefault="00640123" w:rsidP="00640123">
            <w:pPr>
              <w:spacing w:after="0" w:line="240" w:lineRule="auto"/>
              <w:rPr>
                <w:rFonts w:eastAsia="Calibri" w:cstheme="minorHAnsi"/>
                <w:sz w:val="20"/>
                <w:szCs w:val="20"/>
              </w:rPr>
            </w:pPr>
          </w:p>
          <w:p w14:paraId="2A829788" w14:textId="31D53589"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6EFC0010" w14:textId="398F981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396FBB50" w14:textId="0BAE22B5"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Typ urządzenia: Aktywny, dwudrożny monitor sceniczny (odsłuch) z bi-ampingiem.</w:t>
            </w:r>
          </w:p>
          <w:p w14:paraId="23E04428" w14:textId="7BC315D1"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Moc wyjściowa: minimum 200 W (moc szczytowa/systemowa).</w:t>
            </w:r>
          </w:p>
          <w:p w14:paraId="3205BB75" w14:textId="0628EAD1"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 niskotonowy (woofer): średnica 12 cali (30 cm), zapewniający głęboki bas i dużą siłę akustyczną.</w:t>
            </w:r>
          </w:p>
          <w:p w14:paraId="7DC5B412" w14:textId="6AC4F903"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 wysokotonowy (tweeter): driver ciśnieniowy 1 cal, zapewniający czystą reprodukcję wysokich tonów.</w:t>
            </w:r>
          </w:p>
          <w:p w14:paraId="438769E1" w14:textId="2191E4EC"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Technologia klasy D (zapewniająca dużą moc przy niskiej wadze urządzenia i minimalnym nagrzewaniu się).</w:t>
            </w:r>
          </w:p>
          <w:p w14:paraId="3CF5A9EA"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Przetwarzanie sygnału:</w:t>
            </w:r>
          </w:p>
          <w:p w14:paraId="6A7C438D"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Wbudowany regulowany filtr antysprzężeniowy (Feedback Filter).</w:t>
            </w:r>
          </w:p>
          <w:p w14:paraId="5DB5BC2A"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Zintegrowany limiter chroniący głośniki przed przesterowaniem.</w:t>
            </w:r>
          </w:p>
          <w:p w14:paraId="4E5B4298"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Panel sterowania i wejścia:</w:t>
            </w:r>
          </w:p>
          <w:p w14:paraId="66BFC3AB"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Wejście mikrofonowe/liniowe (XLR/Jack) z niezależną regulacją głośności.</w:t>
            </w:r>
          </w:p>
          <w:p w14:paraId="6CB3E780"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3-pasmowa korekcja barwy dźwięku (EQ: Low, Mid, High) dla optymalnego dostosowania brzmienia na scenie.</w:t>
            </w:r>
          </w:p>
          <w:p w14:paraId="3D3C0562"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lastRenderedPageBreak/>
              <w:t>Wyjście liniowe (Link) do podłączenia kolejnych zestawów głośnikowych.</w:t>
            </w:r>
          </w:p>
          <w:p w14:paraId="29E38B9D"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Obudowa:</w:t>
            </w:r>
          </w:p>
          <w:p w14:paraId="6EA282F5"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Konstrukcja trapezowa, zoptymalizowana do pracy jako odsłuch podłogowy.</w:t>
            </w:r>
          </w:p>
          <w:p w14:paraId="307C0BA0"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Zintegrowane gniazdo 35 mm do montażu na statywie kolumnowym (możliwość pracy jako system nagłośnieniowy PA).</w:t>
            </w:r>
          </w:p>
          <w:p w14:paraId="45015219" w14:textId="77777777" w:rsidR="00790CCE"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Wytrzymała maskownica stalowa chroniąca głośniki.</w:t>
            </w:r>
          </w:p>
          <w:p w14:paraId="549B66D7" w14:textId="3CEA82F1" w:rsidR="00640123" w:rsidRPr="00C327EE" w:rsidRDefault="00790CCE" w:rsidP="00790CCE">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Zasilanie: Wbudowany zasilacz impulsowy o niskim poborze energii.</w:t>
            </w:r>
          </w:p>
        </w:tc>
      </w:tr>
      <w:tr w:rsidR="00640123" w:rsidRPr="00C327EE" w14:paraId="72971AA6" w14:textId="77777777" w:rsidTr="00EA22CA">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AEE700A" w14:textId="477F9DD6" w:rsidR="00640123" w:rsidRPr="00C327EE" w:rsidRDefault="00640123" w:rsidP="00640123">
            <w:pPr>
              <w:tabs>
                <w:tab w:val="left" w:pos="1080"/>
              </w:tabs>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lastRenderedPageBreak/>
              <w:t>7.</w:t>
            </w:r>
          </w:p>
        </w:tc>
        <w:tc>
          <w:tcPr>
            <w:tcW w:w="529" w:type="pct"/>
            <w:tcBorders>
              <w:top w:val="single" w:sz="4" w:space="0" w:color="auto"/>
              <w:left w:val="single" w:sz="4" w:space="0" w:color="auto"/>
              <w:bottom w:val="single" w:sz="4" w:space="0" w:color="auto"/>
              <w:right w:val="single" w:sz="4" w:space="0" w:color="auto"/>
            </w:tcBorders>
            <w:noWrap/>
          </w:tcPr>
          <w:p w14:paraId="10031789" w14:textId="77777777" w:rsidR="00640123" w:rsidRPr="00C327EE" w:rsidRDefault="00640123" w:rsidP="00640123">
            <w:pPr>
              <w:spacing w:after="0" w:line="240" w:lineRule="auto"/>
              <w:rPr>
                <w:rFonts w:eastAsia="Calibri" w:cstheme="minorHAnsi"/>
                <w:sz w:val="20"/>
                <w:szCs w:val="20"/>
              </w:rPr>
            </w:pPr>
            <w:r w:rsidRPr="00C327EE">
              <w:rPr>
                <w:rFonts w:eastAsia="Calibri" w:cstheme="minorHAnsi"/>
                <w:sz w:val="20"/>
                <w:szCs w:val="20"/>
              </w:rPr>
              <w:t>Kompaktowy soundbar z dźwiękiem przestrzennym</w:t>
            </w:r>
          </w:p>
          <w:p w14:paraId="3B31FC0A" w14:textId="77777777" w:rsidR="00640123" w:rsidRPr="00C327EE" w:rsidRDefault="00640123" w:rsidP="00640123">
            <w:pPr>
              <w:spacing w:after="0" w:line="240" w:lineRule="auto"/>
              <w:rPr>
                <w:rFonts w:eastAsia="Calibri" w:cstheme="minorHAnsi"/>
                <w:sz w:val="20"/>
                <w:szCs w:val="20"/>
              </w:rPr>
            </w:pPr>
          </w:p>
          <w:p w14:paraId="184D0667" w14:textId="772395A0" w:rsidR="00640123" w:rsidRPr="00C327EE" w:rsidRDefault="00640123" w:rsidP="00640123">
            <w:pPr>
              <w:rPr>
                <w:rFonts w:eastAsia="Times New Roman" w:cstheme="minorHAnsi"/>
                <w:sz w:val="20"/>
                <w:szCs w:val="20"/>
                <w:lang w:eastAsia="pl-PL"/>
              </w:rPr>
            </w:pPr>
            <w:r w:rsidRPr="00C327EE">
              <w:rPr>
                <w:rFonts w:eastAsia="Times New Roman" w:cstheme="minorHAnsi"/>
                <w:sz w:val="20"/>
                <w:szCs w:val="20"/>
                <w:lang w:eastAsia="pl-PL"/>
              </w:rPr>
              <w:t>(5.5- pozycja budżetowa we wniosku o dofinansowanie, inf. Dla zamawiającego)</w:t>
            </w:r>
          </w:p>
        </w:tc>
        <w:tc>
          <w:tcPr>
            <w:tcW w:w="241" w:type="pct"/>
            <w:tcBorders>
              <w:top w:val="single" w:sz="4" w:space="0" w:color="auto"/>
              <w:left w:val="nil"/>
              <w:bottom w:val="single" w:sz="4" w:space="0" w:color="auto"/>
              <w:right w:val="nil"/>
            </w:tcBorders>
            <w:noWrap/>
          </w:tcPr>
          <w:p w14:paraId="5DFB5DEE" w14:textId="69BA1064"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1 sztuka</w:t>
            </w:r>
          </w:p>
        </w:tc>
        <w:tc>
          <w:tcPr>
            <w:tcW w:w="4087" w:type="pct"/>
            <w:gridSpan w:val="2"/>
            <w:tcBorders>
              <w:top w:val="single" w:sz="4" w:space="0" w:color="auto"/>
              <w:left w:val="single" w:sz="4" w:space="0" w:color="auto"/>
              <w:bottom w:val="single" w:sz="4" w:space="0" w:color="auto"/>
              <w:right w:val="single" w:sz="4" w:space="0" w:color="auto"/>
            </w:tcBorders>
            <w:noWrap/>
          </w:tcPr>
          <w:p w14:paraId="2213BBA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Łączność bezprzewodowa: Bluetooth</w:t>
            </w:r>
          </w:p>
          <w:p w14:paraId="6A138C2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Dekodery dźwięku: Dolby Atmos, Dolby Digital, Dolby TrueHD, LPCM</w:t>
            </w:r>
          </w:p>
          <w:p w14:paraId="0AF57A4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Rodzaje wejść: USB, HDMI, HDMI eARC,  wejście optyczne, wejście audio, wyjście subwoofera</w:t>
            </w:r>
          </w:p>
          <w:p w14:paraId="065FFCA3"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Funkcje dodatkowe: tryby dźwięku (film, muzyka, nocny, czysty)</w:t>
            </w:r>
          </w:p>
          <w:p w14:paraId="2B6BB7B5"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Kanały: 2.1</w:t>
            </w:r>
          </w:p>
          <w:p w14:paraId="5E7360F6"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Kolor: czarny</w:t>
            </w:r>
          </w:p>
          <w:p w14:paraId="0B5B9EC7"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Wymiary: maksymalnie 7 × 90 × 12 cm</w:t>
            </w:r>
          </w:p>
          <w:p w14:paraId="54E6F0DD"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Waga: maksymalnie  5 kg</w:t>
            </w:r>
          </w:p>
          <w:p w14:paraId="3AB32D72"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Odtwarzane nośniki: USB (MP3)</w:t>
            </w:r>
          </w:p>
          <w:p w14:paraId="06E33C1E"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Pobór mocy: min. 40 W</w:t>
            </w:r>
          </w:p>
          <w:p w14:paraId="56860C3C" w14:textId="77777777" w:rsidR="00640123" w:rsidRPr="00C327EE" w:rsidRDefault="00640123" w:rsidP="00640123">
            <w:pPr>
              <w:spacing w:after="0"/>
              <w:rPr>
                <w:rFonts w:eastAsia="Calibri" w:cstheme="minorHAnsi"/>
                <w:sz w:val="20"/>
                <w:szCs w:val="20"/>
              </w:rPr>
            </w:pPr>
            <w:r w:rsidRPr="00C327EE">
              <w:rPr>
                <w:rFonts w:eastAsia="Calibri" w:cstheme="minorHAnsi"/>
                <w:sz w:val="20"/>
                <w:szCs w:val="20"/>
              </w:rPr>
              <w:t>Zasilanie: sieciowe</w:t>
            </w:r>
          </w:p>
          <w:p w14:paraId="0F4F5C5D" w14:textId="6F90429E" w:rsidR="00640123" w:rsidRPr="00C327EE" w:rsidRDefault="00640123" w:rsidP="00640123">
            <w:pPr>
              <w:tabs>
                <w:tab w:val="left" w:pos="1080"/>
              </w:tabs>
              <w:spacing w:after="0" w:line="240" w:lineRule="auto"/>
              <w:rPr>
                <w:rFonts w:eastAsia="Times New Roman" w:cstheme="minorHAnsi"/>
                <w:sz w:val="20"/>
                <w:szCs w:val="20"/>
                <w:lang w:eastAsia="pl-PL"/>
              </w:rPr>
            </w:pPr>
            <w:r w:rsidRPr="00C327EE">
              <w:rPr>
                <w:rFonts w:eastAsia="Calibri" w:cstheme="minorHAnsi"/>
                <w:sz w:val="20"/>
                <w:szCs w:val="20"/>
              </w:rPr>
              <w:t>Dołączone akcesoria: kabel HDMI, pilot, kabel optyczny, akcesoria montażowe do ściany</w:t>
            </w:r>
          </w:p>
        </w:tc>
      </w:tr>
    </w:tbl>
    <w:p w14:paraId="63076960" w14:textId="0F6A2655" w:rsidR="0038015E" w:rsidRPr="00C327EE" w:rsidRDefault="0038015E" w:rsidP="0038015E">
      <w:pPr>
        <w:tabs>
          <w:tab w:val="left" w:pos="1080"/>
        </w:tabs>
        <w:rPr>
          <w:rFonts w:eastAsia="Times New Roman" w:cstheme="minorHAnsi"/>
          <w:sz w:val="20"/>
          <w:szCs w:val="20"/>
          <w:lang w:eastAsia="pl-PL"/>
        </w:rPr>
        <w:sectPr w:rsidR="0038015E" w:rsidRPr="00C327EE" w:rsidSect="002A07F3">
          <w:pgSz w:w="16838" w:h="11906" w:orient="landscape"/>
          <w:pgMar w:top="1418" w:right="1247" w:bottom="1134" w:left="851" w:header="425" w:footer="391" w:gutter="0"/>
          <w:cols w:space="708"/>
          <w:docGrid w:linePitch="360"/>
        </w:sectPr>
      </w:pPr>
    </w:p>
    <w:p w14:paraId="17E44031" w14:textId="77777777" w:rsidR="00AE6901" w:rsidRPr="00C327EE" w:rsidRDefault="00AE6901" w:rsidP="00AE6901">
      <w:pPr>
        <w:rPr>
          <w:rFonts w:cstheme="minorHAnsi"/>
          <w:sz w:val="20"/>
          <w:szCs w:val="20"/>
        </w:rPr>
      </w:pPr>
    </w:p>
    <w:p w14:paraId="25782F3F" w14:textId="35E81A5D" w:rsidR="00616AEF" w:rsidRPr="00C327EE" w:rsidRDefault="00616AEF" w:rsidP="002F3056">
      <w:pPr>
        <w:tabs>
          <w:tab w:val="left" w:pos="1572"/>
        </w:tabs>
        <w:spacing w:after="0" w:line="240" w:lineRule="auto"/>
        <w:rPr>
          <w:rFonts w:eastAsia="Times New Roman" w:cstheme="minorHAnsi"/>
          <w:b/>
          <w:color w:val="000000"/>
          <w:sz w:val="20"/>
          <w:szCs w:val="20"/>
          <w:lang w:eastAsia="pl-PL"/>
        </w:rPr>
      </w:pPr>
    </w:p>
    <w:p w14:paraId="20C74972" w14:textId="380C65AD" w:rsidR="00DE1FE5" w:rsidRPr="00C327EE"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sz w:val="20"/>
          <w:szCs w:val="20"/>
        </w:rPr>
      </w:pPr>
      <w:r w:rsidRPr="00C327EE">
        <w:rPr>
          <w:rFonts w:cstheme="minorHAnsi"/>
          <w:b/>
          <w:sz w:val="20"/>
          <w:szCs w:val="20"/>
        </w:rPr>
        <w:t>4.</w:t>
      </w:r>
      <w:r w:rsidR="00776B4A" w:rsidRPr="00C327EE">
        <w:rPr>
          <w:rFonts w:cstheme="minorHAnsi"/>
          <w:b/>
          <w:sz w:val="20"/>
          <w:szCs w:val="20"/>
        </w:rPr>
        <w:t>INNE ISTOTNE WARUNKI ZAMÓWIENIA</w:t>
      </w:r>
    </w:p>
    <w:p w14:paraId="5D08C836"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34F596C3"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eastAsia="Times New Roman" w:cstheme="minorHAnsi"/>
          <w:sz w:val="20"/>
          <w:szCs w:val="20"/>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CA573D5"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C327EE">
        <w:rPr>
          <w:rFonts w:cstheme="minorHAnsi"/>
          <w:sz w:val="20"/>
          <w:szCs w:val="20"/>
        </w:rPr>
        <w:t>Cena oferty określona przez Oferenta zostanie ustalona na okres ważności umowy i nie będzie podlegała zmianom oraz okresowej waloryzacji przez okres obowiązywania umowy</w:t>
      </w:r>
      <w:r w:rsidRPr="00C327EE">
        <w:rPr>
          <w:rFonts w:eastAsia="Times New Roman" w:cstheme="minorHAnsi"/>
          <w:sz w:val="20"/>
          <w:szCs w:val="20"/>
          <w:lang w:eastAsia="pl-PL"/>
        </w:rPr>
        <w:t>.</w:t>
      </w:r>
    </w:p>
    <w:p w14:paraId="025986AD" w14:textId="77777777" w:rsidR="00174A57" w:rsidRPr="00C327EE"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bCs/>
          <w:sz w:val="20"/>
          <w:szCs w:val="20"/>
          <w:lang w:eastAsia="pl-PL"/>
        </w:rPr>
      </w:pPr>
      <w:r w:rsidRPr="00C327EE">
        <w:rPr>
          <w:rFonts w:eastAsia="Times New Roman" w:cstheme="minorHAnsi"/>
          <w:bCs/>
          <w:sz w:val="20"/>
          <w:szCs w:val="20"/>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5E548DC3" w14:textId="27DFE65C"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Zamawiający dopuszcza składanie ofert częściowych. Wykonawca może złożyć ofertę na więcej niż jedną część zamówienia.</w:t>
      </w:r>
    </w:p>
    <w:p w14:paraId="16161971" w14:textId="77777777"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Brak wyboru Wykonawcy w którejkolwiek części zamówienia nie skutkuje nieważnością zamówienia w pozostałych jego częściach.</w:t>
      </w:r>
    </w:p>
    <w:p w14:paraId="56B5C367" w14:textId="2778C172" w:rsidR="00EB329E" w:rsidRPr="00C327EE"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C327EE">
        <w:rPr>
          <w:rFonts w:eastAsia="Calibri" w:cstheme="minorHAnsi"/>
          <w:sz w:val="20"/>
          <w:szCs w:val="20"/>
        </w:rPr>
        <w:t>Każdy Oferent może złożyć tylko jedną ofertę na daną część zamówienia. W przypadku, gdy Oferent przedłoży więcej niż jedną ofertę w danej części nie będzie rozpatrywana żadna ze złożonych przez niego ofert.</w:t>
      </w:r>
    </w:p>
    <w:p w14:paraId="201660F0" w14:textId="62C2D226" w:rsidR="00174A57" w:rsidRPr="00C327EE" w:rsidRDefault="00174A57" w:rsidP="00DF2443">
      <w:pPr>
        <w:widowControl w:val="0"/>
        <w:numPr>
          <w:ilvl w:val="2"/>
          <w:numId w:val="17"/>
        </w:numPr>
        <w:tabs>
          <w:tab w:val="clear" w:pos="360"/>
        </w:tabs>
        <w:suppressAutoHyphens/>
        <w:spacing w:after="0" w:line="240" w:lineRule="auto"/>
        <w:ind w:left="426" w:hanging="426"/>
        <w:outlineLvl w:val="2"/>
        <w:rPr>
          <w:rFonts w:eastAsia="Calibri" w:cstheme="minorHAnsi"/>
          <w:sz w:val="20"/>
          <w:szCs w:val="20"/>
        </w:rPr>
      </w:pPr>
      <w:r w:rsidRPr="00C327EE">
        <w:rPr>
          <w:rFonts w:eastAsia="Calibri" w:cstheme="minorHAnsi"/>
          <w:sz w:val="20"/>
          <w:szCs w:val="20"/>
        </w:rPr>
        <w:t xml:space="preserve">Z Wykonawcą, którego oferta zostanie wybrana jako najkorzystniejsza, będzie podpisana umowa pomiędzy nim a Zamawiającym, w uzgodnionym przez strony terminie do </w:t>
      </w:r>
      <w:r w:rsidR="00F10482" w:rsidRPr="00C327EE">
        <w:rPr>
          <w:rFonts w:eastAsia="Calibri" w:cstheme="minorHAnsi"/>
          <w:sz w:val="20"/>
          <w:szCs w:val="20"/>
        </w:rPr>
        <w:t>10</w:t>
      </w:r>
      <w:r w:rsidRPr="00C327EE">
        <w:rPr>
          <w:rFonts w:eastAsia="Calibri" w:cstheme="minorHAnsi"/>
          <w:sz w:val="20"/>
          <w:szCs w:val="20"/>
        </w:rPr>
        <w:t xml:space="preserve"> dni roboczych od wezwania.</w:t>
      </w:r>
      <w:r w:rsidRPr="00C327EE">
        <w:rPr>
          <w:rFonts w:eastAsia="Calibri" w:cstheme="minorHAnsi"/>
          <w:bCs/>
          <w:sz w:val="20"/>
          <w:szCs w:val="20"/>
        </w:rPr>
        <w:t xml:space="preserve">  Istotne dla stron postanowienia, które zostaną wprowadzone do zawieranej umowy, a które nie wynikają wprost z treści niniejszego zapytania ofertowego obejmują w szczególności:</w:t>
      </w:r>
    </w:p>
    <w:p w14:paraId="1591A0B2"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Płatności będą regulowane w terminie do 21 dni od dnia otrzymania przez Zamawiającego faktury wystawionej przez Wykonawcę.</w:t>
      </w:r>
    </w:p>
    <w:p w14:paraId="0ECE8769" w14:textId="73D471D8" w:rsidR="00174A57" w:rsidRPr="00C327EE" w:rsidRDefault="00EB329E"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Podstawą wystawienia faktury jest przekazanie Zamawiającemu podpisanego przez Szkołę oraz przez Wykonawcę protokołu końcowego - dla każdej z części.</w:t>
      </w:r>
    </w:p>
    <w:p w14:paraId="242D8A35"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eastAsia="Times New Roman" w:cstheme="minorHAnsi"/>
          <w:sz w:val="20"/>
          <w:szCs w:val="20"/>
          <w:lang w:eastAsia="pl-PL"/>
        </w:rPr>
        <w:t xml:space="preserve">Płatności mogą zostać wstrzymane przez Zamawiającego maksymalnie do 90 dni w przypadku braku środków na projektowym rachunku bankowym.  </w:t>
      </w:r>
    </w:p>
    <w:p w14:paraId="021BDC8A" w14:textId="77777777" w:rsidR="00174A57" w:rsidRPr="00C327EE"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C327EE">
        <w:rPr>
          <w:rFonts w:cstheme="minorHAnsi"/>
          <w:sz w:val="20"/>
          <w:szCs w:val="20"/>
        </w:rPr>
        <w:t>Zamawiający dopuszcza możliwość udzielania zaliczek na poczet wykonania zamówienia</w:t>
      </w:r>
      <w:r w:rsidRPr="00C327EE">
        <w:rPr>
          <w:rFonts w:eastAsia="Times New Roman" w:cstheme="minorHAnsi"/>
          <w:sz w:val="20"/>
          <w:szCs w:val="20"/>
          <w:lang w:eastAsia="pl-PL"/>
        </w:rPr>
        <w:t xml:space="preserve"> </w:t>
      </w:r>
      <w:r w:rsidRPr="00C327EE">
        <w:rPr>
          <w:rFonts w:cstheme="minorHAnsi"/>
          <w:sz w:val="20"/>
          <w:szCs w:val="20"/>
        </w:rPr>
        <w:t>w wysokości do 50 procent wartości zamówienia (na pisemny wniosek Wykonawcy w uzasadnionych przypadkach). W takim przypadku pozostała wartości zamówienia</w:t>
      </w:r>
      <w:r w:rsidRPr="00C327EE">
        <w:rPr>
          <w:rFonts w:eastAsia="Times New Roman" w:cstheme="minorHAnsi"/>
          <w:sz w:val="20"/>
          <w:szCs w:val="20"/>
          <w:lang w:eastAsia="pl-PL"/>
        </w:rPr>
        <w:t xml:space="preserve"> </w:t>
      </w:r>
      <w:r w:rsidRPr="00C327EE">
        <w:rPr>
          <w:rFonts w:cstheme="minorHAnsi"/>
          <w:sz w:val="20"/>
          <w:szCs w:val="20"/>
        </w:rPr>
        <w:t>zostanie wypłacone po całościowym zrealizowaniu dostawy na podstawie wystawionej faktury końcowej oraz protokołu odbioru.</w:t>
      </w:r>
    </w:p>
    <w:p w14:paraId="01E83FF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cstheme="minorHAnsi"/>
          <w:sz w:val="20"/>
          <w:szCs w:val="20"/>
        </w:rPr>
        <w:t>Wypłacona przez Zamawiającego zaliczka, o której mowa w punkcie d) powyżej podlega zwrotowi, na konto Zamawiającego w przypadku niewykonania lub nienależytego wykonania umowy 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45EB02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Do każdej wystawionej faktury Wykonawca zobowiązany jest załączyć specyfikację dotyczącą przedmiotu zamówienia wskazanego na fakturze.</w:t>
      </w:r>
    </w:p>
    <w:p w14:paraId="63DA7741"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C327EE">
        <w:rPr>
          <w:rFonts w:eastAsia="Times New Roman" w:cstheme="minorHAnsi"/>
          <w:sz w:val="20"/>
          <w:szCs w:val="20"/>
          <w:lang w:eastAsia="pl-PL"/>
        </w:rPr>
        <w:t>Zamawiający zastrzega sobie prawo bezkosztowego przesunięcia/zmiany terminu/odwołania dostawy/wniesienia/montażu i/lub instalacji/podłączenia/weryfikacji gotowości do użytkowania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4F1DE509"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w harmonogramie dostawy, przy czym ostateczny termin realizacji zamówienia nie może wykraczać poza ramy czasowe określone w zapytaniu ofertowym.</w:t>
      </w:r>
    </w:p>
    <w:p w14:paraId="48E85DBD"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sprawnej i terminowej realizacji zamówienia oraz współpracy </w:t>
      </w:r>
      <w:r w:rsidRPr="00C327EE">
        <w:rPr>
          <w:rFonts w:eastAsia="Times New Roman" w:cstheme="minorHAnsi"/>
          <w:sz w:val="20"/>
          <w:szCs w:val="20"/>
          <w:lang w:eastAsia="pl-PL"/>
        </w:rPr>
        <w:br/>
        <w:t>z Zamawiającym.</w:t>
      </w:r>
    </w:p>
    <w:p w14:paraId="156102D7"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Wykonawca zobowiązany jest do umożliwienia organom kontrolującym realizację Projektu, wglądu do dokumentów związanych z realizacją zamówienia. </w:t>
      </w:r>
    </w:p>
    <w:p w14:paraId="45B6AA27" w14:textId="3786BC33" w:rsidR="00174A57" w:rsidRPr="00C327EE" w:rsidRDefault="00EB329E"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 xml:space="preserve">Zamawiający zastrzega sobie prawo do naliczenia kary umownej w wysokości do 30% wynagrodzenia Wykonawcy w zakresie wartości pełnej usługi w ramach danej części- </w:t>
      </w:r>
      <w:r w:rsidR="00174A57" w:rsidRPr="00C327EE">
        <w:rPr>
          <w:rFonts w:eastAsia="Times New Roman" w:cstheme="minorHAnsi"/>
          <w:sz w:val="20"/>
          <w:szCs w:val="20"/>
          <w:lang w:eastAsia="pl-PL"/>
        </w:rPr>
        <w:t xml:space="preserve">w przypadku niewykonania lub </w:t>
      </w:r>
      <w:r w:rsidR="00174A57" w:rsidRPr="00C327EE">
        <w:rPr>
          <w:rFonts w:eastAsia="Times New Roman" w:cstheme="minorHAnsi"/>
          <w:sz w:val="20"/>
          <w:szCs w:val="20"/>
          <w:lang w:eastAsia="pl-PL"/>
        </w:rPr>
        <w:lastRenderedPageBreak/>
        <w:t>nienależytego wykonania umowy z wyłączeniem okoliczności, za które odpowiedzialność spoczywa na Zamawiającym.</w:t>
      </w:r>
    </w:p>
    <w:p w14:paraId="0BAA6EE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246DCB3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zastrzega sobie prawo do potrącenia naliczonych kar umownych z wynagrodzenia Wykonawcy.</w:t>
      </w:r>
    </w:p>
    <w:p w14:paraId="2318FBE2"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Zamawiający dopuszcza zmiany zakresu umowy zawartej z Wykonawcą (zgodnie z zapisami rozdziału 3.2 Wytycznych dotyczących kwalifikowalności wydatków na lata 2021-2027 z dnia 14 marca 2025) w szczególności w przypadkach, gdy:</w:t>
      </w:r>
    </w:p>
    <w:p w14:paraId="1083C1DB"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9B09D3E"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778D0D3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7940F1EF"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nie jest możliwa z powodów technicznych lub ekonomicznych,</w:t>
      </w:r>
    </w:p>
    <w:p w14:paraId="4B8E60E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wykonawcy powodowałaby istotną niedogodność lub znaczne zwiększenie kosztów dla Zamawiającego,</w:t>
      </w:r>
    </w:p>
    <w:p w14:paraId="30273F60"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łączna wartość zmian nie przekracza 50% pierwotnej wartości umowy;</w:t>
      </w:r>
    </w:p>
    <w:p w14:paraId="6CB7231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lub:</w:t>
      </w:r>
    </w:p>
    <w:p w14:paraId="48C9DB55"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02F02BB7" w14:textId="77777777" w:rsidR="00174A57" w:rsidRPr="00C327EE"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C327EE">
        <w:rPr>
          <w:rFonts w:eastAsia="Times New Roman" w:cstheme="minorHAnsi"/>
          <w:sz w:val="20"/>
          <w:szCs w:val="20"/>
          <w:lang w:eastAsia="pl-PL"/>
        </w:rPr>
        <w:t>– zmiana nie prowadzi do zmiany charakteru zamówienia,</w:t>
      </w:r>
    </w:p>
    <w:p w14:paraId="52C9CB2B" w14:textId="77777777" w:rsidR="00174A57" w:rsidRPr="00C327EE" w:rsidRDefault="00174A57" w:rsidP="00174A57">
      <w:pPr>
        <w:pStyle w:val="Akapitzlist"/>
        <w:widowControl w:val="0"/>
        <w:suppressAutoHyphens/>
        <w:autoSpaceDE w:val="0"/>
        <w:spacing w:after="0"/>
        <w:ind w:left="709"/>
        <w:rPr>
          <w:rFonts w:eastAsia="Times New Roman" w:cstheme="minorHAnsi"/>
          <w:b/>
          <w:sz w:val="20"/>
          <w:szCs w:val="20"/>
          <w:lang w:eastAsia="pl-PL"/>
        </w:rPr>
      </w:pPr>
      <w:r w:rsidRPr="00C327EE">
        <w:rPr>
          <w:rFonts w:eastAsia="Times New Roman" w:cstheme="minorHAnsi"/>
          <w:sz w:val="20"/>
          <w:szCs w:val="20"/>
          <w:lang w:eastAsia="pl-PL"/>
        </w:rPr>
        <w:t>– wartość zmiany nie przekracza 50% pierwotnej wartości umowy</w:t>
      </w:r>
      <w:r w:rsidRPr="00C327EE">
        <w:rPr>
          <w:rFonts w:eastAsia="Times New Roman" w:cstheme="minorHAnsi"/>
          <w:b/>
          <w:sz w:val="20"/>
          <w:szCs w:val="20"/>
          <w:lang w:eastAsia="pl-PL"/>
        </w:rPr>
        <w:t xml:space="preserve">. </w:t>
      </w:r>
    </w:p>
    <w:p w14:paraId="2284199A"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Umowa może zostać rozwiązana przez każdą ze Stron bez podania powodu z zachowaniem 14-dniowego okresu wypowiedzenia. Rozwiązanie Umowy wymaga zachowania formy pisemnej pod rygorem nieważności.</w:t>
      </w:r>
    </w:p>
    <w:p w14:paraId="40D6DF6B" w14:textId="77777777" w:rsidR="00174A57" w:rsidRPr="00C327EE"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C327EE">
        <w:rPr>
          <w:rFonts w:eastAsia="Times New Roman" w:cstheme="minorHAnsi"/>
          <w:sz w:val="20"/>
          <w:szCs w:val="20"/>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E45E7BD" w14:textId="77777777" w:rsidR="00174A57" w:rsidRPr="00C327EE" w:rsidRDefault="00174A57" w:rsidP="00174A57">
      <w:pPr>
        <w:pStyle w:val="Akapitzlist"/>
        <w:widowControl w:val="0"/>
        <w:suppressAutoHyphens/>
        <w:autoSpaceDE w:val="0"/>
        <w:spacing w:after="0" w:line="240" w:lineRule="auto"/>
        <w:ind w:left="284"/>
        <w:jc w:val="both"/>
        <w:rPr>
          <w:rFonts w:eastAsia="Times New Roman" w:cstheme="minorHAnsi"/>
          <w:sz w:val="20"/>
          <w:szCs w:val="20"/>
          <w:lang w:eastAsia="pl-PL"/>
        </w:rPr>
      </w:pPr>
    </w:p>
    <w:p w14:paraId="2AD7E54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sz w:val="20"/>
          <w:szCs w:val="20"/>
        </w:rPr>
      </w:pPr>
      <w:r w:rsidRPr="00C327EE">
        <w:rPr>
          <w:rFonts w:cstheme="minorHAnsi"/>
          <w:b/>
          <w:sz w:val="20"/>
          <w:szCs w:val="20"/>
          <w:lang w:eastAsia="pl-PL"/>
        </w:rPr>
        <w:t xml:space="preserve">5.WYMAGANIA WOBEC WYKONAWCY </w:t>
      </w:r>
    </w:p>
    <w:p w14:paraId="378471D2"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6F0F5DA1" w14:textId="77777777" w:rsidR="00174A57" w:rsidRPr="00C327EE" w:rsidRDefault="00174A57" w:rsidP="00DF2443">
      <w:pPr>
        <w:widowControl w:val="0"/>
        <w:numPr>
          <w:ilvl w:val="2"/>
          <w:numId w:val="30"/>
        </w:numPr>
        <w:tabs>
          <w:tab w:val="clear" w:pos="360"/>
        </w:tabs>
        <w:suppressAutoHyphens/>
        <w:spacing w:after="0" w:line="240" w:lineRule="auto"/>
        <w:jc w:val="both"/>
        <w:outlineLvl w:val="2"/>
        <w:rPr>
          <w:rFonts w:eastAsia="Times New Roman" w:cstheme="minorHAnsi"/>
          <w:sz w:val="20"/>
          <w:szCs w:val="20"/>
          <w:lang w:eastAsia="pl-PL"/>
        </w:rPr>
      </w:pPr>
      <w:r w:rsidRPr="00C327EE">
        <w:rPr>
          <w:rFonts w:eastAsia="Times New Roman" w:cstheme="minorHAnsi"/>
          <w:sz w:val="20"/>
          <w:szCs w:val="20"/>
          <w:lang w:eastAsia="pl-PL"/>
        </w:rPr>
        <w:t>O udzielenie zamówienia mogą ubiegać się Wykonawcy, którzy:</w:t>
      </w:r>
    </w:p>
    <w:p w14:paraId="3B87C93F" w14:textId="77777777" w:rsidR="00174A57" w:rsidRPr="00C327EE"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posiadają niezbędną wiedzę, doświadczenie i dysponują potencjałem technicznym, finansowym i osobami zdolnymi do wykonania zamówienia. 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6340551E" w14:textId="478E9D84" w:rsidR="00174A57" w:rsidRPr="00C327EE"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bookmarkStart w:id="9" w:name="_Hlk202172776"/>
      <w:r w:rsidRPr="00C327EE">
        <w:rPr>
          <w:rFonts w:eastAsia="Times New Roman" w:cstheme="minorHAnsi"/>
          <w:sz w:val="20"/>
          <w:szCs w:val="20"/>
          <w:lang w:eastAsia="pl-PL"/>
        </w:rPr>
        <w:t xml:space="preserve">posiadają potwierdzenie </w:t>
      </w:r>
      <w:bookmarkStart w:id="10" w:name="_Hlk172112976"/>
      <w:r w:rsidRPr="00C327EE">
        <w:rPr>
          <w:rFonts w:eastAsia="Times New Roman" w:cstheme="minorHAnsi"/>
          <w:sz w:val="20"/>
          <w:szCs w:val="20"/>
          <w:lang w:eastAsia="pl-PL"/>
        </w:rPr>
        <w:t>zrealizowania poprawnie dwóch dostaw na wyposażenie o minimalnej kwocie dostawy 10 tyś pln brutto ( w rozumieniu 10 tysięcy brutto pln każda dostawa)</w:t>
      </w:r>
    </w:p>
    <w:p w14:paraId="360E5AEE" w14:textId="77777777" w:rsidR="00174A57" w:rsidRPr="00C327EE" w:rsidRDefault="00174A57" w:rsidP="00174A57">
      <w:pPr>
        <w:pStyle w:val="Akapitzlist"/>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 </w:t>
      </w:r>
      <w:bookmarkEnd w:id="10"/>
      <w:r w:rsidRPr="00C327EE">
        <w:rPr>
          <w:rFonts w:eastAsia="Times New Roman" w:cstheme="minorHAnsi"/>
          <w:sz w:val="20"/>
          <w:szCs w:val="20"/>
          <w:lang w:eastAsia="pl-PL"/>
        </w:rPr>
        <w:t>- warunek wymagany, potwierdzony protokołem odbioru (podpisany przez obie strony umowy) lub inny dokument potwierdzający rzetelne wykonanie zamówień przez Oferenta.</w:t>
      </w:r>
    </w:p>
    <w:bookmarkEnd w:id="9"/>
    <w:p w14:paraId="5FC3400A" w14:textId="77777777" w:rsidR="00174A57" w:rsidRPr="00C327EE" w:rsidRDefault="00174A57" w:rsidP="00174A57">
      <w:pPr>
        <w:widowControl w:val="0"/>
        <w:tabs>
          <w:tab w:val="left" w:pos="709"/>
        </w:tabs>
        <w:suppressAutoHyphens/>
        <w:spacing w:after="0" w:line="240" w:lineRule="auto"/>
        <w:jc w:val="both"/>
        <w:rPr>
          <w:rFonts w:eastAsia="Times New Roman" w:cstheme="minorHAnsi"/>
          <w:sz w:val="20"/>
          <w:szCs w:val="20"/>
          <w:lang w:eastAsia="pl-PL"/>
        </w:rPr>
      </w:pPr>
    </w:p>
    <w:p w14:paraId="671DCD46" w14:textId="77777777" w:rsidR="00410D80" w:rsidRPr="00C327EE" w:rsidRDefault="00410D80" w:rsidP="00410D80">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lang w:eastAsia="pl-PL"/>
        </w:rPr>
        <w:t xml:space="preserve">Powyższy warunek zostanie zweryfikowany na podstawie załącznika nr 5a </w:t>
      </w:r>
      <w:bookmarkStart w:id="11" w:name="_Hlk192662314"/>
      <w:r w:rsidRPr="00C327EE">
        <w:rPr>
          <w:rFonts w:eastAsia="Times New Roman" w:cstheme="minorHAnsi"/>
          <w:sz w:val="20"/>
          <w:szCs w:val="20"/>
          <w:lang w:eastAsia="pl-PL"/>
        </w:rPr>
        <w:t xml:space="preserve">do zapytania ofertowego, zawierającego w treści stosowne oświadczenie. </w:t>
      </w:r>
      <w:bookmarkEnd w:id="11"/>
      <w:r w:rsidRPr="00C327EE">
        <w:rPr>
          <w:rFonts w:eastAsia="Times New Roman" w:cstheme="minorHAnsi"/>
          <w:sz w:val="20"/>
          <w:szCs w:val="20"/>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2" w:name="_Hlk200972461"/>
      <w:r w:rsidRPr="00C327EE">
        <w:rPr>
          <w:rFonts w:eastAsia="Times New Roman" w:cstheme="minorHAnsi"/>
          <w:sz w:val="20"/>
          <w:szCs w:val="20"/>
          <w:lang w:eastAsia="pl-PL"/>
        </w:rPr>
        <w:t>Brak poprawnie wypełnionego załącznika 5a skutkować będzie jednorazowym wezwaniem Oferenta do złożenia wyjaśnień w terminie wskazanym przez Zamawiającego.</w:t>
      </w:r>
      <w:bookmarkEnd w:id="12"/>
      <w:r w:rsidRPr="00C327EE">
        <w:rPr>
          <w:rFonts w:eastAsia="Times New Roman" w:cstheme="minorHAnsi"/>
          <w:sz w:val="20"/>
          <w:szCs w:val="20"/>
          <w:lang w:eastAsia="pl-PL"/>
        </w:rPr>
        <w:t xml:space="preserve"> Brak dołączenia protokołów odbioru lub innego dokumentu potwierdzającego rzetelne wykonanie zamówienia skutkuje odrzuceniem oferty. </w:t>
      </w:r>
    </w:p>
    <w:p w14:paraId="7D58E10D" w14:textId="77777777" w:rsidR="00410D80" w:rsidRPr="00C327EE" w:rsidRDefault="00410D80" w:rsidP="00410D80">
      <w:pPr>
        <w:widowControl w:val="0"/>
        <w:tabs>
          <w:tab w:val="left" w:pos="709"/>
        </w:tabs>
        <w:suppressAutoHyphens/>
        <w:spacing w:after="0" w:line="240" w:lineRule="auto"/>
        <w:rPr>
          <w:rFonts w:eastAsia="Times New Roman" w:cstheme="minorHAnsi"/>
          <w:sz w:val="20"/>
          <w:szCs w:val="20"/>
          <w:lang w:eastAsia="pl-PL"/>
        </w:rPr>
      </w:pPr>
    </w:p>
    <w:p w14:paraId="607CA8D5" w14:textId="1E687E2E" w:rsidR="00174A57" w:rsidRPr="00C327EE" w:rsidRDefault="00A56C7F" w:rsidP="00174A57">
      <w:pPr>
        <w:widowControl w:val="0"/>
        <w:suppressAutoHyphens/>
        <w:spacing w:after="0" w:line="240" w:lineRule="auto"/>
        <w:ind w:left="709"/>
        <w:rPr>
          <w:rFonts w:eastAsia="Times New Roman" w:cstheme="minorHAnsi"/>
          <w:color w:val="EE0000"/>
          <w:sz w:val="20"/>
          <w:szCs w:val="20"/>
          <w:lang w:eastAsia="pl-PL"/>
        </w:rPr>
      </w:pPr>
      <w:r w:rsidRPr="00C327EE">
        <w:rPr>
          <w:rFonts w:eastAsia="Times New Roman" w:cstheme="minorHAnsi"/>
          <w:sz w:val="20"/>
          <w:szCs w:val="20"/>
          <w:u w:val="single"/>
          <w:lang w:eastAsia="pl-PL"/>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965CE1E" w14:textId="77777777" w:rsidR="00174A57" w:rsidRPr="00C327EE"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47B714F5" w14:textId="77777777" w:rsidR="00410D80" w:rsidRPr="00C327EE" w:rsidRDefault="00410D80" w:rsidP="00410D80">
      <w:pPr>
        <w:widowControl w:val="0"/>
        <w:suppressAutoHyphens/>
        <w:spacing w:after="0" w:line="240" w:lineRule="auto"/>
        <w:ind w:left="426"/>
        <w:rPr>
          <w:rFonts w:eastAsia="Times New Roman" w:cstheme="minorHAnsi"/>
          <w:sz w:val="20"/>
          <w:szCs w:val="20"/>
          <w:lang w:eastAsia="pl-PL"/>
        </w:rPr>
      </w:pPr>
      <w:r w:rsidRPr="00C327EE">
        <w:rPr>
          <w:rFonts w:eastAsia="Times New Roman" w:cstheme="minorHAnsi"/>
          <w:sz w:val="20"/>
          <w:szCs w:val="20"/>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Pr="00C327EE">
        <w:rPr>
          <w:rFonts w:eastAsia="Times New Roman" w:cstheme="minorHAnsi"/>
          <w:sz w:val="20"/>
          <w:szCs w:val="20"/>
          <w:lang w:eastAsia="pl-PL"/>
        </w:rPr>
        <w:t>Brak informacji na dokumencie skutkować będzie jednorazowym wezwaniem Oferenta do złożenia wyjaśnień w terminie wskazanym przez Zamawiającego.</w:t>
      </w:r>
      <w:r w:rsidRPr="00C327EE">
        <w:rPr>
          <w:rFonts w:cstheme="minorHAnsi"/>
          <w:sz w:val="20"/>
          <w:szCs w:val="20"/>
        </w:rPr>
        <w:t xml:space="preserve"> Nieprzedłożenie uzupełnienia we wskazanym terminie skutkować będzie odrzuceniem oferty.</w:t>
      </w:r>
    </w:p>
    <w:bookmarkEnd w:id="13"/>
    <w:p w14:paraId="55ABD4FE"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p>
    <w:p w14:paraId="3C16F3E2" w14:textId="77777777" w:rsidR="00410D80" w:rsidRPr="00C327EE" w:rsidRDefault="00410D80" w:rsidP="00410D80">
      <w:pPr>
        <w:widowControl w:val="0"/>
        <w:suppressAutoHyphens/>
        <w:spacing w:after="0" w:line="240" w:lineRule="auto"/>
        <w:ind w:left="426"/>
        <w:rPr>
          <w:rFonts w:eastAsia="Times New Roman" w:cstheme="minorHAnsi"/>
          <w:b/>
          <w:bCs/>
          <w:sz w:val="20"/>
          <w:szCs w:val="20"/>
          <w:lang w:eastAsia="pl-PL"/>
        </w:rPr>
      </w:pPr>
      <w:r w:rsidRPr="00C327EE">
        <w:rPr>
          <w:rFonts w:eastAsia="Times New Roman" w:cstheme="minorHAnsi"/>
          <w:b/>
          <w:bCs/>
          <w:sz w:val="20"/>
          <w:szCs w:val="20"/>
          <w:lang w:eastAsia="pl-PL"/>
        </w:rPr>
        <w:t xml:space="preserve">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 </w:t>
      </w:r>
    </w:p>
    <w:p w14:paraId="6122339F" w14:textId="77777777"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p>
    <w:p w14:paraId="4CF21E71" w14:textId="459ADD22" w:rsidR="003A6D3A" w:rsidRPr="00C327EE"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r w:rsidRPr="00C327EE">
        <w:rPr>
          <w:rFonts w:eastAsia="Times New Roman" w:cstheme="minorHAnsi"/>
          <w:b/>
          <w:bCs/>
          <w:sz w:val="20"/>
          <w:szCs w:val="20"/>
          <w:u w:val="single"/>
          <w:lang w:eastAsia="pl-PL"/>
        </w:rPr>
        <w:t>UWAGA!! warunek dotyczy wszystkich części zamówienia.</w:t>
      </w:r>
    </w:p>
    <w:p w14:paraId="348C79D8" w14:textId="77777777" w:rsidR="00174A57" w:rsidRPr="00C327EE" w:rsidRDefault="00174A57" w:rsidP="00174A57">
      <w:pPr>
        <w:widowControl w:val="0"/>
        <w:tabs>
          <w:tab w:val="left" w:pos="709"/>
        </w:tabs>
        <w:suppressAutoHyphens/>
        <w:spacing w:after="0" w:line="240" w:lineRule="auto"/>
        <w:rPr>
          <w:rFonts w:eastAsia="Times New Roman" w:cstheme="minorHAnsi"/>
          <w:strike/>
          <w:sz w:val="20"/>
          <w:szCs w:val="20"/>
          <w:lang w:eastAsia="pl-PL"/>
        </w:rPr>
      </w:pPr>
    </w:p>
    <w:p w14:paraId="0C2B34BB"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bookmarkStart w:id="14" w:name="_Hlk160436062"/>
      <w:r w:rsidRPr="00C327EE">
        <w:rPr>
          <w:rFonts w:cstheme="minorHAnsi"/>
          <w:b/>
          <w:sz w:val="20"/>
          <w:szCs w:val="20"/>
        </w:rPr>
        <w:t>ZOBOWIĄZANIA ZAMAWIAJĄCEGO</w:t>
      </w:r>
    </w:p>
    <w:bookmarkEnd w:id="14"/>
    <w:p w14:paraId="70929491" w14:textId="77777777" w:rsidR="00174A57" w:rsidRPr="00C327EE" w:rsidRDefault="00174A57" w:rsidP="00174A57">
      <w:pPr>
        <w:autoSpaceDE w:val="0"/>
        <w:autoSpaceDN w:val="0"/>
        <w:adjustRightInd w:val="0"/>
        <w:spacing w:after="0" w:line="240" w:lineRule="auto"/>
        <w:ind w:left="720"/>
        <w:contextualSpacing/>
        <w:rPr>
          <w:rFonts w:eastAsia="Times New Roman" w:cstheme="minorHAnsi"/>
          <w:i/>
          <w:sz w:val="20"/>
          <w:szCs w:val="20"/>
          <w:lang w:eastAsia="pl-PL"/>
        </w:rPr>
      </w:pPr>
    </w:p>
    <w:p w14:paraId="425A6614"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Wyznaczenie osoby do kontaktu z ramienia Zamawiającego.</w:t>
      </w:r>
    </w:p>
    <w:p w14:paraId="210ADA38"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sz w:val="20"/>
          <w:szCs w:val="20"/>
          <w:lang w:eastAsia="pl-PL"/>
        </w:rPr>
        <w:t>Ustalenie z Wykonawcą szczegółowego harmonogramu dostaw podczas realizacji zamówienia.</w:t>
      </w:r>
    </w:p>
    <w:p w14:paraId="38625EBA" w14:textId="77777777" w:rsidR="00174A57" w:rsidRPr="00C327EE"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C327EE">
        <w:rPr>
          <w:rFonts w:eastAsia="Times New Roman" w:cstheme="minorHAnsi"/>
          <w:color w:val="000000"/>
          <w:sz w:val="20"/>
          <w:szCs w:val="20"/>
          <w:lang w:eastAsia="pl-PL"/>
        </w:rPr>
        <w:t>Kontrola realizacji zamówienia w miejscu jego realizacji przez osobę/osoby wyznaczoną/wyznaczone przez Zamawiającego.</w:t>
      </w:r>
    </w:p>
    <w:p w14:paraId="30D8CAE1" w14:textId="77777777" w:rsidR="00174A57" w:rsidRPr="00C327EE" w:rsidRDefault="00174A57" w:rsidP="00174A57">
      <w:pPr>
        <w:widowControl w:val="0"/>
        <w:suppressAutoHyphens/>
        <w:spacing w:after="0" w:line="240" w:lineRule="auto"/>
        <w:ind w:left="426"/>
        <w:jc w:val="both"/>
        <w:rPr>
          <w:rFonts w:eastAsia="Times New Roman" w:cstheme="minorHAnsi"/>
          <w:sz w:val="20"/>
          <w:szCs w:val="20"/>
          <w:lang w:eastAsia="pl-PL"/>
        </w:rPr>
      </w:pPr>
    </w:p>
    <w:p w14:paraId="07EBF441"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sz w:val="20"/>
          <w:szCs w:val="20"/>
        </w:rPr>
        <w:t>INFORMACJE O WYKLUCZENIU</w:t>
      </w:r>
    </w:p>
    <w:p w14:paraId="02062547" w14:textId="77777777" w:rsidR="00174A57" w:rsidRPr="00C327EE" w:rsidRDefault="00174A57" w:rsidP="00174A57">
      <w:pPr>
        <w:pStyle w:val="Akapitzlist"/>
        <w:spacing w:after="0" w:line="240" w:lineRule="auto"/>
        <w:ind w:left="284"/>
        <w:rPr>
          <w:rFonts w:cstheme="minorHAnsi"/>
          <w:sz w:val="20"/>
          <w:szCs w:val="20"/>
        </w:rPr>
      </w:pPr>
    </w:p>
    <w:p w14:paraId="40D0C918" w14:textId="77777777" w:rsidR="00174A57" w:rsidRPr="00C327EE" w:rsidRDefault="00174A57" w:rsidP="00174A57">
      <w:pPr>
        <w:pStyle w:val="Akapitzlist"/>
        <w:numPr>
          <w:ilvl w:val="0"/>
          <w:numId w:val="12"/>
        </w:numPr>
        <w:spacing w:after="0" w:line="240" w:lineRule="auto"/>
        <w:ind w:left="426" w:hanging="284"/>
        <w:rPr>
          <w:rFonts w:cstheme="minorHAnsi"/>
          <w:sz w:val="20"/>
          <w:szCs w:val="20"/>
        </w:rPr>
      </w:pPr>
      <w:r w:rsidRPr="00C327EE">
        <w:rPr>
          <w:rFonts w:cstheme="minorHAnsi"/>
          <w:sz w:val="20"/>
          <w:szCs w:val="20"/>
        </w:rPr>
        <w:t>Z udziału w niniejszym postępowaniu ofertowym wykluczone są podmioty powiązane kapitałowo lub osobowo</w:t>
      </w:r>
      <w:r w:rsidRPr="00C327EE">
        <w:rPr>
          <w:rStyle w:val="Odwoanieprzypisudolnego"/>
          <w:rFonts w:cstheme="minorHAnsi"/>
          <w:sz w:val="20"/>
          <w:szCs w:val="20"/>
        </w:rPr>
        <w:footnoteReference w:id="1"/>
      </w:r>
      <w:r w:rsidRPr="00C327EE">
        <w:rPr>
          <w:rFonts w:cstheme="minorHAnsi"/>
          <w:sz w:val="20"/>
          <w:szCs w:val="20"/>
        </w:rPr>
        <w:t xml:space="preserve"> z Zamawiającym.</w:t>
      </w:r>
    </w:p>
    <w:p w14:paraId="24BF6F52" w14:textId="77777777"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Osobą upoważnioną do zaciągania zobowiązań w imieniu Zamawiającego jest: Zgodnie z KRS 0000246895.</w:t>
      </w:r>
    </w:p>
    <w:p w14:paraId="5F1E5FD9" w14:textId="74E5F8A0" w:rsidR="00174A57" w:rsidRPr="00C327EE"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C327EE">
        <w:rPr>
          <w:rFonts w:cstheme="minorHAnsi"/>
          <w:sz w:val="20"/>
          <w:szCs w:val="20"/>
        </w:rPr>
        <w:t xml:space="preserve">Osobami wykonującymi w imieniu Zamawiającego czynności związane z przygotowaniem </w:t>
      </w:r>
      <w:r w:rsidRPr="00C327EE">
        <w:rPr>
          <w:rFonts w:cstheme="minorHAnsi"/>
          <w:sz w:val="20"/>
          <w:szCs w:val="20"/>
        </w:rPr>
        <w:br/>
        <w:t>i przeprowadzeniem procedury wyboru Wykonawcy są: Pan</w:t>
      </w:r>
      <w:r w:rsidR="007D5FE6" w:rsidRPr="00C327EE">
        <w:rPr>
          <w:rFonts w:cstheme="minorHAnsi"/>
          <w:sz w:val="20"/>
          <w:szCs w:val="20"/>
        </w:rPr>
        <w:t>i</w:t>
      </w:r>
      <w:r w:rsidRPr="00C327EE">
        <w:rPr>
          <w:rFonts w:cstheme="minorHAnsi"/>
          <w:sz w:val="20"/>
          <w:szCs w:val="20"/>
        </w:rPr>
        <w:t xml:space="preserve"> </w:t>
      </w:r>
      <w:r w:rsidR="007D5FE6" w:rsidRPr="00C327EE">
        <w:rPr>
          <w:rFonts w:cstheme="minorHAnsi"/>
          <w:sz w:val="20"/>
          <w:szCs w:val="20"/>
        </w:rPr>
        <w:t>Marta Chudek</w:t>
      </w:r>
      <w:r w:rsidR="00A0738C" w:rsidRPr="00C327EE">
        <w:rPr>
          <w:rFonts w:cstheme="minorHAnsi"/>
          <w:sz w:val="20"/>
          <w:szCs w:val="20"/>
        </w:rPr>
        <w:t xml:space="preserve">, </w:t>
      </w:r>
      <w:r w:rsidR="003C1A26" w:rsidRPr="00C327EE">
        <w:rPr>
          <w:rFonts w:cstheme="minorHAnsi"/>
          <w:sz w:val="20"/>
          <w:szCs w:val="20"/>
        </w:rPr>
        <w:t>Pani Magdalena Stanik</w:t>
      </w:r>
      <w:r w:rsidR="00A0738C" w:rsidRPr="00C327EE">
        <w:rPr>
          <w:rFonts w:cstheme="minorHAnsi"/>
          <w:sz w:val="20"/>
          <w:szCs w:val="20"/>
        </w:rPr>
        <w:t>.</w:t>
      </w:r>
    </w:p>
    <w:p w14:paraId="2B4FF77A" w14:textId="77777777" w:rsidR="00174A57" w:rsidRPr="00C327EE" w:rsidRDefault="00174A57" w:rsidP="00174A57">
      <w:pPr>
        <w:pStyle w:val="Akapitzlist"/>
        <w:tabs>
          <w:tab w:val="left" w:pos="567"/>
        </w:tabs>
        <w:spacing w:after="0" w:line="240" w:lineRule="auto"/>
        <w:ind w:left="567"/>
        <w:rPr>
          <w:rFonts w:cstheme="minorHAnsi"/>
          <w:sz w:val="20"/>
          <w:szCs w:val="20"/>
        </w:rPr>
      </w:pPr>
    </w:p>
    <w:p w14:paraId="35D5CF86"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t>Warunek ten zostanie zweryfikowany na podstawie załącznika nr 2 do zapytania ofertowego, zawierającego w treści stosowne oświadczenie.</w:t>
      </w:r>
      <w:r w:rsidRPr="00C327EE">
        <w:rPr>
          <w:rFonts w:cstheme="minorHAnsi"/>
          <w:sz w:val="20"/>
          <w:szCs w:val="20"/>
        </w:rPr>
        <w:t xml:space="preserve"> </w:t>
      </w:r>
      <w:r w:rsidRPr="00C327EE">
        <w:rPr>
          <w:rFonts w:cstheme="minorHAnsi"/>
          <w:b/>
          <w:sz w:val="20"/>
          <w:szCs w:val="20"/>
        </w:rPr>
        <w:t>Brak załącznika oraz brak poprawnie wypełnionego załącznika skutkować będzie odrzuceniem oferty w całości.</w:t>
      </w:r>
    </w:p>
    <w:p w14:paraId="6687171A" w14:textId="77777777" w:rsidR="00174A57" w:rsidRPr="00C327EE" w:rsidRDefault="00174A57" w:rsidP="00174A57">
      <w:pPr>
        <w:spacing w:after="0" w:line="240" w:lineRule="auto"/>
        <w:jc w:val="both"/>
        <w:rPr>
          <w:rFonts w:cstheme="minorHAnsi"/>
          <w:b/>
          <w:sz w:val="20"/>
          <w:szCs w:val="20"/>
        </w:rPr>
      </w:pPr>
    </w:p>
    <w:p w14:paraId="678E2EF6" w14:textId="77777777" w:rsidR="00174A57" w:rsidRPr="00C327EE"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C327EE">
        <w:rPr>
          <w:rFonts w:cstheme="minorHAnsi"/>
          <w:b/>
          <w:bCs/>
          <w:sz w:val="20"/>
          <w:szCs w:val="20"/>
        </w:rPr>
        <w:t>KRYTERIA OCENY OFERT I WYBORU WYKONAWCY</w:t>
      </w:r>
    </w:p>
    <w:p w14:paraId="54AC907F" w14:textId="77777777" w:rsidR="00174A57" w:rsidRPr="00C327EE" w:rsidRDefault="00174A57" w:rsidP="00174A57">
      <w:pPr>
        <w:pStyle w:val="wypetab"/>
        <w:tabs>
          <w:tab w:val="left" w:pos="284"/>
          <w:tab w:val="left" w:pos="747"/>
        </w:tabs>
        <w:ind w:left="720"/>
        <w:jc w:val="left"/>
        <w:rPr>
          <w:rFonts w:asciiTheme="minorHAnsi" w:hAnsiTheme="minorHAnsi" w:cstheme="minorHAnsi"/>
          <w:sz w:val="20"/>
        </w:rPr>
      </w:pPr>
      <w:bookmarkStart w:id="15" w:name="_Hlk152847829"/>
    </w:p>
    <w:p w14:paraId="7B303F03" w14:textId="77777777" w:rsidR="00174A57" w:rsidRPr="00C327EE" w:rsidRDefault="00174A57" w:rsidP="00DF2443">
      <w:pPr>
        <w:pStyle w:val="wypetab"/>
        <w:numPr>
          <w:ilvl w:val="0"/>
          <w:numId w:val="24"/>
        </w:numPr>
        <w:tabs>
          <w:tab w:val="left" w:pos="284"/>
          <w:tab w:val="left" w:pos="747"/>
        </w:tabs>
        <w:ind w:hanging="720"/>
        <w:jc w:val="left"/>
        <w:rPr>
          <w:rFonts w:asciiTheme="minorHAnsi" w:hAnsiTheme="minorHAnsi" w:cstheme="minorHAnsi"/>
          <w:sz w:val="20"/>
        </w:rPr>
      </w:pPr>
      <w:r w:rsidRPr="00C327EE">
        <w:rPr>
          <w:rFonts w:asciiTheme="minorHAnsi" w:hAnsiTheme="minorHAnsi" w:cstheme="minorHAnsi"/>
          <w:sz w:val="20"/>
        </w:rPr>
        <w:t>Zamawiający będzie oceniał oferty wg. następujących kryteriów i ich znaczenia:</w:t>
      </w:r>
    </w:p>
    <w:p w14:paraId="04EE3EFE" w14:textId="77777777" w:rsidR="00174A57" w:rsidRPr="00C327EE" w:rsidRDefault="00174A57" w:rsidP="00174A57">
      <w:pPr>
        <w:autoSpaceDE w:val="0"/>
        <w:spacing w:after="0" w:line="240" w:lineRule="auto"/>
        <w:ind w:left="284" w:hanging="284"/>
        <w:rPr>
          <w:rFonts w:eastAsia="Times New Roman" w:cstheme="minorHAnsi"/>
          <w:b/>
          <w:sz w:val="20"/>
          <w:szCs w:val="20"/>
        </w:rPr>
      </w:pPr>
    </w:p>
    <w:p w14:paraId="42F35523"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1 (K1) - Cena całkowita oferty (brutto)</w:t>
      </w:r>
      <w:r w:rsidRPr="00C327EE">
        <w:rPr>
          <w:rFonts w:eastAsia="Calibri" w:cstheme="minorHAnsi"/>
          <w:b/>
          <w:sz w:val="20"/>
          <w:szCs w:val="20"/>
        </w:rPr>
        <w:t>, waga 70 %</w:t>
      </w:r>
    </w:p>
    <w:p w14:paraId="0C1608C5"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p>
    <w:p w14:paraId="445B1401" w14:textId="77777777" w:rsidR="00174A57" w:rsidRPr="00C327EE" w:rsidRDefault="00174A57" w:rsidP="00174A57">
      <w:pPr>
        <w:tabs>
          <w:tab w:val="left" w:pos="0"/>
          <w:tab w:val="left" w:pos="142"/>
          <w:tab w:val="left" w:pos="5040"/>
        </w:tabs>
        <w:autoSpaceDE w:val="0"/>
        <w:autoSpaceDN w:val="0"/>
        <w:adjustRightInd w:val="0"/>
        <w:spacing w:after="0" w:line="240" w:lineRule="auto"/>
        <w:contextualSpacing/>
        <w:jc w:val="center"/>
        <w:rPr>
          <w:rFonts w:eastAsia="Calibri" w:cstheme="minorHAnsi"/>
          <w:sz w:val="20"/>
          <w:szCs w:val="20"/>
        </w:rPr>
      </w:pPr>
      <w:r w:rsidRPr="00C327EE">
        <w:rPr>
          <w:rFonts w:eastAsia="Calibri" w:cstheme="minorHAnsi"/>
          <w:sz w:val="20"/>
          <w:szCs w:val="20"/>
        </w:rPr>
        <w:t>Punktacja w ramach ww. kryterium będzie przyznawana na podstawie poniższego wzoru:</w:t>
      </w:r>
    </w:p>
    <w:p w14:paraId="751B4B2B"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360"/>
        <w:contextualSpacing/>
        <w:rPr>
          <w:rFonts w:eastAsia="Calibri" w:cstheme="minorHAnsi"/>
          <w:sz w:val="20"/>
          <w:szCs w:val="20"/>
        </w:rPr>
      </w:pPr>
    </w:p>
    <w:p w14:paraId="331FA489" w14:textId="77777777" w:rsidR="00174A57" w:rsidRPr="00C327EE" w:rsidRDefault="00174A57" w:rsidP="00174A57">
      <w:pPr>
        <w:tabs>
          <w:tab w:val="left" w:pos="0"/>
          <w:tab w:val="left" w:pos="142"/>
          <w:tab w:val="left" w:pos="5040"/>
        </w:tabs>
        <w:autoSpaceDE w:val="0"/>
        <w:autoSpaceDN w:val="0"/>
        <w:adjustRightInd w:val="0"/>
        <w:spacing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5FF7F59B" w14:textId="77777777" w:rsidR="00174A57" w:rsidRPr="00C327EE" w:rsidRDefault="00174A57" w:rsidP="00174A57">
      <w:pPr>
        <w:autoSpaceDE w:val="0"/>
        <w:autoSpaceDN w:val="0"/>
        <w:adjustRightInd w:val="0"/>
        <w:spacing w:after="0" w:line="240" w:lineRule="auto"/>
        <w:ind w:left="720"/>
        <w:rPr>
          <w:rFonts w:eastAsia="Calibri" w:cstheme="minorHAnsi"/>
          <w:sz w:val="20"/>
          <w:szCs w:val="20"/>
        </w:rPr>
      </w:pPr>
    </w:p>
    <w:p w14:paraId="46963358"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W</w:t>
      </w:r>
      <w:r w:rsidRPr="00C327EE">
        <w:rPr>
          <w:rFonts w:eastAsia="Calibri" w:cstheme="minorHAnsi"/>
          <w:sz w:val="20"/>
          <w:szCs w:val="20"/>
          <w:vertAlign w:val="subscript"/>
        </w:rPr>
        <w:t>obl</w:t>
      </w:r>
      <w:r w:rsidRPr="00C327EE">
        <w:rPr>
          <w:rFonts w:eastAsia="Calibri" w:cstheme="minorHAnsi"/>
          <w:sz w:val="20"/>
          <w:szCs w:val="20"/>
        </w:rPr>
        <w:t xml:space="preserve">  - wartość punktowa, którą należy wyznaczyć</w:t>
      </w:r>
    </w:p>
    <w:p w14:paraId="0B3C905D"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W</w:t>
      </w:r>
      <w:r w:rsidRPr="00C327EE">
        <w:rPr>
          <w:rFonts w:eastAsia="Calibri" w:cstheme="minorHAnsi"/>
          <w:sz w:val="20"/>
          <w:szCs w:val="20"/>
          <w:vertAlign w:val="subscript"/>
        </w:rPr>
        <w:t>max</w:t>
      </w:r>
      <w:r w:rsidRPr="00C327EE">
        <w:rPr>
          <w:rFonts w:eastAsia="Calibri" w:cstheme="minorHAnsi"/>
          <w:sz w:val="20"/>
          <w:szCs w:val="20"/>
        </w:rPr>
        <w:t xml:space="preserve"> - waga kryterium ceny – maksymalna liczba punktów, która może być przyznana w kryterium ceny</w:t>
      </w:r>
    </w:p>
    <w:p w14:paraId="2D7AE7A6"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C</w:t>
      </w:r>
      <w:r w:rsidRPr="00C327EE">
        <w:rPr>
          <w:rFonts w:eastAsia="Calibri" w:cstheme="minorHAnsi"/>
          <w:sz w:val="20"/>
          <w:szCs w:val="20"/>
          <w:vertAlign w:val="subscript"/>
        </w:rPr>
        <w:t>min</w:t>
      </w:r>
      <w:r w:rsidRPr="00C327EE">
        <w:rPr>
          <w:rFonts w:eastAsia="Calibri" w:cstheme="minorHAnsi"/>
          <w:sz w:val="20"/>
          <w:szCs w:val="20"/>
        </w:rPr>
        <w:t xml:space="preserve">   - wartość najniższej ceny</w:t>
      </w:r>
      <w:r w:rsidRPr="00C327EE">
        <w:rPr>
          <w:rFonts w:cstheme="minorHAnsi"/>
          <w:sz w:val="20"/>
          <w:szCs w:val="20"/>
        </w:rPr>
        <w:t xml:space="preserve"> </w:t>
      </w:r>
      <w:r w:rsidRPr="00C327EE">
        <w:rPr>
          <w:rFonts w:eastAsia="Calibri" w:cstheme="minorHAnsi"/>
          <w:sz w:val="20"/>
          <w:szCs w:val="20"/>
        </w:rPr>
        <w:t xml:space="preserve">całkowitej brutto spośród złożonych ofert Wykonawców </w:t>
      </w:r>
    </w:p>
    <w:p w14:paraId="5F15970E" w14:textId="77777777" w:rsidR="00174A57" w:rsidRPr="00C327EE" w:rsidRDefault="00174A57" w:rsidP="00174A57">
      <w:pPr>
        <w:tabs>
          <w:tab w:val="left" w:pos="5040"/>
        </w:tabs>
        <w:autoSpaceDE w:val="0"/>
        <w:autoSpaceDN w:val="0"/>
        <w:adjustRightInd w:val="0"/>
        <w:spacing w:after="0" w:line="240" w:lineRule="auto"/>
        <w:ind w:left="426"/>
        <w:rPr>
          <w:rFonts w:eastAsia="Calibri" w:cstheme="minorHAnsi"/>
          <w:sz w:val="20"/>
          <w:szCs w:val="20"/>
        </w:rPr>
      </w:pPr>
      <w:r w:rsidRPr="00C327EE">
        <w:rPr>
          <w:rFonts w:eastAsia="Calibri" w:cstheme="minorHAnsi"/>
          <w:sz w:val="20"/>
          <w:szCs w:val="20"/>
        </w:rPr>
        <w:t>C</w:t>
      </w:r>
      <w:r w:rsidRPr="00C327EE">
        <w:rPr>
          <w:rFonts w:eastAsia="Calibri" w:cstheme="minorHAnsi"/>
          <w:sz w:val="20"/>
          <w:szCs w:val="20"/>
          <w:vertAlign w:val="subscript"/>
        </w:rPr>
        <w:t>obl</w:t>
      </w:r>
      <w:r w:rsidRPr="00C327EE">
        <w:rPr>
          <w:rFonts w:eastAsia="Calibri" w:cstheme="minorHAnsi"/>
          <w:sz w:val="20"/>
          <w:szCs w:val="20"/>
        </w:rPr>
        <w:t xml:space="preserve">  - wartość ceny całkowite brutto rozpatrywanej</w:t>
      </w:r>
      <w:r w:rsidRPr="00C327EE">
        <w:rPr>
          <w:rFonts w:cstheme="minorHAnsi"/>
          <w:sz w:val="20"/>
          <w:szCs w:val="20"/>
        </w:rPr>
        <w:t xml:space="preserve"> </w:t>
      </w:r>
      <w:r w:rsidRPr="00C327EE">
        <w:rPr>
          <w:rFonts w:eastAsia="Calibri" w:cstheme="minorHAnsi"/>
          <w:sz w:val="20"/>
          <w:szCs w:val="20"/>
        </w:rPr>
        <w:t>oferty Wykonawcy</w:t>
      </w:r>
    </w:p>
    <w:p w14:paraId="5A50E66D"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6CA4C47A" w14:textId="77777777" w:rsidR="00174A57" w:rsidRPr="00C327EE" w:rsidRDefault="00174A57" w:rsidP="00174A57">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C327EE">
        <w:rPr>
          <w:rFonts w:eastAsia="Calibri" w:cstheme="minorHAnsi"/>
          <w:sz w:val="20"/>
          <w:szCs w:val="20"/>
          <w:u w:val="single"/>
        </w:rPr>
        <w:t>Maksymalna możliwa do zdobycia liczba punktów w ramach kryterium 1 (K1) wynosi 70 pkt.</w:t>
      </w:r>
    </w:p>
    <w:p w14:paraId="08127735" w14:textId="77777777" w:rsidR="00174A57" w:rsidRPr="00C327EE"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4773DB89"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C327EE">
        <w:rPr>
          <w:rFonts w:eastAsia="Times New Roman" w:cstheme="minorHAnsi"/>
          <w:sz w:val="20"/>
          <w:szCs w:val="20"/>
          <w:lang w:eastAsia="pl-PL"/>
        </w:rPr>
        <w:t>Kryterium</w:t>
      </w:r>
      <w:r w:rsidRPr="00C327EE">
        <w:rPr>
          <w:rFonts w:eastAsia="Times New Roman" w:cstheme="minorHAnsi"/>
          <w:b/>
          <w:sz w:val="20"/>
          <w:szCs w:val="20"/>
        </w:rPr>
        <w:t xml:space="preserve"> 2 (K2) - ,,Elastyczność ‘’, waga 20 % </w:t>
      </w:r>
    </w:p>
    <w:p w14:paraId="42B9E1D9"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Calibri" w:cstheme="minorHAnsi"/>
          <w:b/>
          <w:sz w:val="20"/>
          <w:szCs w:val="20"/>
        </w:rPr>
      </w:pPr>
    </w:p>
    <w:p w14:paraId="701A1BD1" w14:textId="77777777" w:rsidR="00174A57" w:rsidRPr="00C327EE" w:rsidRDefault="00174A57" w:rsidP="00174A57">
      <w:pPr>
        <w:pStyle w:val="Default"/>
        <w:ind w:left="142" w:firstLine="567"/>
        <w:jc w:val="both"/>
        <w:rPr>
          <w:rFonts w:asciiTheme="minorHAnsi" w:hAnsiTheme="minorHAnsi" w:cstheme="minorHAnsi"/>
          <w:sz w:val="20"/>
          <w:szCs w:val="20"/>
        </w:rPr>
      </w:pPr>
      <w:r w:rsidRPr="00C327EE">
        <w:rPr>
          <w:rFonts w:asciiTheme="minorHAnsi" w:hAnsiTheme="minorHAnsi" w:cstheme="minorHAnsi"/>
          <w:sz w:val="20"/>
          <w:szCs w:val="20"/>
        </w:rPr>
        <w:t>Punktacja w ramach ww. kryterium będzie przyznawana w następujący sposób:</w:t>
      </w:r>
    </w:p>
    <w:p w14:paraId="34AA26E6"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Jeśli Wykonawca zaproponuje możliwość bezkosztowego przesunięcia/zmiany terminu/odwołania zaplanowanej dostawy/wniesienia/montażu i/lub instalacji/ podłączenia/weryfikacji zamówienia na </w:t>
      </w:r>
      <w:r w:rsidRPr="00C327EE">
        <w:rPr>
          <w:rFonts w:eastAsia="Times New Roman" w:cstheme="minorHAnsi"/>
          <w:b/>
          <w:color w:val="000000"/>
          <w:sz w:val="20"/>
          <w:szCs w:val="20"/>
          <w:lang w:eastAsia="pl-PL"/>
        </w:rPr>
        <w:t>jeden dzień przed planowaną realizacją danej dostawy/montażu/ustawienia otrzyma 100% maksymalnej liczby punktów, tj. 20.</w:t>
      </w:r>
      <w:r w:rsidRPr="00C327EE">
        <w:rPr>
          <w:rFonts w:eastAsia="Times New Roman" w:cstheme="minorHAnsi"/>
          <w:color w:val="000000"/>
          <w:sz w:val="20"/>
          <w:szCs w:val="20"/>
          <w:lang w:eastAsia="pl-PL"/>
        </w:rPr>
        <w:t xml:space="preserve"> </w:t>
      </w:r>
    </w:p>
    <w:p w14:paraId="7EA316B3" w14:textId="77777777" w:rsidR="00174A57" w:rsidRPr="00C327EE"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C327EE">
        <w:rPr>
          <w:rFonts w:eastAsia="Times New Roman" w:cstheme="minorHAnsi"/>
          <w:color w:val="000000"/>
          <w:sz w:val="20"/>
          <w:szCs w:val="20"/>
          <w:lang w:eastAsia="pl-PL"/>
        </w:rPr>
        <w:t>Jeśli natomiast Wykonawca zaproponuje, w ofercie możliwość bezkosztowego przesunięcia/zmiany terminu/odwołania zaplanowanej dostawy/montażu/ustawienia na:</w:t>
      </w:r>
    </w:p>
    <w:p w14:paraId="51AAC65D"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2 dni przed zaplanowanym terminem - otrzyma 15 punktów,</w:t>
      </w:r>
    </w:p>
    <w:p w14:paraId="1F88C90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3 dni przed zaplanowanym terminem - otrzyma 10 punktów</w:t>
      </w:r>
    </w:p>
    <w:p w14:paraId="5D9428CB"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4 dni przed zaplanowanym terminem - otrzyma 5 punktów,</w:t>
      </w:r>
    </w:p>
    <w:p w14:paraId="17EDD023"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5 dni przed zaplanowanym terminem - otrzyma 3 punktów,</w:t>
      </w:r>
    </w:p>
    <w:p w14:paraId="195680C5"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6 dni przed zaplanowanym terminem - otrzyma 1 punktów,</w:t>
      </w:r>
    </w:p>
    <w:p w14:paraId="2696C5EF" w14:textId="77777777" w:rsidR="00174A57" w:rsidRPr="00C327EE" w:rsidRDefault="00174A57" w:rsidP="00174A57">
      <w:pPr>
        <w:spacing w:after="0" w:line="240" w:lineRule="auto"/>
        <w:ind w:left="1134"/>
        <w:contextualSpacing/>
        <w:jc w:val="both"/>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 xml:space="preserve"> 7 dni przed zaplanowanym terminem - otrzyma 0 punktów.</w:t>
      </w:r>
    </w:p>
    <w:p w14:paraId="0134166E" w14:textId="77777777" w:rsidR="00174A57" w:rsidRPr="00C327EE" w:rsidRDefault="00174A57" w:rsidP="00DF2443">
      <w:pPr>
        <w:pStyle w:val="Akapitzlist"/>
        <w:numPr>
          <w:ilvl w:val="0"/>
          <w:numId w:val="26"/>
        </w:numPr>
        <w:spacing w:after="0" w:line="240" w:lineRule="auto"/>
        <w:ind w:left="1134"/>
        <w:rPr>
          <w:rFonts w:eastAsia="Times New Roman" w:cstheme="minorHAnsi"/>
          <w:b/>
          <w:color w:val="000000"/>
          <w:sz w:val="20"/>
          <w:szCs w:val="20"/>
          <w:lang w:eastAsia="pl-PL"/>
        </w:rPr>
      </w:pPr>
      <w:r w:rsidRPr="00C327EE">
        <w:rPr>
          <w:rFonts w:eastAsia="Times New Roman" w:cstheme="minorHAnsi"/>
          <w:color w:val="000000"/>
          <w:sz w:val="20"/>
          <w:szCs w:val="20"/>
          <w:lang w:eastAsia="pl-PL"/>
        </w:rPr>
        <w:t>Ze względu na fakt, iż Zamawiający zastrzega sobie prawo przesunięcia/zmiany terminu/odwołania zaplanowanej dostawy/wniesienia/montażu i/lub instalacji/ podłączenia/weryfikacji zamówienia, najpóźniej na 7 dni przed pierwotnie ustaloną datą, Wykonawca nie może w ramach przedmiotowego kryterium określić terminu dłuższego.</w:t>
      </w:r>
    </w:p>
    <w:p w14:paraId="464D1AB4"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Określenie dłuższego terminu niż 7 dni skutkować będzie odrzuceniem oferty.</w:t>
      </w:r>
    </w:p>
    <w:p w14:paraId="170653B2" w14:textId="77777777" w:rsidR="00174A57" w:rsidRPr="00C327EE"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C327EE">
        <w:rPr>
          <w:rFonts w:cstheme="minorHAnsi"/>
          <w:sz w:val="20"/>
          <w:szCs w:val="20"/>
        </w:rPr>
        <w:t>Maksymalna możliwa do zdobycia liczba punktów w ramach kryterium 2 (K2) wynosi 20 pkt.</w:t>
      </w:r>
    </w:p>
    <w:p w14:paraId="68C58C9B" w14:textId="77777777" w:rsidR="00174A57" w:rsidRPr="00C327EE" w:rsidRDefault="00174A57" w:rsidP="00174A57">
      <w:pPr>
        <w:pStyle w:val="Default"/>
        <w:rPr>
          <w:rFonts w:asciiTheme="minorHAnsi" w:hAnsiTheme="minorHAnsi" w:cstheme="minorHAnsi"/>
          <w:sz w:val="20"/>
          <w:szCs w:val="20"/>
        </w:rPr>
      </w:pPr>
    </w:p>
    <w:p w14:paraId="7DB0184E" w14:textId="77777777" w:rsidR="00174A57" w:rsidRPr="00C327EE" w:rsidRDefault="00174A57" w:rsidP="00DF2443">
      <w:pPr>
        <w:pStyle w:val="Akapitzlist"/>
        <w:widowControl w:val="0"/>
        <w:numPr>
          <w:ilvl w:val="0"/>
          <w:numId w:val="31"/>
        </w:numPr>
        <w:suppressAutoHyphens/>
        <w:autoSpaceDE w:val="0"/>
        <w:spacing w:after="0" w:line="240" w:lineRule="auto"/>
        <w:ind w:left="709"/>
        <w:jc w:val="both"/>
        <w:rPr>
          <w:rFonts w:eastAsia="Times New Roman" w:cstheme="minorHAnsi"/>
          <w:b/>
          <w:sz w:val="20"/>
          <w:szCs w:val="20"/>
        </w:rPr>
      </w:pPr>
      <w:r w:rsidRPr="00C327EE">
        <w:rPr>
          <w:rFonts w:eastAsia="Times New Roman" w:cstheme="minorHAnsi"/>
          <w:bCs/>
          <w:sz w:val="20"/>
          <w:szCs w:val="20"/>
        </w:rPr>
        <w:t>Kryterium</w:t>
      </w:r>
      <w:r w:rsidRPr="00C327EE">
        <w:rPr>
          <w:rFonts w:eastAsia="Times New Roman" w:cstheme="minorHAnsi"/>
          <w:b/>
          <w:sz w:val="20"/>
          <w:szCs w:val="20"/>
        </w:rPr>
        <w:t xml:space="preserve"> 3 (K3) – Wydłużenie gwarancji do 36 miesięcy, waga 10%</w:t>
      </w:r>
    </w:p>
    <w:p w14:paraId="67A16E28" w14:textId="77777777" w:rsidR="00174A57" w:rsidRPr="00C327EE" w:rsidRDefault="00174A57" w:rsidP="00174A57">
      <w:pPr>
        <w:pStyle w:val="Akapitzlist"/>
        <w:tabs>
          <w:tab w:val="left" w:pos="0"/>
          <w:tab w:val="left" w:pos="3119"/>
          <w:tab w:val="left" w:pos="5040"/>
        </w:tabs>
        <w:autoSpaceDE w:val="0"/>
        <w:autoSpaceDN w:val="0"/>
        <w:adjustRightInd w:val="0"/>
        <w:spacing w:after="0" w:line="240" w:lineRule="auto"/>
        <w:rPr>
          <w:rFonts w:eastAsia="Times New Roman" w:cstheme="minorHAnsi"/>
          <w:b/>
          <w:sz w:val="20"/>
          <w:szCs w:val="20"/>
        </w:rPr>
      </w:pPr>
    </w:p>
    <w:p w14:paraId="370BDE42" w14:textId="77777777" w:rsidR="00174A57" w:rsidRPr="00C327EE" w:rsidRDefault="00174A57" w:rsidP="00174A57">
      <w:pPr>
        <w:tabs>
          <w:tab w:val="left" w:pos="3119"/>
          <w:tab w:val="left" w:pos="5040"/>
        </w:tabs>
        <w:autoSpaceDE w:val="0"/>
        <w:autoSpaceDN w:val="0"/>
        <w:adjustRightInd w:val="0"/>
        <w:spacing w:after="0" w:line="240" w:lineRule="auto"/>
        <w:ind w:left="426"/>
        <w:rPr>
          <w:rFonts w:eastAsia="Times New Roman" w:cstheme="minorHAnsi"/>
          <w:color w:val="000000"/>
          <w:sz w:val="20"/>
          <w:szCs w:val="20"/>
          <w:lang w:eastAsia="pl-PL"/>
        </w:rPr>
      </w:pPr>
      <w:r w:rsidRPr="00C327EE">
        <w:rPr>
          <w:rFonts w:eastAsia="Times New Roman" w:cstheme="minorHAnsi"/>
          <w:color w:val="000000"/>
          <w:sz w:val="20"/>
          <w:szCs w:val="20"/>
          <w:lang w:eastAsia="pl-PL"/>
        </w:rPr>
        <w:t>Punktacja w ramach ww. kryterium będzie przyznawana w następujący sposób:</w:t>
      </w:r>
    </w:p>
    <w:p w14:paraId="5D5A48C4"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36 miesięcy lub więcej</w:t>
      </w:r>
      <w:r w:rsidRPr="00C327EE">
        <w:rPr>
          <w:rFonts w:eastAsia="Times New Roman" w:cstheme="minorHAnsi"/>
          <w:color w:val="000000"/>
          <w:sz w:val="20"/>
          <w:szCs w:val="20"/>
          <w:lang w:eastAsia="pl-PL"/>
        </w:rPr>
        <w:t xml:space="preserve"> – otrzymuje maksymalną liczbę punktów w przedmiotowym kryterium – 10 pkt.</w:t>
      </w:r>
    </w:p>
    <w:p w14:paraId="6BA66948"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Wykonawca, który zaoferował wartość </w:t>
      </w:r>
      <w:r w:rsidRPr="00C327EE">
        <w:rPr>
          <w:rFonts w:eastAsia="Times New Roman" w:cstheme="minorHAnsi"/>
          <w:b/>
          <w:color w:val="000000"/>
          <w:sz w:val="20"/>
          <w:szCs w:val="20"/>
          <w:lang w:eastAsia="pl-PL"/>
        </w:rPr>
        <w:t xml:space="preserve">równą 24 miesiące </w:t>
      </w:r>
      <w:r w:rsidRPr="00C327EE">
        <w:rPr>
          <w:rFonts w:eastAsia="Times New Roman" w:cstheme="minorHAnsi"/>
          <w:color w:val="000000"/>
          <w:sz w:val="20"/>
          <w:szCs w:val="20"/>
          <w:lang w:eastAsia="pl-PL"/>
        </w:rPr>
        <w:t>– otrzymuje 0 pkt.</w:t>
      </w:r>
    </w:p>
    <w:p w14:paraId="6A21E671"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Ze względu na fakt, iż Zamawiający wymaga udzielenia przez Wykonawcę gwarancji jakości i rękojmi za wady - </w:t>
      </w:r>
      <w:r w:rsidRPr="00C327EE">
        <w:rPr>
          <w:rFonts w:eastAsia="Times New Roman" w:cstheme="minorHAnsi"/>
          <w:b/>
          <w:color w:val="000000"/>
          <w:sz w:val="20"/>
          <w:szCs w:val="20"/>
          <w:lang w:eastAsia="pl-PL"/>
        </w:rPr>
        <w:t>minimum 24 miesiące</w:t>
      </w:r>
      <w:r w:rsidRPr="00C327EE">
        <w:rPr>
          <w:rFonts w:eastAsia="Times New Roman" w:cstheme="minorHAnsi"/>
          <w:color w:val="000000"/>
          <w:sz w:val="20"/>
          <w:szCs w:val="20"/>
          <w:lang w:eastAsia="pl-PL"/>
        </w:rPr>
        <w:t xml:space="preserve"> - liczone od daty podpisania protokołu końcowego Wykonawca nie może w ramach przedmiotowego kryterium określić terminu krótszego.</w:t>
      </w:r>
    </w:p>
    <w:p w14:paraId="31925D7C"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eastAsia="Times New Roman" w:cstheme="minorHAnsi"/>
          <w:b/>
          <w:color w:val="000000"/>
          <w:sz w:val="20"/>
          <w:szCs w:val="20"/>
          <w:lang w:eastAsia="pl-PL"/>
        </w:rPr>
        <w:t>Określenie krótszego terminu niż 24 miesiące skutkować będzie odrzuceniem oferty</w:t>
      </w:r>
      <w:r w:rsidRPr="00C327EE">
        <w:rPr>
          <w:rFonts w:eastAsia="Times New Roman" w:cstheme="minorHAnsi"/>
          <w:color w:val="000000"/>
          <w:sz w:val="20"/>
          <w:szCs w:val="20"/>
          <w:lang w:eastAsia="pl-PL"/>
        </w:rPr>
        <w:t>.</w:t>
      </w:r>
    </w:p>
    <w:p w14:paraId="57192F1E" w14:textId="77777777" w:rsidR="00174A57" w:rsidRPr="00C327EE" w:rsidRDefault="00174A57" w:rsidP="00DF2443">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C327EE">
        <w:rPr>
          <w:rFonts w:cstheme="minorHAnsi"/>
          <w:sz w:val="20"/>
          <w:szCs w:val="20"/>
        </w:rPr>
        <w:t>Maksymalna możliwa do zdobycia liczba punktów w ramach kryterium 3 (K3) wynosi 10 pkt.</w:t>
      </w:r>
    </w:p>
    <w:p w14:paraId="7C318044" w14:textId="77777777" w:rsidR="00174A57" w:rsidRPr="00C327EE" w:rsidRDefault="00174A57" w:rsidP="00174A57">
      <w:pPr>
        <w:pStyle w:val="Default"/>
        <w:tabs>
          <w:tab w:val="left" w:pos="0"/>
        </w:tabs>
        <w:rPr>
          <w:rFonts w:asciiTheme="minorHAnsi" w:hAnsiTheme="minorHAnsi" w:cstheme="minorHAnsi"/>
          <w:b/>
          <w:bCs/>
          <w:sz w:val="20"/>
          <w:szCs w:val="20"/>
        </w:rPr>
      </w:pPr>
    </w:p>
    <w:p w14:paraId="12129FE6" w14:textId="77777777" w:rsidR="00174A57" w:rsidRPr="00C327EE" w:rsidRDefault="00174A57" w:rsidP="00174A57">
      <w:pPr>
        <w:pStyle w:val="Default"/>
        <w:tabs>
          <w:tab w:val="left" w:pos="0"/>
        </w:tabs>
        <w:jc w:val="center"/>
        <w:rPr>
          <w:rFonts w:asciiTheme="minorHAnsi" w:hAnsiTheme="minorHAnsi" w:cstheme="minorHAnsi"/>
          <w:b/>
          <w:bCs/>
          <w:sz w:val="20"/>
          <w:szCs w:val="20"/>
        </w:rPr>
      </w:pPr>
      <w:r w:rsidRPr="00C327EE">
        <w:rPr>
          <w:rFonts w:asciiTheme="minorHAnsi" w:hAnsiTheme="minorHAnsi" w:cstheme="minorHAnsi"/>
          <w:b/>
          <w:bCs/>
          <w:sz w:val="20"/>
          <w:szCs w:val="20"/>
        </w:rPr>
        <w:t>Ocena ogólna ofert dla zamówienia dokonywana będzie w oparciu o poniższy wzór:</w:t>
      </w:r>
    </w:p>
    <w:p w14:paraId="6F8D034F" w14:textId="77777777" w:rsidR="00174A57" w:rsidRPr="00C327EE" w:rsidRDefault="00174A57" w:rsidP="00174A57">
      <w:pPr>
        <w:pStyle w:val="Default"/>
        <w:tabs>
          <w:tab w:val="left" w:pos="0"/>
        </w:tabs>
        <w:rPr>
          <w:rFonts w:asciiTheme="minorHAnsi" w:hAnsiTheme="minorHAnsi" w:cstheme="minorHAnsi"/>
          <w:sz w:val="20"/>
          <w:szCs w:val="20"/>
        </w:rPr>
      </w:pPr>
    </w:p>
    <w:p w14:paraId="0FC4D5D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Times New Roman" w:cstheme="minorHAnsi"/>
          <w:color w:val="000000"/>
          <w:sz w:val="20"/>
          <w:szCs w:val="20"/>
          <w:lang w:eastAsia="pl-PL"/>
        </w:rPr>
      </w:pPr>
      <m:oMathPara>
        <m:oMathParaPr>
          <m:jc m:val="center"/>
        </m:oMathParaPr>
        <m:oMath>
          <m:r>
            <m:rPr>
              <m:sty m:val="bi"/>
            </m:rPr>
            <w:rPr>
              <w:rFonts w:ascii="Cambria Math" w:eastAsia="Times New Roman" w:hAnsi="Cambria Math" w:cstheme="minorHAnsi"/>
              <w:color w:val="000000"/>
              <w:sz w:val="20"/>
              <w:szCs w:val="20"/>
              <w:lang w:eastAsia="pl-PL"/>
            </w:rPr>
            <m:t>O=K</m:t>
          </m:r>
          <m:r>
            <m:rPr>
              <m:sty m:val="bi"/>
            </m:rPr>
            <w:rPr>
              <w:rFonts w:ascii="Cambria Math" w:eastAsia="Times New Roman" w:hAnsi="Cambria Math" w:cstheme="minorHAnsi"/>
              <w:color w:val="000000"/>
              <w:sz w:val="20"/>
              <w:szCs w:val="20"/>
              <w:lang w:eastAsia="pl-PL"/>
            </w:rPr>
            <m:t>1+K</m:t>
          </m:r>
          <m:r>
            <m:rPr>
              <m:sty m:val="bi"/>
            </m:rPr>
            <w:rPr>
              <w:rFonts w:ascii="Cambria Math" w:eastAsia="Times New Roman" w:hAnsi="Cambria Math" w:cstheme="minorHAnsi"/>
              <w:color w:val="000000"/>
              <w:sz w:val="20"/>
              <w:szCs w:val="20"/>
              <w:lang w:eastAsia="pl-PL"/>
            </w:rPr>
            <m:t>2+K</m:t>
          </m:r>
          <m:r>
            <m:rPr>
              <m:sty m:val="bi"/>
            </m:rPr>
            <w:rPr>
              <w:rFonts w:ascii="Cambria Math" w:eastAsia="Times New Roman" w:hAnsi="Cambria Math" w:cstheme="minorHAnsi"/>
              <w:color w:val="000000"/>
              <w:sz w:val="20"/>
              <w:szCs w:val="20"/>
              <w:lang w:eastAsia="pl-PL"/>
            </w:rPr>
            <m:t>3</m:t>
          </m:r>
        </m:oMath>
      </m:oMathPara>
    </w:p>
    <w:p w14:paraId="0D4CD24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gdzie: </w:t>
      </w:r>
    </w:p>
    <w:p w14:paraId="572ADB15"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O – oznacza łączną ocenę jako sumę punktów w poszczególnych kryteriach </w:t>
      </w:r>
    </w:p>
    <w:p w14:paraId="22239BC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 xml:space="preserve">K1 – liczba punktów uzyskanych w kryterium „Cena całkowita oferty (brutto)” </w:t>
      </w:r>
    </w:p>
    <w:p w14:paraId="4B1D0C3F"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K2 – liczba punktów uzyskanych w kryterium „Elastyczność”</w:t>
      </w:r>
    </w:p>
    <w:p w14:paraId="346BA1A2" w14:textId="77777777" w:rsidR="00174A57" w:rsidRPr="00C327EE" w:rsidRDefault="00174A57" w:rsidP="00174A57">
      <w:pPr>
        <w:pStyle w:val="Default"/>
        <w:ind w:left="993"/>
        <w:rPr>
          <w:rFonts w:asciiTheme="minorHAnsi" w:hAnsiTheme="minorHAnsi" w:cstheme="minorHAnsi"/>
          <w:sz w:val="20"/>
          <w:szCs w:val="20"/>
        </w:rPr>
      </w:pPr>
      <w:r w:rsidRPr="00C327EE">
        <w:rPr>
          <w:rFonts w:asciiTheme="minorHAnsi" w:hAnsiTheme="minorHAnsi" w:cstheme="minorHAnsi"/>
          <w:sz w:val="20"/>
          <w:szCs w:val="20"/>
        </w:rPr>
        <w:t>K3- liczba punktów uzyskanych w kryterium „Wydłużenie gwarancji do 36 miesięcy”</w:t>
      </w:r>
    </w:p>
    <w:p w14:paraId="2024880A"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cstheme="minorHAnsi"/>
          <w:sz w:val="20"/>
          <w:szCs w:val="20"/>
        </w:rPr>
      </w:pPr>
    </w:p>
    <w:p w14:paraId="3483A659" w14:textId="77777777" w:rsidR="00174A57" w:rsidRPr="00C327EE"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r w:rsidRPr="00C327EE">
        <w:rPr>
          <w:rFonts w:cstheme="minorHAnsi"/>
          <w:sz w:val="20"/>
          <w:szCs w:val="20"/>
        </w:rPr>
        <w:t xml:space="preserve">                    Maksymalna liczba punktów, jaką może uzyskać oferta wynosi łącznie 100 pkt.</w:t>
      </w:r>
    </w:p>
    <w:p w14:paraId="39917F72" w14:textId="77777777" w:rsidR="00174A57" w:rsidRPr="00C327EE" w:rsidRDefault="00174A57" w:rsidP="00174A57">
      <w:pPr>
        <w:tabs>
          <w:tab w:val="left" w:pos="0"/>
          <w:tab w:val="left" w:pos="284"/>
        </w:tabs>
        <w:autoSpaceDE w:val="0"/>
        <w:autoSpaceDN w:val="0"/>
        <w:adjustRightInd w:val="0"/>
        <w:spacing w:after="0" w:line="240" w:lineRule="auto"/>
        <w:rPr>
          <w:rFonts w:eastAsia="Times New Roman" w:cstheme="minorHAnsi"/>
          <w:sz w:val="20"/>
          <w:szCs w:val="20"/>
          <w:lang w:eastAsia="pl-PL"/>
        </w:rPr>
      </w:pPr>
    </w:p>
    <w:p w14:paraId="1DD30D76" w14:textId="77777777" w:rsidR="00174A57" w:rsidRPr="00C327EE"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t>Ocena w oparciu o ww. kryteria zostanie dokonana z dokładnością do dwóch miejsc po przecinku (ułamkowa liczba punktów będzie zaokrąglona do pełnych liczb zgodnie z zasadami matematycznymi).</w:t>
      </w:r>
    </w:p>
    <w:p w14:paraId="44B82190" w14:textId="77777777" w:rsidR="00174A57" w:rsidRPr="00C327EE" w:rsidRDefault="00174A57" w:rsidP="00174A57">
      <w:pPr>
        <w:pStyle w:val="wypetab"/>
        <w:tabs>
          <w:tab w:val="clear" w:pos="5040"/>
          <w:tab w:val="left" w:pos="0"/>
          <w:tab w:val="left" w:pos="284"/>
        </w:tabs>
        <w:ind w:left="284"/>
        <w:jc w:val="both"/>
        <w:rPr>
          <w:rFonts w:asciiTheme="minorHAnsi" w:hAnsiTheme="minorHAnsi" w:cstheme="minorHAnsi"/>
          <w:sz w:val="20"/>
        </w:rPr>
      </w:pPr>
    </w:p>
    <w:p w14:paraId="66EC65E8" w14:textId="77777777" w:rsidR="00174A57" w:rsidRPr="00C327EE"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C327EE">
        <w:rPr>
          <w:rFonts w:asciiTheme="minorHAnsi" w:hAnsiTheme="minorHAnsi" w:cstheme="minorHAnsi"/>
          <w:sz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 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160E51E5" w14:textId="77777777" w:rsidR="00174A57" w:rsidRPr="00C327EE" w:rsidRDefault="00174A57" w:rsidP="00174A57">
      <w:pPr>
        <w:spacing w:after="0"/>
        <w:rPr>
          <w:rFonts w:cstheme="minorHAnsi"/>
          <w:b/>
          <w:bCs/>
          <w:sz w:val="20"/>
          <w:szCs w:val="20"/>
        </w:rPr>
      </w:pPr>
    </w:p>
    <w:p w14:paraId="3E688526" w14:textId="77777777" w:rsidR="00174A57" w:rsidRPr="00C327EE" w:rsidRDefault="00174A57" w:rsidP="00174A57">
      <w:pPr>
        <w:spacing w:after="0" w:line="240" w:lineRule="auto"/>
        <w:ind w:hanging="142"/>
        <w:rPr>
          <w:rFonts w:cstheme="minorHAnsi"/>
          <w:b/>
          <w:bCs/>
          <w:sz w:val="20"/>
          <w:szCs w:val="20"/>
        </w:rPr>
      </w:pPr>
      <w:r w:rsidRPr="00C327EE">
        <w:rPr>
          <w:rFonts w:cstheme="minorHAnsi"/>
          <w:b/>
          <w:bCs/>
          <w:sz w:val="20"/>
          <w:szCs w:val="20"/>
        </w:rPr>
        <w:t xml:space="preserve">   Uwaga: </w:t>
      </w:r>
      <w:bookmarkStart w:id="16" w:name="_Hlk203729133"/>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4AC8DD2B" w14:textId="77777777" w:rsidR="00174A57" w:rsidRPr="00C327EE" w:rsidRDefault="00174A57" w:rsidP="00174A57">
      <w:pPr>
        <w:spacing w:after="0" w:line="240" w:lineRule="auto"/>
        <w:ind w:hanging="142"/>
        <w:rPr>
          <w:rFonts w:cstheme="minorHAnsi"/>
          <w:b/>
          <w:bCs/>
          <w:sz w:val="20"/>
          <w:szCs w:val="20"/>
        </w:rPr>
      </w:pPr>
    </w:p>
    <w:p w14:paraId="16D996B6" w14:textId="4A13AE3C" w:rsidR="00174A57" w:rsidRPr="00C327EE" w:rsidRDefault="00174A57" w:rsidP="00174A57">
      <w:pPr>
        <w:spacing w:after="0" w:line="240" w:lineRule="auto"/>
        <w:rPr>
          <w:rFonts w:cstheme="minorHAnsi"/>
          <w:b/>
          <w:bCs/>
          <w:sz w:val="20"/>
          <w:szCs w:val="20"/>
        </w:rPr>
      </w:pPr>
      <w:bookmarkStart w:id="17" w:name="_Hlk204608878"/>
      <w:r w:rsidRPr="00C327EE">
        <w:rPr>
          <w:rFonts w:cstheme="minorHAnsi"/>
          <w:b/>
          <w:bCs/>
          <w:sz w:val="20"/>
          <w:szCs w:val="20"/>
        </w:rPr>
        <w:t xml:space="preserve">Przed podpisaniem umowy na realizację zamówienia, </w:t>
      </w:r>
      <w:r w:rsidR="00410D80" w:rsidRPr="00C327EE">
        <w:rPr>
          <w:rFonts w:cstheme="minorHAnsi"/>
          <w:b/>
          <w:bCs/>
          <w:sz w:val="20"/>
          <w:szCs w:val="20"/>
        </w:rPr>
        <w:t xml:space="preserve">Zamawiający ma prawo wymagać od wybranego </w:t>
      </w:r>
      <w:r w:rsidRPr="00C327EE">
        <w:rPr>
          <w:rFonts w:cstheme="minorHAnsi"/>
          <w:b/>
          <w:bCs/>
          <w:sz w:val="20"/>
          <w:szCs w:val="20"/>
        </w:rPr>
        <w:t>Oferent</w:t>
      </w:r>
      <w:r w:rsidR="00410D80" w:rsidRPr="00C327EE">
        <w:rPr>
          <w:rFonts w:cstheme="minorHAnsi"/>
          <w:b/>
          <w:bCs/>
          <w:sz w:val="20"/>
          <w:szCs w:val="20"/>
        </w:rPr>
        <w:t>a</w:t>
      </w:r>
      <w:r w:rsidRPr="00C327EE">
        <w:rPr>
          <w:rFonts w:cstheme="minorHAnsi"/>
          <w:b/>
          <w:bCs/>
          <w:sz w:val="20"/>
          <w:szCs w:val="20"/>
        </w:rPr>
        <w:t xml:space="preserve"> dostarczenia kart katalogowych lub specyfikacji technicznych pochodzących od Producenta. Na dostarczonych dokumentach Oferent powinien jednoznacznie wskazać parametry techniczne wymagane przez Zamawiającego, zgodnie z Tabelą 1. </w:t>
      </w:r>
    </w:p>
    <w:bookmarkEnd w:id="16"/>
    <w:bookmarkEnd w:id="17"/>
    <w:p w14:paraId="347780A9" w14:textId="77777777" w:rsidR="00174A57" w:rsidRPr="00C327EE" w:rsidRDefault="00174A57" w:rsidP="00174A57">
      <w:pPr>
        <w:spacing w:after="0" w:line="240" w:lineRule="auto"/>
        <w:jc w:val="both"/>
        <w:rPr>
          <w:rFonts w:cstheme="minorHAnsi"/>
          <w:b/>
          <w:bCs/>
          <w:sz w:val="20"/>
          <w:szCs w:val="20"/>
        </w:rPr>
      </w:pPr>
    </w:p>
    <w:bookmarkEnd w:id="15"/>
    <w:p w14:paraId="678FA43D"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sz w:val="20"/>
          <w:szCs w:val="20"/>
        </w:rPr>
      </w:pPr>
      <w:r w:rsidRPr="00C327EE">
        <w:rPr>
          <w:rFonts w:cstheme="minorHAnsi"/>
          <w:b/>
          <w:sz w:val="20"/>
          <w:szCs w:val="20"/>
        </w:rPr>
        <w:t>9.SPOSÓB OCENY OFERT</w:t>
      </w:r>
    </w:p>
    <w:p w14:paraId="0C9CB7FE" w14:textId="77777777" w:rsidR="00174A57" w:rsidRPr="00C327EE" w:rsidRDefault="00174A57" w:rsidP="00174A57">
      <w:pPr>
        <w:pStyle w:val="Akapitzlist"/>
        <w:autoSpaceDE w:val="0"/>
        <w:spacing w:after="0" w:line="240" w:lineRule="auto"/>
        <w:ind w:left="284"/>
        <w:contextualSpacing w:val="0"/>
        <w:rPr>
          <w:rFonts w:cstheme="minorHAnsi"/>
          <w:sz w:val="20"/>
          <w:szCs w:val="20"/>
        </w:rPr>
      </w:pPr>
    </w:p>
    <w:p w14:paraId="734B3A1A"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jc w:val="both"/>
        <w:rPr>
          <w:rFonts w:cstheme="minorHAnsi"/>
          <w:sz w:val="20"/>
          <w:szCs w:val="20"/>
        </w:rPr>
      </w:pPr>
      <w:r w:rsidRPr="00C327EE">
        <w:rPr>
          <w:rFonts w:cstheme="minorHAnsi"/>
          <w:sz w:val="20"/>
          <w:szCs w:val="20"/>
        </w:rPr>
        <w:t xml:space="preserve">Zamawiający dokona sprawdzenia czy oferta jest zgodna z warunkami przedstawionymi w zapytaniu ofertowym, w tym w szczególności pod kątem: </w:t>
      </w:r>
    </w:p>
    <w:p w14:paraId="2800E571"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bCs/>
          <w:sz w:val="20"/>
          <w:szCs w:val="20"/>
        </w:rPr>
      </w:pPr>
      <w:r w:rsidRPr="00C327EE">
        <w:rPr>
          <w:rFonts w:cstheme="minorHAnsi"/>
          <w:sz w:val="20"/>
          <w:szCs w:val="20"/>
        </w:rPr>
        <w:t xml:space="preserve">wpływu oferty zgodnie z terminem i sposobem opisanym w rozdziale 11 </w:t>
      </w:r>
      <w:r w:rsidRPr="00C327EE">
        <w:rPr>
          <w:rFonts w:cstheme="minorHAnsi"/>
          <w:bCs/>
          <w:sz w:val="20"/>
          <w:szCs w:val="20"/>
        </w:rPr>
        <w:t>SPOSÓB I TERMIN SKŁADANIA OFERT,</w:t>
      </w:r>
    </w:p>
    <w:p w14:paraId="456EEC6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powiązań osobowych lub kapitałowych między Oferentem, a Zamawiającym, opisanych </w:t>
      </w:r>
      <w:r w:rsidRPr="00C327EE">
        <w:rPr>
          <w:rFonts w:cstheme="minorHAnsi"/>
          <w:sz w:val="20"/>
          <w:szCs w:val="20"/>
        </w:rPr>
        <w:br/>
        <w:t>w rozdziale 7 INFORMACJE O WYKLUCZENIU,</w:t>
      </w:r>
    </w:p>
    <w:p w14:paraId="4B7008C7"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spełnienia przez Oferenta warunków udziału w postępowaniu opisanych w rozdziale 5 WYMAGANIA WOBEC WYKONAWCY - </w:t>
      </w:r>
      <w:r w:rsidRPr="00C327EE">
        <w:rPr>
          <w:rFonts w:cstheme="minorHAnsi"/>
          <w:bCs/>
          <w:sz w:val="20"/>
          <w:szCs w:val="20"/>
        </w:rPr>
        <w:t>WARUNKI UDZIAŁU W POSTĘPOWANIU</w:t>
      </w:r>
      <w:r w:rsidRPr="00C327EE">
        <w:rPr>
          <w:rFonts w:cstheme="minorHAnsi"/>
          <w:sz w:val="20"/>
          <w:szCs w:val="20"/>
        </w:rPr>
        <w:t xml:space="preserve">, </w:t>
      </w:r>
    </w:p>
    <w:p w14:paraId="240DA092" w14:textId="77777777" w:rsidR="00174A57" w:rsidRPr="00C327EE"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C327EE">
        <w:rPr>
          <w:rFonts w:cstheme="minorHAnsi"/>
          <w:sz w:val="20"/>
          <w:szCs w:val="20"/>
        </w:rPr>
        <w:t xml:space="preserve">przygotowania oferty zgodnie z rozdziałem 10 SPOSÓB PRZYGOTOWANIA OFERTY, </w:t>
      </w:r>
    </w:p>
    <w:p w14:paraId="39D5D88E" w14:textId="77777777" w:rsidR="00174A57" w:rsidRPr="00C327EE" w:rsidRDefault="00174A57" w:rsidP="00174A57">
      <w:pPr>
        <w:pStyle w:val="Akapitzlist"/>
        <w:numPr>
          <w:ilvl w:val="0"/>
          <w:numId w:val="11"/>
        </w:numPr>
        <w:spacing w:after="0" w:line="240" w:lineRule="auto"/>
        <w:ind w:left="709" w:hanging="283"/>
        <w:rPr>
          <w:rFonts w:cstheme="minorHAnsi"/>
          <w:sz w:val="20"/>
          <w:szCs w:val="20"/>
        </w:rPr>
      </w:pPr>
      <w:r w:rsidRPr="00C327EE">
        <w:rPr>
          <w:rFonts w:cstheme="minorHAnsi"/>
          <w:sz w:val="20"/>
          <w:szCs w:val="20"/>
        </w:rPr>
        <w:t xml:space="preserve">zgodności przedmiotu oferty z przedmiotem zamówienia opisanym w rozdziale 3 OPIS PRZEDMIOTU ZAMÓWIENIA. </w:t>
      </w:r>
    </w:p>
    <w:p w14:paraId="5BE19F6B"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W przypadku gdy oferta </w:t>
      </w:r>
      <w:r w:rsidRPr="00C327EE">
        <w:rPr>
          <w:rFonts w:cstheme="minorHAnsi"/>
          <w:b/>
          <w:sz w:val="20"/>
          <w:szCs w:val="20"/>
        </w:rPr>
        <w:t>nie będzie</w:t>
      </w:r>
      <w:r w:rsidRPr="00C327EE">
        <w:rPr>
          <w:rFonts w:cstheme="minorHAnsi"/>
          <w:sz w:val="20"/>
          <w:szCs w:val="20"/>
        </w:rPr>
        <w:t xml:space="preserve"> </w:t>
      </w:r>
      <w:r w:rsidRPr="00C327EE">
        <w:rPr>
          <w:rFonts w:cstheme="minorHAnsi"/>
          <w:b/>
          <w:sz w:val="20"/>
          <w:szCs w:val="20"/>
        </w:rPr>
        <w:t xml:space="preserve">zgodna z wymaganiami/warunkami przedstawionymi  </w:t>
      </w:r>
      <w:r w:rsidRPr="00C327EE">
        <w:rPr>
          <w:rFonts w:cstheme="minorHAnsi"/>
          <w:b/>
          <w:sz w:val="20"/>
          <w:szCs w:val="20"/>
        </w:rPr>
        <w:br/>
        <w:t xml:space="preserve">w zapytaniu ofertowym </w:t>
      </w:r>
      <w:r w:rsidRPr="00C327EE">
        <w:rPr>
          <w:rFonts w:cstheme="minorHAnsi"/>
          <w:sz w:val="20"/>
          <w:szCs w:val="20"/>
        </w:rPr>
        <w:t>– oferta zostanie odrzucona. Z tytułu odrzucenia oferty, Oferentom nie przysługują żadne roszczenia przeciw Zamawiającemu.</w:t>
      </w:r>
    </w:p>
    <w:p w14:paraId="08C762C7" w14:textId="77777777" w:rsidR="005576FC" w:rsidRPr="00C327EE" w:rsidRDefault="00174A57"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t>Zamawiający dokona oceny punktowej ofert (spełniających warunki, o których mowa w punkcie 1 powyżej) według kryteriów wskazanych w rozdziale 8 KRYTERIA OCENY OFERT I WYBORU WYKONAWCY.</w:t>
      </w:r>
    </w:p>
    <w:p w14:paraId="407ECF96" w14:textId="64255F56" w:rsidR="005576FC" w:rsidRPr="00C327EE" w:rsidRDefault="005576FC"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C327EE">
        <w:rPr>
          <w:rFonts w:cstheme="minorHAnsi"/>
          <w:sz w:val="20"/>
          <w:szCs w:val="20"/>
        </w:rPr>
        <w:t>Zamawiający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7A227306" w14:textId="77777777" w:rsidR="00174A57" w:rsidRPr="00C327EE" w:rsidRDefault="00174A57" w:rsidP="00174A57">
      <w:pPr>
        <w:pStyle w:val="Akapitzlist"/>
        <w:numPr>
          <w:ilvl w:val="0"/>
          <w:numId w:val="2"/>
        </w:numPr>
        <w:tabs>
          <w:tab w:val="num" w:pos="851"/>
        </w:tabs>
        <w:autoSpaceDE w:val="0"/>
        <w:autoSpaceDN w:val="0"/>
        <w:adjustRightInd w:val="0"/>
        <w:spacing w:after="0" w:line="240" w:lineRule="auto"/>
        <w:ind w:hanging="284"/>
        <w:rPr>
          <w:rFonts w:cstheme="minorHAnsi"/>
          <w:sz w:val="20"/>
          <w:szCs w:val="20"/>
        </w:rPr>
      </w:pPr>
      <w:r w:rsidRPr="00C327EE">
        <w:rPr>
          <w:rFonts w:cstheme="minorHAnsi"/>
          <w:sz w:val="20"/>
          <w:szCs w:val="20"/>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16A39914"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Jeżeli cena oferty najkorzystniejszej przekroczy kwotę, którą Zamawiający może przeznaczyć (zgodnie z przewidzianym budżetem na realizację zadania) na udzielenie zamówienia, Zamawiający może odstąpić od wyboru Wykonawcy.</w:t>
      </w:r>
    </w:p>
    <w:p w14:paraId="1D345D53" w14:textId="77777777" w:rsidR="00174A57" w:rsidRPr="00C327EE"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Zamawiający zastrzega, że weryfikacja Karty Parametrów Technicznych nastąpi wyłącznie w odniesieniu do Oferenta, który spełnił wszystkie pozostałe kryteria formalne oraz uzyskał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7CECF072"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bCs/>
          <w:sz w:val="20"/>
          <w:szCs w:val="20"/>
        </w:rPr>
        <w:lastRenderedPageBreak/>
        <w:t>W toku badania i oceny ofert Zamawiający może żądać od Oferenta wyjaśnień dotyczących treści złożonej oferty oraz jej uzupełnienia, jeżeli nie naruszy to zasady konkurencyjności.</w:t>
      </w:r>
    </w:p>
    <w:p w14:paraId="28D14791"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Zamawiający zastrzega sobie prawo do jednokrotnego zwrócenia się do Oferenta z wnioskiem </w:t>
      </w:r>
      <w:r w:rsidRPr="00C327EE">
        <w:rPr>
          <w:rFonts w:cstheme="minorHAnsi"/>
          <w:sz w:val="20"/>
          <w:szCs w:val="20"/>
        </w:rPr>
        <w:br/>
        <w:t>o wyjaśnienie, jeśli uzna, iż którykolwiek z elementów wyceny wymienionych w opisie przedmiotu zapytania zawiera rażąco niską cenę w stosunku do przedmiotu zamówienia.</w:t>
      </w:r>
    </w:p>
    <w:p w14:paraId="7FB34CC7"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C957CF5" w14:textId="77777777" w:rsidR="00174A57" w:rsidRPr="00C327EE"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C327EE">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2DE796DA"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Wyjaśnienia o których mowa w punkcie 8 i 9 powyżej, powinny być przedstawione przez Oferenta </w:t>
      </w:r>
      <w:r w:rsidRPr="00C327EE">
        <w:rPr>
          <w:rFonts w:eastAsia="Times New Roman" w:cstheme="minorHAnsi"/>
          <w:sz w:val="20"/>
          <w:szCs w:val="20"/>
          <w:lang w:eastAsia="pl-PL"/>
        </w:rPr>
        <w:br/>
        <w:t>w określonym przez Zamawiającego terminie.</w:t>
      </w:r>
    </w:p>
    <w:p w14:paraId="2892E67D"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 xml:space="preserve">Zamawiający odrzuci ofertę Oferenta, który nie złożył wyjaśnień, o których mowa w punkcie 8 i 9 powyżej lub złożył wyjaśnienia po upływie określonego przez Zamawiającego terminu, lub jeżeli dokonana ocena wyjaśnień wraz z dostarczonymi dowodami potwierdzi, że oferta nadal zawiera rażąco niską cenę w stosunku do przedmiotu zamówienia. </w:t>
      </w:r>
    </w:p>
    <w:p w14:paraId="26A11337" w14:textId="77777777" w:rsidR="00174A57" w:rsidRPr="00C327EE"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C327EE">
        <w:rPr>
          <w:rFonts w:eastAsia="Times New Roman" w:cstheme="minorHAnsi"/>
          <w:sz w:val="20"/>
          <w:szCs w:val="20"/>
          <w:lang w:eastAsia="pl-PL"/>
        </w:rPr>
        <w:t>Złożone wyjaśnienia zostaną uwzględnione w toku badania i oceny ofert i posłużą do oceny warunków udziału w postępowaniu i oceny ofert.  Wyjaśnienia będą wiążące dla stron postępowania.</w:t>
      </w:r>
    </w:p>
    <w:p w14:paraId="0C6AFB9A" w14:textId="77777777" w:rsidR="00174A57" w:rsidRPr="00C327EE" w:rsidRDefault="00174A57" w:rsidP="00174A57">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sz w:val="20"/>
          <w:szCs w:val="20"/>
        </w:rPr>
      </w:pPr>
      <w:r w:rsidRPr="00C327EE">
        <w:rPr>
          <w:rFonts w:cstheme="minorHAnsi"/>
          <w:color w:val="000000"/>
          <w:sz w:val="20"/>
          <w:szCs w:val="20"/>
        </w:rPr>
        <w:t>Zamawiający nie przewiduje procedury odwoławczej.</w:t>
      </w:r>
    </w:p>
    <w:p w14:paraId="54B53D53" w14:textId="64251B6C" w:rsidR="00C1265E" w:rsidRPr="00C327EE" w:rsidRDefault="00C1265E" w:rsidP="005576FC">
      <w:pPr>
        <w:tabs>
          <w:tab w:val="left" w:pos="142"/>
        </w:tabs>
        <w:autoSpaceDE w:val="0"/>
        <w:spacing w:after="0" w:line="240" w:lineRule="auto"/>
        <w:rPr>
          <w:rFonts w:cstheme="minorHAnsi"/>
          <w:sz w:val="20"/>
          <w:szCs w:val="20"/>
        </w:rPr>
      </w:pPr>
    </w:p>
    <w:p w14:paraId="7C9CCD21"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10. SPOSÓB PRZYGOTOWANIA OFERTY</w:t>
      </w:r>
    </w:p>
    <w:p w14:paraId="26766905" w14:textId="77777777" w:rsidR="00174A57" w:rsidRPr="00C327EE" w:rsidRDefault="00174A57" w:rsidP="00174A57">
      <w:pPr>
        <w:pStyle w:val="Akapitzlist"/>
        <w:spacing w:after="0" w:line="240" w:lineRule="auto"/>
        <w:ind w:left="284"/>
        <w:rPr>
          <w:rFonts w:eastAsia="Times New Roman" w:cstheme="minorHAnsi"/>
          <w:iCs/>
          <w:sz w:val="20"/>
          <w:szCs w:val="20"/>
          <w:lang w:eastAsia="pl-PL"/>
        </w:rPr>
      </w:pPr>
    </w:p>
    <w:p w14:paraId="27A7AC60" w14:textId="77777777" w:rsidR="00174A57" w:rsidRPr="00C327EE" w:rsidRDefault="00174A57" w:rsidP="00174A57">
      <w:pPr>
        <w:pStyle w:val="Akapitzlist"/>
        <w:numPr>
          <w:ilvl w:val="0"/>
          <w:numId w:val="7"/>
        </w:numPr>
        <w:spacing w:after="0" w:line="240" w:lineRule="auto"/>
        <w:ind w:left="284" w:hanging="284"/>
        <w:jc w:val="both"/>
        <w:rPr>
          <w:rFonts w:eastAsia="Times New Roman" w:cstheme="minorHAnsi"/>
          <w:iCs/>
          <w:sz w:val="20"/>
          <w:szCs w:val="20"/>
          <w:lang w:eastAsia="pl-PL"/>
        </w:rPr>
      </w:pPr>
      <w:r w:rsidRPr="00C327EE">
        <w:rPr>
          <w:rFonts w:eastAsia="Times New Roman" w:cstheme="minorHAnsi"/>
          <w:iCs/>
          <w:sz w:val="20"/>
          <w:szCs w:val="20"/>
          <w:lang w:eastAsia="pl-PL"/>
        </w:rPr>
        <w:t>Oferta powinna być sporządzona zgodnie z postanowieniami niniejszego zapytania.</w:t>
      </w:r>
    </w:p>
    <w:p w14:paraId="668CA442" w14:textId="77777777" w:rsidR="00174A57" w:rsidRPr="00C327EE" w:rsidRDefault="00174A57" w:rsidP="00174A57">
      <w:pPr>
        <w:pStyle w:val="Akapitzlist"/>
        <w:numPr>
          <w:ilvl w:val="0"/>
          <w:numId w:val="7"/>
        </w:numPr>
        <w:tabs>
          <w:tab w:val="left" w:pos="284"/>
        </w:tabs>
        <w:spacing w:after="0" w:line="240" w:lineRule="auto"/>
        <w:ind w:left="284" w:hanging="284"/>
        <w:jc w:val="both"/>
        <w:rPr>
          <w:rFonts w:cstheme="minorHAnsi"/>
          <w:sz w:val="20"/>
          <w:szCs w:val="20"/>
        </w:rPr>
      </w:pPr>
      <w:r w:rsidRPr="00C327EE">
        <w:rPr>
          <w:rFonts w:eastAsia="Times New Roman" w:cstheme="minorHAnsi"/>
          <w:iCs/>
          <w:sz w:val="20"/>
          <w:szCs w:val="20"/>
          <w:lang w:eastAsia="pl-PL"/>
        </w:rPr>
        <w:t>Ofertę należy sporządzić na załączonym druku „</w:t>
      </w:r>
      <w:r w:rsidRPr="00C327EE">
        <w:rPr>
          <w:rFonts w:eastAsia="Times New Roman" w:cstheme="minorHAnsi"/>
          <w:b/>
          <w:iCs/>
          <w:sz w:val="20"/>
          <w:szCs w:val="20"/>
          <w:lang w:eastAsia="pl-PL"/>
        </w:rPr>
        <w:t>Formularz ofertowy</w:t>
      </w:r>
      <w:r w:rsidRPr="00C327EE">
        <w:rPr>
          <w:rFonts w:eastAsia="Times New Roman" w:cstheme="minorHAnsi"/>
          <w:iCs/>
          <w:sz w:val="20"/>
          <w:szCs w:val="20"/>
          <w:lang w:eastAsia="pl-PL"/>
        </w:rPr>
        <w:t xml:space="preserve">” do niniejszego zapytania ofertowego, w formie pisemnej, w języku polskim. Do Formularza ofertowego </w:t>
      </w:r>
      <w:r w:rsidRPr="00C327EE">
        <w:rPr>
          <w:rFonts w:eastAsia="Times New Roman" w:cstheme="minorHAnsi"/>
          <w:b/>
          <w:iCs/>
          <w:sz w:val="20"/>
          <w:szCs w:val="20"/>
          <w:lang w:eastAsia="pl-PL"/>
        </w:rPr>
        <w:t>należy dołączyć:</w:t>
      </w:r>
    </w:p>
    <w:p w14:paraId="7A0C9874" w14:textId="3061C42D" w:rsidR="00410D80" w:rsidRPr="00C327EE" w:rsidRDefault="00410D80"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Karty Parametrów Technicznych</w:t>
      </w:r>
      <w:r w:rsidRPr="00C327EE">
        <w:rPr>
          <w:rFonts w:cstheme="minorHAnsi"/>
          <w:bCs/>
          <w:iCs/>
          <w:sz w:val="20"/>
          <w:szCs w:val="20"/>
        </w:rPr>
        <w:t xml:space="preserve"> – Karta Parametrów Technicznych produktu musi zostać dołączona</w:t>
      </w:r>
      <w:r w:rsidRPr="00C327EE">
        <w:rPr>
          <w:rFonts w:cstheme="minorHAnsi"/>
          <w:bCs/>
          <w:sz w:val="20"/>
          <w:szCs w:val="20"/>
        </w:rPr>
        <w:t xml:space="preserve"> </w:t>
      </w:r>
      <w:r w:rsidRPr="00C327EE">
        <w:rPr>
          <w:rFonts w:cstheme="minorHAnsi"/>
          <w:bCs/>
          <w:iCs/>
          <w:sz w:val="20"/>
          <w:szCs w:val="20"/>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5041A31C" w14:textId="77777777" w:rsidR="00410D80" w:rsidRPr="00C327EE" w:rsidRDefault="00410D80" w:rsidP="00410D80">
      <w:pPr>
        <w:pStyle w:val="Akapitzlist"/>
        <w:rPr>
          <w:rFonts w:cstheme="minorHAnsi"/>
          <w:bCs/>
          <w:sz w:val="20"/>
          <w:szCs w:val="20"/>
        </w:rPr>
      </w:pPr>
    </w:p>
    <w:p w14:paraId="011B52E6" w14:textId="77777777" w:rsidR="00410D80" w:rsidRPr="00C327EE" w:rsidRDefault="00410D80" w:rsidP="00410D80">
      <w:pPr>
        <w:pStyle w:val="Akapitzlist"/>
        <w:rPr>
          <w:rFonts w:cstheme="minorHAnsi"/>
          <w:bCs/>
          <w:sz w:val="20"/>
          <w:szCs w:val="20"/>
        </w:rPr>
      </w:pPr>
      <w:r w:rsidRPr="00C327EE">
        <w:rPr>
          <w:rFonts w:cstheme="minorHAnsi"/>
          <w:bCs/>
          <w:sz w:val="20"/>
          <w:szCs w:val="20"/>
        </w:rPr>
        <w:t>Nieprzedłożenie uzupełnienia we wskazanym terminie skutkować będzie odrzuceniem oferty.</w:t>
      </w:r>
      <w:r w:rsidRPr="00C327EE">
        <w:rPr>
          <w:rFonts w:cstheme="minorHAnsi"/>
          <w:bCs/>
          <w:iCs/>
          <w:sz w:val="20"/>
          <w:szCs w:val="20"/>
        </w:rPr>
        <w:t xml:space="preserve"> Brak wymaganych elementów skutkować będzie odrzuceniem oferty. Karta Parametrów Technicznych musi być opisana w języku polskim – niespełnienie tego wymogu skutkuje odrzuceniem oferty. Na karcie parametrów technicznych nie może widnieć cena. Cena musi być wskazana tylko w formularzu ofertowym.</w:t>
      </w:r>
    </w:p>
    <w:p w14:paraId="739E00F6" w14:textId="10480059" w:rsidR="00174A57" w:rsidRPr="00C327EE" w:rsidRDefault="00174A57" w:rsidP="00410D80">
      <w:pPr>
        <w:pStyle w:val="Akapitzlist"/>
        <w:tabs>
          <w:tab w:val="left" w:pos="284"/>
        </w:tabs>
        <w:spacing w:after="0" w:line="240" w:lineRule="auto"/>
        <w:rPr>
          <w:rFonts w:eastAsia="Times New Roman" w:cstheme="minorHAnsi"/>
          <w:sz w:val="20"/>
          <w:szCs w:val="20"/>
          <w:lang w:eastAsia="pl-PL"/>
        </w:rPr>
      </w:pPr>
      <w:r w:rsidRPr="00C327EE">
        <w:rPr>
          <w:rFonts w:eastAsia="Times New Roman" w:cstheme="minorHAnsi"/>
          <w:b/>
          <w:bCs/>
          <w:sz w:val="20"/>
          <w:szCs w:val="20"/>
          <w:lang w:eastAsia="pl-PL"/>
        </w:rPr>
        <w:t>Uwaga: Karta Parametrów Technicznych wraz z ofertą zostanie odrzucona, jeżeli wystąpi którekolwiek z poniższych uchybień:</w:t>
      </w:r>
    </w:p>
    <w:p w14:paraId="0F97D7F4"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sporządzona w innym języku niż język polski – w takim przypadku Zamawiający odrzuci ofertę bez wezwania do uzupełnienia.</w:t>
      </w:r>
    </w:p>
    <w:p w14:paraId="4F4473CC"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zostanie złożona w formie innej niż wzór stanowiący Załącznik nr 7 do zapytania ofertowego – w takim przypadku Zamawiający odrzuci ofertę bez wezwania do uzupełnienia.</w:t>
      </w:r>
    </w:p>
    <w:p w14:paraId="101B2FE1" w14:textId="77777777" w:rsidR="00174A57" w:rsidRPr="00C327EE"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55BB17F"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lastRenderedPageBreak/>
        <w:t>W przypadku braku wskazania w Karcie Parametrów Technicznych:</w:t>
      </w:r>
    </w:p>
    <w:p w14:paraId="29B4FD13"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części i numeru pozycji, której dotyczy dana karta,</w:t>
      </w:r>
    </w:p>
    <w:p w14:paraId="1F5D94A0"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modelu oferowanego produktu,</w:t>
      </w:r>
    </w:p>
    <w:p w14:paraId="641B85FB" w14:textId="77777777" w:rsidR="003A6D3A" w:rsidRPr="00C327EE"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oferowanego produktu (w sytuacji, gdy sprzęt nie posiada modelu umożliwiającego jednoznaczną identyfikację; w przypadku zestawów należy dołączyć zdjęcia wszystkich elementów, np. laptopa i myszki),</w:t>
      </w:r>
    </w:p>
    <w:p w14:paraId="0EEFCF72" w14:textId="4F3A81A1"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 xml:space="preserve">Zamawiający </w:t>
      </w:r>
      <w:r w:rsidR="00410D80" w:rsidRPr="00C327EE">
        <w:rPr>
          <w:rFonts w:eastAsia="Times New Roman" w:cstheme="minorHAnsi"/>
          <w:sz w:val="20"/>
          <w:szCs w:val="20"/>
          <w:lang w:eastAsia="pl-PL"/>
        </w:rPr>
        <w:t>może wezwać</w:t>
      </w:r>
      <w:r w:rsidRPr="00C327EE">
        <w:rPr>
          <w:rFonts w:eastAsia="Times New Roman" w:cstheme="minorHAnsi"/>
          <w:sz w:val="20"/>
          <w:szCs w:val="20"/>
          <w:lang w:eastAsia="pl-PL"/>
        </w:rPr>
        <w:t xml:space="preserve"> Wykonawcę jednokrotnie do uzupełnienia w wyznaczonym terminie. Brak uzupełnienia w wyznaczonym terminie skutkować będzie odrzuceniem oferty.</w:t>
      </w:r>
    </w:p>
    <w:p w14:paraId="20F5F30D" w14:textId="77777777" w:rsidR="003A6D3A" w:rsidRPr="00C327EE" w:rsidRDefault="003A6D3A" w:rsidP="003A6D3A">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Dodatkowe wymagania:</w:t>
      </w:r>
    </w:p>
    <w:p w14:paraId="1679FAC3"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Do każdej Karty Parametrów Technicznych należy dołączyć zdjęcie oferowanego produktu (jeśli produkt nie posiada modelu umożliwiającego jednoznaczną identyfikację) oraz wskazać model produktu.</w:t>
      </w:r>
    </w:p>
    <w:p w14:paraId="6095D7CA"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Zdjęcia muszą być uporządkowane zgodnie z kolejnością części i pozycji wskazanych w formularzu ofertowym.</w:t>
      </w:r>
    </w:p>
    <w:p w14:paraId="6F844F20" w14:textId="77777777" w:rsidR="003A6D3A" w:rsidRPr="00C327EE"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sz w:val="20"/>
          <w:szCs w:val="20"/>
          <w:lang w:eastAsia="pl-PL"/>
        </w:rPr>
        <w:t>Każde zdjęcie musi być opisane, której części i której pozycji dotyczy (np. „Część 1, pozycja 3”).</w:t>
      </w:r>
    </w:p>
    <w:p w14:paraId="3EBD098A" w14:textId="77777777" w:rsidR="00174A57" w:rsidRPr="00C327EE" w:rsidRDefault="00174A57" w:rsidP="00174A57">
      <w:pPr>
        <w:spacing w:before="100" w:beforeAutospacing="1" w:after="100" w:afterAutospacing="1" w:line="240" w:lineRule="auto"/>
        <w:rPr>
          <w:rFonts w:eastAsia="Times New Roman" w:cstheme="minorHAnsi"/>
          <w:sz w:val="20"/>
          <w:szCs w:val="20"/>
          <w:lang w:eastAsia="pl-PL"/>
        </w:rPr>
      </w:pPr>
      <w:r w:rsidRPr="00C327EE">
        <w:rPr>
          <w:rFonts w:eastAsia="Times New Roman" w:cstheme="minorHAnsi"/>
          <w:b/>
          <w:bCs/>
          <w:sz w:val="20"/>
          <w:szCs w:val="20"/>
          <w:lang w:eastAsia="pl-PL"/>
        </w:rPr>
        <w:t>Zamawiający zastrzega sobie prawo do jednokrotnego wezwania Wykonawcy do złożenia wyjaśnień w celu doprecyzowania niejasności zawartych w Karcie Parametrów Technicznych.</w:t>
      </w:r>
    </w:p>
    <w:p w14:paraId="7523BDFC" w14:textId="77777777" w:rsidR="00174A57" w:rsidRPr="00C327EE" w:rsidRDefault="00174A57" w:rsidP="00174A57">
      <w:pPr>
        <w:pStyle w:val="Akapitzlist"/>
        <w:tabs>
          <w:tab w:val="left" w:pos="284"/>
        </w:tabs>
        <w:spacing w:after="0" w:line="240" w:lineRule="auto"/>
        <w:jc w:val="both"/>
        <w:rPr>
          <w:rFonts w:cstheme="minorHAnsi"/>
          <w:b/>
          <w:bCs/>
          <w:sz w:val="20"/>
          <w:szCs w:val="20"/>
        </w:rPr>
      </w:pPr>
    </w:p>
    <w:p w14:paraId="773C57FE" w14:textId="77777777" w:rsidR="00174A57" w:rsidRPr="00C327EE" w:rsidRDefault="00174A57" w:rsidP="00174A57">
      <w:pPr>
        <w:pStyle w:val="Akapitzlist"/>
        <w:tabs>
          <w:tab w:val="left" w:pos="284"/>
        </w:tabs>
        <w:spacing w:after="0" w:line="240" w:lineRule="auto"/>
        <w:ind w:left="0"/>
        <w:rPr>
          <w:rFonts w:cstheme="minorHAnsi"/>
          <w:b/>
          <w:bCs/>
          <w:sz w:val="20"/>
          <w:szCs w:val="20"/>
        </w:rPr>
      </w:pPr>
      <w:r w:rsidRPr="00C327EE">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61089765" w14:textId="77777777" w:rsidR="00174A57" w:rsidRPr="00C327EE" w:rsidRDefault="00174A57" w:rsidP="00174A57">
      <w:pPr>
        <w:tabs>
          <w:tab w:val="left" w:pos="284"/>
        </w:tabs>
        <w:spacing w:after="0" w:line="240" w:lineRule="auto"/>
        <w:jc w:val="both"/>
        <w:rPr>
          <w:rFonts w:cstheme="minorHAnsi"/>
          <w:sz w:val="20"/>
          <w:szCs w:val="20"/>
        </w:rPr>
      </w:pPr>
    </w:p>
    <w:p w14:paraId="21A4DBBB" w14:textId="7EE3C88C"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8" w:name="_Hlk207960937"/>
      <w:r w:rsidRPr="00C327EE">
        <w:rPr>
          <w:rFonts w:cstheme="minorHAnsi"/>
          <w:sz w:val="20"/>
          <w:szCs w:val="20"/>
        </w:rPr>
        <w:t>Wynik w teście wydajności typu CrossMark lub równoważnego</w:t>
      </w:r>
      <w:r w:rsidR="00C1265E" w:rsidRPr="00C327EE">
        <w:rPr>
          <w:rFonts w:cstheme="minorHAnsi"/>
          <w:sz w:val="20"/>
          <w:szCs w:val="20"/>
        </w:rPr>
        <w:t>- jeśli dotyczy</w:t>
      </w:r>
      <w:r w:rsidRPr="00C327EE">
        <w:rPr>
          <w:rFonts w:cstheme="minorHAnsi"/>
          <w:sz w:val="20"/>
          <w:szCs w:val="20"/>
        </w:rPr>
        <w:t>,</w:t>
      </w:r>
    </w:p>
    <w:p w14:paraId="4C8E46D6" w14:textId="320E777F"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Wynik w teście wydajności</w:t>
      </w:r>
      <w:bookmarkEnd w:id="18"/>
      <w:r w:rsidRPr="00C327EE">
        <w:rPr>
          <w:rFonts w:cstheme="minorHAnsi"/>
          <w:bCs/>
          <w:sz w:val="20"/>
          <w:szCs w:val="20"/>
        </w:rPr>
        <w:t xml:space="preserve"> typu Video Card Benchmark lub równoważnego</w:t>
      </w:r>
      <w:r w:rsidR="00C1265E" w:rsidRPr="00C327EE">
        <w:rPr>
          <w:rFonts w:cstheme="minorHAnsi"/>
          <w:bCs/>
          <w:sz w:val="20"/>
          <w:szCs w:val="20"/>
        </w:rPr>
        <w:t>- jeśli dotyczy</w:t>
      </w:r>
      <w:r w:rsidRPr="00C327EE">
        <w:rPr>
          <w:rFonts w:cstheme="minorHAnsi"/>
          <w:bCs/>
          <w:sz w:val="20"/>
          <w:szCs w:val="20"/>
        </w:rPr>
        <w:t xml:space="preserve">, </w:t>
      </w:r>
    </w:p>
    <w:p w14:paraId="09405889"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bookmarkStart w:id="19" w:name="_Hlk207969074"/>
      <w:r w:rsidRPr="00C327EE">
        <w:rPr>
          <w:rFonts w:eastAsia="Times New Roman" w:cstheme="minorHAnsi"/>
          <w:bCs/>
          <w:iCs/>
          <w:sz w:val="20"/>
          <w:szCs w:val="20"/>
          <w:lang w:eastAsia="pl-PL"/>
        </w:rPr>
        <w:t>Oświadczenie Oferenta o przyjęciu zobowiązań wskazanych w punkcie 3 opis przedmiotu zamówienia (w podpunktach 5 i 6) , stanowiące załącznik nr 3 do niniejszego zapytania ofertowego</w:t>
      </w:r>
      <w:bookmarkEnd w:id="19"/>
      <w:r w:rsidRPr="00C327EE">
        <w:rPr>
          <w:rFonts w:cstheme="minorHAnsi"/>
          <w:bCs/>
          <w:sz w:val="20"/>
          <w:szCs w:val="20"/>
        </w:rPr>
        <w:t>,</w:t>
      </w:r>
    </w:p>
    <w:p w14:paraId="04913C9E" w14:textId="77777777" w:rsidR="00174A57" w:rsidRPr="00C327EE" w:rsidRDefault="00174A57" w:rsidP="00DF2443">
      <w:pPr>
        <w:pStyle w:val="Akapitzlist"/>
        <w:numPr>
          <w:ilvl w:val="0"/>
          <w:numId w:val="27"/>
        </w:numPr>
        <w:tabs>
          <w:tab w:val="left" w:pos="284"/>
        </w:tabs>
        <w:spacing w:after="0" w:line="240" w:lineRule="auto"/>
        <w:rPr>
          <w:rFonts w:cstheme="minorHAnsi"/>
          <w:bCs/>
          <w:sz w:val="20"/>
          <w:szCs w:val="20"/>
        </w:rPr>
      </w:pPr>
      <w:r w:rsidRPr="00C327EE">
        <w:rPr>
          <w:rFonts w:cstheme="minorHAnsi"/>
          <w:bCs/>
          <w:sz w:val="20"/>
          <w:szCs w:val="20"/>
        </w:rPr>
        <w:t>Oświadczenie o posiadaniu przez oferowany sprzęt świadectw lub/i atestów lub/i certyfikatów lub/i innych dokumentów dopuszczających do użytkowania na rynku polskim lub/i jednostkach oświatowych – o ile są one wymagane przepisami prawa</w:t>
      </w:r>
      <w:r w:rsidRPr="00C327EE">
        <w:rPr>
          <w:rFonts w:eastAsia="Times New Roman" w:cstheme="minorHAnsi"/>
          <w:bCs/>
          <w:iCs/>
          <w:sz w:val="20"/>
          <w:szCs w:val="20"/>
          <w:lang w:eastAsia="pl-PL"/>
        </w:rPr>
        <w:t>, stanowiące załączniki nr 4 do niniejszego zapytania ofertowego</w:t>
      </w:r>
      <w:r w:rsidRPr="00C327EE">
        <w:rPr>
          <w:rFonts w:cstheme="minorHAnsi"/>
          <w:bCs/>
          <w:sz w:val="20"/>
          <w:szCs w:val="20"/>
        </w:rPr>
        <w:t>,</w:t>
      </w:r>
    </w:p>
    <w:p w14:paraId="52CF1964" w14:textId="77777777" w:rsidR="00174A57" w:rsidRPr="00C327EE" w:rsidRDefault="00174A57" w:rsidP="00DF2443">
      <w:pPr>
        <w:pStyle w:val="Akapitzlist"/>
        <w:numPr>
          <w:ilvl w:val="0"/>
          <w:numId w:val="27"/>
        </w:numPr>
        <w:tabs>
          <w:tab w:val="left" w:pos="284"/>
        </w:tabs>
        <w:spacing w:after="0" w:line="240" w:lineRule="auto"/>
        <w:jc w:val="both"/>
        <w:rPr>
          <w:rFonts w:cstheme="minorHAnsi"/>
          <w:bCs/>
          <w:sz w:val="20"/>
          <w:szCs w:val="20"/>
        </w:rPr>
      </w:pPr>
      <w:r w:rsidRPr="00C327EE">
        <w:rPr>
          <w:rFonts w:cstheme="minorHAnsi"/>
          <w:bCs/>
          <w:sz w:val="20"/>
          <w:szCs w:val="20"/>
        </w:rPr>
        <w:t>Oświadczenie Oferenta o spełnianiu warunków udziału w postępowaniu do Zapytania ofertowego, stanowiące załącznik 5 oraz załącznik 5a.</w:t>
      </w:r>
    </w:p>
    <w:p w14:paraId="6E0E00AB" w14:textId="77777777" w:rsidR="00174A57" w:rsidRPr="00C327EE" w:rsidRDefault="00174A57" w:rsidP="00DF2443">
      <w:pPr>
        <w:pStyle w:val="Akapitzlist"/>
        <w:numPr>
          <w:ilvl w:val="0"/>
          <w:numId w:val="27"/>
        </w:numPr>
        <w:spacing w:after="0" w:line="240" w:lineRule="auto"/>
        <w:rPr>
          <w:rFonts w:cstheme="minorHAnsi"/>
          <w:bCs/>
          <w:sz w:val="20"/>
          <w:szCs w:val="20"/>
        </w:rPr>
      </w:pPr>
      <w:r w:rsidRPr="00C327EE">
        <w:rPr>
          <w:rFonts w:cstheme="minorHAnsi"/>
          <w:bCs/>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stanowiące załącznik 6.</w:t>
      </w:r>
    </w:p>
    <w:p w14:paraId="2A3C9D2E" w14:textId="77777777" w:rsidR="00174A57" w:rsidRPr="00C327EE" w:rsidRDefault="00174A57" w:rsidP="00DF2443">
      <w:pPr>
        <w:pStyle w:val="Akapitzlist"/>
        <w:numPr>
          <w:ilvl w:val="0"/>
          <w:numId w:val="27"/>
        </w:numPr>
        <w:tabs>
          <w:tab w:val="left" w:pos="284"/>
        </w:tabs>
        <w:spacing w:after="0" w:line="240" w:lineRule="auto"/>
        <w:ind w:left="714" w:hanging="357"/>
        <w:jc w:val="both"/>
        <w:rPr>
          <w:rFonts w:cstheme="minorHAnsi"/>
          <w:bCs/>
          <w:sz w:val="20"/>
          <w:szCs w:val="20"/>
        </w:rPr>
      </w:pPr>
      <w:r w:rsidRPr="00C327EE">
        <w:rPr>
          <w:rFonts w:cstheme="minorHAnsi"/>
          <w:bCs/>
          <w:sz w:val="20"/>
          <w:szCs w:val="20"/>
        </w:rPr>
        <w:t>Dokumenty, o których mowa w punkcie 3 poniżej</w:t>
      </w:r>
      <w:r w:rsidRPr="00C327EE">
        <w:rPr>
          <w:rFonts w:eastAsia="Times New Roman" w:cstheme="minorHAnsi"/>
          <w:bCs/>
          <w:iCs/>
          <w:sz w:val="20"/>
          <w:szCs w:val="20"/>
          <w:lang w:eastAsia="pl-PL"/>
        </w:rPr>
        <w:t>.</w:t>
      </w:r>
      <w:r w:rsidRPr="00C327EE">
        <w:rPr>
          <w:rFonts w:cstheme="minorHAnsi"/>
          <w:bCs/>
          <w:sz w:val="20"/>
          <w:szCs w:val="20"/>
        </w:rPr>
        <w:t xml:space="preserve"> </w:t>
      </w:r>
    </w:p>
    <w:p w14:paraId="7266A754" w14:textId="77777777" w:rsidR="00174A57" w:rsidRPr="00C327EE" w:rsidRDefault="00174A57" w:rsidP="00174A57">
      <w:pPr>
        <w:pStyle w:val="Akapitzlist"/>
        <w:numPr>
          <w:ilvl w:val="0"/>
          <w:numId w:val="7"/>
        </w:numPr>
        <w:tabs>
          <w:tab w:val="left" w:pos="284"/>
        </w:tabs>
        <w:spacing w:after="0" w:line="240" w:lineRule="auto"/>
        <w:ind w:left="284" w:hanging="284"/>
        <w:rPr>
          <w:rFonts w:cstheme="minorHAnsi"/>
          <w:sz w:val="20"/>
          <w:szCs w:val="20"/>
        </w:rPr>
      </w:pPr>
      <w:r w:rsidRPr="00C327EE">
        <w:rPr>
          <w:rFonts w:cstheme="minorHAnsi"/>
          <w:sz w:val="20"/>
          <w:szCs w:val="20"/>
        </w:rPr>
        <w:t>Oferta wraz z załącznikami - w tym potwierdzonymi za zgodność z oryginałem kopiami dokumentów (jeśli dotyczy) - musi być podpisana</w:t>
      </w:r>
      <w:r w:rsidRPr="00C327EE">
        <w:rPr>
          <w:rStyle w:val="Odwoanieprzypisudolnego"/>
          <w:rFonts w:cstheme="minorHAnsi"/>
          <w:sz w:val="20"/>
          <w:szCs w:val="20"/>
        </w:rPr>
        <w:footnoteReference w:id="2"/>
      </w:r>
      <w:r w:rsidRPr="00C327EE">
        <w:rPr>
          <w:rFonts w:cstheme="minorHAnsi"/>
          <w:sz w:val="20"/>
          <w:szCs w:val="20"/>
        </w:rPr>
        <w:t xml:space="preserve"> przez osobę upoważnioną</w:t>
      </w:r>
      <w:r w:rsidRPr="00C327EE">
        <w:rPr>
          <w:rStyle w:val="Odwoanieprzypisudolnego"/>
          <w:rFonts w:cstheme="minorHAnsi"/>
          <w:sz w:val="20"/>
          <w:szCs w:val="20"/>
        </w:rPr>
        <w:footnoteReference w:id="3"/>
      </w:r>
      <w:r w:rsidRPr="00C327EE">
        <w:rPr>
          <w:rFonts w:cstheme="minorHAnsi"/>
          <w:sz w:val="20"/>
          <w:szCs w:val="20"/>
        </w:rPr>
        <w:t xml:space="preserve">. Do oferty należy dołączyć wydruk </w:t>
      </w:r>
      <w:r w:rsidRPr="00C327EE">
        <w:rPr>
          <w:rFonts w:cstheme="minorHAnsi"/>
          <w:sz w:val="20"/>
          <w:szCs w:val="20"/>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672E3581" w14:textId="77777777" w:rsidR="00174A57" w:rsidRPr="00C327EE" w:rsidRDefault="00174A57" w:rsidP="00174A57">
      <w:pPr>
        <w:pStyle w:val="Akapitzlist"/>
        <w:tabs>
          <w:tab w:val="left" w:pos="284"/>
        </w:tabs>
        <w:spacing w:after="0" w:line="240" w:lineRule="auto"/>
        <w:ind w:left="284"/>
        <w:rPr>
          <w:rFonts w:cstheme="minorHAnsi"/>
          <w:sz w:val="20"/>
          <w:szCs w:val="20"/>
        </w:rPr>
      </w:pPr>
      <w:r w:rsidRPr="00C327EE">
        <w:rPr>
          <w:rFonts w:cstheme="minorHAnsi"/>
          <w:sz w:val="20"/>
          <w:szCs w:val="20"/>
        </w:rPr>
        <w:lastRenderedPageBreak/>
        <w:t xml:space="preserve">W przypadku podpisania oferty - przez osobę inną niż osoba figurująca lub osoby figurujące </w:t>
      </w:r>
      <w:r w:rsidRPr="00C327EE">
        <w:rPr>
          <w:rFonts w:cstheme="minorHAnsi"/>
          <w:sz w:val="20"/>
          <w:szCs w:val="20"/>
        </w:rPr>
        <w:br/>
        <w:t xml:space="preserve">w rejestrach do zaciągania zobowiązań w imieniu Oferenta - na podstawie uzyskanego upoważnienia do podpisania oferty, należy załączyć do oferty oryginał lub potwierdzoną za zgodność z oryginałem kopię upoważnienia. </w:t>
      </w:r>
    </w:p>
    <w:p w14:paraId="72C77698"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Preferowane jest, aby wszystkie strony oferty były parafowane przez osobę podpisującą ofertę, ponumerowane, w jednym pliku.</w:t>
      </w:r>
    </w:p>
    <w:p w14:paraId="691D922A" w14:textId="77777777" w:rsidR="00174A57" w:rsidRPr="00C327EE"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C327EE">
        <w:rPr>
          <w:rFonts w:cstheme="minorHAnsi"/>
          <w:sz w:val="20"/>
          <w:szCs w:val="20"/>
        </w:rPr>
        <w:t>Wszelkie poprawki lub zmiany w tekście oferty muszą być parafowane własnoręcznie przez osobę podpisującą ofertę, w przeciwnym razie nie zostaną uwzględnione.</w:t>
      </w:r>
    </w:p>
    <w:p w14:paraId="2E7D334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r w:rsidRPr="00C327EE">
        <w:rPr>
          <w:rFonts w:cstheme="minorHAnsi"/>
          <w:sz w:val="20"/>
          <w:szCs w:val="20"/>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14259C84"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sz w:val="20"/>
          <w:szCs w:val="20"/>
        </w:rPr>
      </w:pPr>
      <w:bookmarkStart w:id="20" w:name="_Hlk203655372"/>
      <w:r w:rsidRPr="00C327EE">
        <w:rPr>
          <w:rFonts w:cstheme="minorHAnsi"/>
          <w:sz w:val="20"/>
          <w:szCs w:val="20"/>
        </w:rPr>
        <w:t xml:space="preserve">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 xml:space="preserve">(np. 0% zgodnie z art. 83 ust. 1 pkt 26 ustawy o podatku od towarów i usług – w przypadku dostawy sprzętu komputerowego do placówki oświatowej spełniającej warunki określone w tym przepisie). </w:t>
      </w:r>
      <w:r w:rsidRPr="00C327EE">
        <w:rPr>
          <w:rFonts w:cstheme="minorHAnsi"/>
          <w:sz w:val="20"/>
          <w:szCs w:val="20"/>
        </w:rPr>
        <w:t>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0"/>
    <w:p w14:paraId="01F22662" w14:textId="77777777" w:rsidR="00174A57" w:rsidRPr="00C327EE" w:rsidRDefault="00174A57" w:rsidP="00174A57">
      <w:pPr>
        <w:pStyle w:val="Akapitzlist"/>
        <w:spacing w:after="0" w:line="240" w:lineRule="auto"/>
        <w:ind w:left="284"/>
        <w:rPr>
          <w:rFonts w:cstheme="minorHAnsi"/>
          <w:sz w:val="20"/>
          <w:szCs w:val="20"/>
        </w:rPr>
      </w:pPr>
      <w:r w:rsidRPr="00C327EE">
        <w:rPr>
          <w:rFonts w:cstheme="minorHAnsi"/>
          <w:sz w:val="20"/>
          <w:szCs w:val="20"/>
        </w:rPr>
        <w:t>W przypadku, gdy kwoty netto i brutto zostaną wpisane, ale zawierają oczywiste omyłki pisarskie, Zamawiający wezwie Wykonawcę jednorazowo do złożenia stosownych wyjaśnień.</w:t>
      </w:r>
    </w:p>
    <w:p w14:paraId="41B73A72" w14:textId="77777777" w:rsidR="00174A57" w:rsidRPr="00C327EE" w:rsidRDefault="00174A57" w:rsidP="00174A57">
      <w:pPr>
        <w:pStyle w:val="wypetab"/>
        <w:numPr>
          <w:ilvl w:val="0"/>
          <w:numId w:val="7"/>
        </w:numPr>
        <w:tabs>
          <w:tab w:val="clear" w:pos="5040"/>
          <w:tab w:val="left" w:pos="464"/>
        </w:tabs>
        <w:ind w:left="284" w:hanging="284"/>
        <w:jc w:val="left"/>
        <w:rPr>
          <w:rFonts w:asciiTheme="minorHAnsi" w:hAnsiTheme="minorHAnsi" w:cstheme="minorHAnsi"/>
          <w:sz w:val="20"/>
        </w:rPr>
      </w:pPr>
      <w:r w:rsidRPr="00C327EE">
        <w:rPr>
          <w:rFonts w:asciiTheme="minorHAnsi" w:hAnsiTheme="minorHAnsi" w:cstheme="minorHAnsi"/>
          <w:sz w:val="20"/>
        </w:rPr>
        <w:t>Cena oferty powinna być podana w PLN, z dokładnością do dwóch miejsc po przecinku.</w:t>
      </w:r>
    </w:p>
    <w:p w14:paraId="2D49EDC7" w14:textId="77777777" w:rsidR="00174A57" w:rsidRPr="00C327EE" w:rsidRDefault="00174A57" w:rsidP="00174A57">
      <w:pPr>
        <w:pStyle w:val="Akapitzlist"/>
        <w:numPr>
          <w:ilvl w:val="0"/>
          <w:numId w:val="7"/>
        </w:numPr>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 xml:space="preserve">Cena oferty musi zawierać wszystkie przewidywalne koszty związane z realizacją zamówienia szczegółowo wskazane w niniejszym zapytaniu ofertowym oraz wszystkie koszty wynikające </w:t>
      </w:r>
      <w:r w:rsidRPr="00C327EE">
        <w:rPr>
          <w:rFonts w:eastAsia="Times New Roman" w:cstheme="minorHAnsi"/>
          <w:iCs/>
          <w:sz w:val="20"/>
          <w:szCs w:val="20"/>
          <w:lang w:eastAsia="pl-PL"/>
        </w:rPr>
        <w:br/>
        <w:t>z zapisów niniejszego zapytania ofertowego, bez których realizacja zamówienia nie byłaby możliwa.</w:t>
      </w:r>
    </w:p>
    <w:p w14:paraId="2A959856" w14:textId="77777777"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Jeden Oferent/Wykonawca zobowiązany jest do zaoferowania/zrealizowania minimum jednej części zamówienia objętego niniejszym zapytaniem ofertowym.</w:t>
      </w:r>
    </w:p>
    <w:p w14:paraId="4AA8752F" w14:textId="2F1097A0" w:rsidR="003A6D3A" w:rsidRPr="00C327EE" w:rsidRDefault="003A6D3A" w:rsidP="003A6D3A">
      <w:pPr>
        <w:pStyle w:val="Akapitzlist"/>
        <w:numPr>
          <w:ilvl w:val="0"/>
          <w:numId w:val="7"/>
        </w:numPr>
        <w:spacing w:after="0" w:line="240" w:lineRule="auto"/>
        <w:rPr>
          <w:rFonts w:eastAsia="Times New Roman" w:cstheme="minorHAnsi"/>
          <w:iCs/>
          <w:sz w:val="20"/>
          <w:szCs w:val="20"/>
          <w:lang w:eastAsia="pl-PL"/>
        </w:rPr>
      </w:pPr>
      <w:r w:rsidRPr="00C327EE">
        <w:rPr>
          <w:rFonts w:eastAsia="Times New Roman" w:cstheme="minorHAnsi"/>
          <w:iCs/>
          <w:sz w:val="20"/>
          <w:szCs w:val="20"/>
          <w:lang w:eastAsia="pl-PL"/>
        </w:rPr>
        <w:t>Zamawiający dopuszcza składanie ofert częściowych.</w:t>
      </w:r>
    </w:p>
    <w:p w14:paraId="0833A4EB" w14:textId="77777777" w:rsidR="00174A57" w:rsidRPr="00C327EE" w:rsidRDefault="00174A57" w:rsidP="00174A57">
      <w:pPr>
        <w:pStyle w:val="Akapitzlist"/>
        <w:numPr>
          <w:ilvl w:val="0"/>
          <w:numId w:val="7"/>
        </w:numPr>
        <w:tabs>
          <w:tab w:val="left" w:pos="464"/>
        </w:tabs>
        <w:spacing w:after="0" w:line="240" w:lineRule="auto"/>
        <w:ind w:left="284" w:hanging="284"/>
        <w:rPr>
          <w:rFonts w:cstheme="minorHAnsi"/>
          <w:bCs/>
          <w:sz w:val="20"/>
          <w:szCs w:val="20"/>
        </w:rPr>
      </w:pPr>
      <w:r w:rsidRPr="00C327EE">
        <w:rPr>
          <w:rFonts w:cstheme="minorHAnsi"/>
          <w:bCs/>
          <w:sz w:val="20"/>
          <w:szCs w:val="20"/>
        </w:rPr>
        <w:t>Zamawiający nie dopuszcza składania ofert wariantowych.</w:t>
      </w:r>
    </w:p>
    <w:p w14:paraId="404A72A2" w14:textId="77777777" w:rsidR="00174A57" w:rsidRPr="00C327EE" w:rsidRDefault="00174A57" w:rsidP="00174A57">
      <w:pPr>
        <w:pStyle w:val="wypetab"/>
        <w:numPr>
          <w:ilvl w:val="0"/>
          <w:numId w:val="7"/>
        </w:numPr>
        <w:tabs>
          <w:tab w:val="clear" w:pos="5040"/>
          <w:tab w:val="left" w:pos="284"/>
        </w:tabs>
        <w:ind w:left="284" w:hanging="284"/>
        <w:jc w:val="left"/>
        <w:rPr>
          <w:rFonts w:asciiTheme="minorHAnsi" w:hAnsiTheme="minorHAnsi" w:cstheme="minorHAnsi"/>
          <w:b/>
          <w:sz w:val="20"/>
        </w:rPr>
      </w:pPr>
      <w:r w:rsidRPr="00C327EE">
        <w:rPr>
          <w:rFonts w:asciiTheme="minorHAnsi" w:hAnsiTheme="minorHAnsi" w:cstheme="minorHAnsi"/>
          <w:bCs/>
          <w:sz w:val="20"/>
        </w:rPr>
        <w:t>Każdy Oferent może złożyć tylko jedną ofertę. W przypadku, gdy Oferent przedłoży więcej niż jedną ofertę, nie będzie rozpatrywana żadna ze złożonych przez niego ofert.</w:t>
      </w:r>
    </w:p>
    <w:p w14:paraId="031C9197" w14:textId="77777777" w:rsidR="00174A57" w:rsidRPr="00C327EE" w:rsidRDefault="00174A57" w:rsidP="00174A57">
      <w:pPr>
        <w:pStyle w:val="NormalnyWeb"/>
        <w:rPr>
          <w:rFonts w:asciiTheme="minorHAnsi" w:hAnsiTheme="minorHAnsi" w:cstheme="minorHAnsi"/>
          <w:sz w:val="20"/>
          <w:szCs w:val="20"/>
        </w:rPr>
      </w:pPr>
      <w:r w:rsidRPr="00C327EE">
        <w:rPr>
          <w:rStyle w:val="Pogrubienie"/>
          <w:rFonts w:asciiTheme="minorHAnsi" w:hAnsiTheme="minorHAnsi" w:cstheme="minorHAnsi"/>
          <w:sz w:val="20"/>
          <w:szCs w:val="20"/>
        </w:rPr>
        <w:t>Jakiekolwiek odstępstwa od wskazanego sposobu przygotowania oferty będą skutkować jej odrzuceniem, w szczególności w przypadku:</w:t>
      </w:r>
    </w:p>
    <w:p w14:paraId="7A09EE1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któregokolwiek z wymaganych załączników,</w:t>
      </w:r>
    </w:p>
    <w:p w14:paraId="69FF2CCA" w14:textId="50CE098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niewypełnienia załączników w całości (z wyjątkiem sytuacji, gdy Zamawiający wezwie jednokrotnie do poprawienia błędnie wypełnionych załączników nr 5 i 5a lub </w:t>
      </w:r>
      <w:r w:rsidR="00A968F6" w:rsidRPr="00C327EE">
        <w:rPr>
          <w:rFonts w:asciiTheme="minorHAnsi" w:hAnsiTheme="minorHAnsi" w:cstheme="minorHAnsi"/>
          <w:sz w:val="20"/>
          <w:szCs w:val="20"/>
        </w:rPr>
        <w:t>dokumentów potwierdzających zrealizowanie dostawy</w:t>
      </w:r>
      <w:r w:rsidRPr="00C327EE">
        <w:rPr>
          <w:rFonts w:asciiTheme="minorHAnsi" w:hAnsiTheme="minorHAnsi" w:cstheme="minorHAnsi"/>
          <w:sz w:val="20"/>
          <w:szCs w:val="20"/>
        </w:rPr>
        <w:t>),</w:t>
      </w:r>
    </w:p>
    <w:p w14:paraId="7D6622B6" w14:textId="5471C143"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w:t>
      </w:r>
      <w:r w:rsidR="00A968F6" w:rsidRPr="00C327EE">
        <w:rPr>
          <w:rFonts w:asciiTheme="minorHAnsi" w:hAnsiTheme="minorHAnsi" w:cstheme="minorHAnsi"/>
          <w:sz w:val="20"/>
          <w:szCs w:val="20"/>
        </w:rPr>
        <w:t xml:space="preserve"> dokumentów potwierdzających zrealizowanie dostawy </w:t>
      </w:r>
      <w:r w:rsidRPr="00C327EE">
        <w:rPr>
          <w:rFonts w:asciiTheme="minorHAnsi" w:hAnsiTheme="minorHAnsi" w:cstheme="minorHAnsi"/>
          <w:sz w:val="20"/>
          <w:szCs w:val="20"/>
        </w:rPr>
        <w:t>,</w:t>
      </w:r>
    </w:p>
    <w:p w14:paraId="524E9E72"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braku podpisów lub złożenia podpisów przez osoby nieupoważnione,</w:t>
      </w:r>
    </w:p>
    <w:p w14:paraId="2D215ED8" w14:textId="77777777" w:rsidR="00174A57" w:rsidRPr="00C327EE" w:rsidRDefault="00174A57" w:rsidP="00DF2443">
      <w:pPr>
        <w:pStyle w:val="NormalnyWeb"/>
        <w:numPr>
          <w:ilvl w:val="0"/>
          <w:numId w:val="38"/>
        </w:numPr>
        <w:rPr>
          <w:rFonts w:asciiTheme="minorHAnsi" w:hAnsiTheme="minorHAnsi" w:cstheme="minorHAnsi"/>
          <w:sz w:val="20"/>
          <w:szCs w:val="20"/>
        </w:rPr>
      </w:pPr>
      <w:r w:rsidRPr="00C327EE">
        <w:rPr>
          <w:rFonts w:asciiTheme="minorHAnsi" w:hAnsiTheme="minorHAnsi" w:cstheme="minorHAnsi"/>
          <w:sz w:val="20"/>
          <w:szCs w:val="20"/>
        </w:rPr>
        <w:t xml:space="preserve">braku prawidłowo wypełnionych Kart Parametrów Technicznych. </w:t>
      </w:r>
    </w:p>
    <w:p w14:paraId="74405FBB" w14:textId="77777777" w:rsidR="00174A57" w:rsidRPr="00C327EE" w:rsidRDefault="00174A57" w:rsidP="00174A57">
      <w:pPr>
        <w:pStyle w:val="wypetab"/>
        <w:tabs>
          <w:tab w:val="clear" w:pos="5040"/>
          <w:tab w:val="left" w:pos="284"/>
        </w:tabs>
        <w:ind w:left="284"/>
        <w:jc w:val="both"/>
        <w:rPr>
          <w:rFonts w:asciiTheme="minorHAnsi" w:hAnsiTheme="minorHAnsi" w:cstheme="minorHAnsi"/>
          <w:b/>
          <w:color w:val="000000" w:themeColor="text1"/>
          <w:sz w:val="20"/>
        </w:rPr>
      </w:pPr>
      <w:r w:rsidRPr="00C327EE">
        <w:rPr>
          <w:rFonts w:asciiTheme="minorHAnsi" w:hAnsiTheme="minorHAnsi" w:cstheme="minorHAnsi"/>
          <w:b/>
          <w:color w:val="000000" w:themeColor="text1"/>
          <w:sz w:val="20"/>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1EB2509F"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539823C5" w14:textId="77777777" w:rsidR="00A968F6" w:rsidRPr="00C327EE"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64A56BE9" w14:textId="77777777" w:rsidR="00174A57" w:rsidRPr="00C327EE" w:rsidRDefault="00174A57" w:rsidP="00174A57">
      <w:pPr>
        <w:tabs>
          <w:tab w:val="left" w:pos="284"/>
        </w:tabs>
        <w:spacing w:after="0" w:line="240" w:lineRule="auto"/>
        <w:rPr>
          <w:rFonts w:cstheme="minorHAnsi"/>
          <w:b/>
          <w:sz w:val="20"/>
          <w:szCs w:val="20"/>
        </w:rPr>
      </w:pPr>
    </w:p>
    <w:p w14:paraId="3929C7E6"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sz w:val="20"/>
          <w:szCs w:val="20"/>
        </w:rPr>
      </w:pPr>
      <w:r w:rsidRPr="00C327EE">
        <w:rPr>
          <w:rFonts w:cstheme="minorHAnsi"/>
          <w:b/>
          <w:bCs/>
          <w:color w:val="000000"/>
          <w:sz w:val="20"/>
          <w:szCs w:val="20"/>
        </w:rPr>
        <w:t xml:space="preserve">11. SPOSÓB I TERMIN SKŁADANIA OFERT </w:t>
      </w:r>
    </w:p>
    <w:p w14:paraId="12E69EDF" w14:textId="77777777" w:rsidR="00174A57" w:rsidRPr="00C327EE" w:rsidRDefault="00174A57" w:rsidP="00174A57">
      <w:pPr>
        <w:autoSpaceDE w:val="0"/>
        <w:autoSpaceDN w:val="0"/>
        <w:adjustRightInd w:val="0"/>
        <w:spacing w:after="0" w:line="240" w:lineRule="auto"/>
        <w:rPr>
          <w:rFonts w:cstheme="minorHAnsi"/>
          <w:color w:val="000000"/>
          <w:sz w:val="20"/>
          <w:szCs w:val="20"/>
        </w:rPr>
      </w:pPr>
    </w:p>
    <w:p w14:paraId="34697C19" w14:textId="77777777" w:rsidR="00174A57" w:rsidRPr="00C327EE" w:rsidRDefault="00174A57" w:rsidP="00DF2443">
      <w:pPr>
        <w:pStyle w:val="Akapitzlist"/>
        <w:numPr>
          <w:ilvl w:val="0"/>
          <w:numId w:val="15"/>
        </w:numPr>
        <w:spacing w:after="0" w:line="240" w:lineRule="auto"/>
        <w:ind w:left="284" w:hanging="284"/>
        <w:rPr>
          <w:rFonts w:cstheme="minorHAnsi"/>
          <w:color w:val="FF0000"/>
          <w:sz w:val="20"/>
          <w:szCs w:val="20"/>
        </w:rPr>
      </w:pPr>
      <w:r w:rsidRPr="00C327EE">
        <w:rPr>
          <w:rFonts w:cstheme="minorHAnsi"/>
          <w:sz w:val="20"/>
          <w:szCs w:val="20"/>
        </w:rPr>
        <w:t>Ofertę należy złożyć w formie elektroniczne</w:t>
      </w:r>
      <w:r w:rsidRPr="00C327EE">
        <w:rPr>
          <w:rFonts w:cstheme="minorHAnsi"/>
          <w:sz w:val="20"/>
          <w:szCs w:val="20"/>
          <w:u w:val="single"/>
        </w:rPr>
        <w:t>j</w:t>
      </w:r>
      <w:r w:rsidRPr="00C327EE">
        <w:rPr>
          <w:rFonts w:cstheme="minorHAnsi"/>
          <w:sz w:val="20"/>
          <w:szCs w:val="20"/>
        </w:rPr>
        <w:t>, w języku polskim, poprzez stronę internetową https://bazakonkurencyjnosci.funduszeeuropejskie.gov.pl/, zgodnie z „Instrukcją oferenta w BK2021”.</w:t>
      </w:r>
    </w:p>
    <w:p w14:paraId="4DCA8F91" w14:textId="0B773EC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trike/>
          <w:sz w:val="20"/>
          <w:szCs w:val="20"/>
        </w:rPr>
      </w:pPr>
      <w:r w:rsidRPr="00C327EE">
        <w:rPr>
          <w:rFonts w:cstheme="minorHAnsi"/>
          <w:sz w:val="20"/>
          <w:szCs w:val="20"/>
        </w:rPr>
        <w:lastRenderedPageBreak/>
        <w:t xml:space="preserve">Ofertę należy złożyć w nieprzekraczalnym terminie </w:t>
      </w:r>
      <w:r w:rsidRPr="00C327EE">
        <w:rPr>
          <w:rFonts w:cstheme="minorHAnsi"/>
          <w:b/>
          <w:sz w:val="20"/>
          <w:szCs w:val="20"/>
        </w:rPr>
        <w:t xml:space="preserve">do </w:t>
      </w:r>
      <w:r w:rsidR="005110DE">
        <w:rPr>
          <w:rFonts w:cstheme="minorHAnsi"/>
          <w:b/>
          <w:sz w:val="20"/>
          <w:szCs w:val="20"/>
        </w:rPr>
        <w:t>08.05</w:t>
      </w:r>
      <w:r w:rsidR="00A968F6" w:rsidRPr="00C327EE">
        <w:rPr>
          <w:rFonts w:cstheme="minorHAnsi"/>
          <w:b/>
          <w:sz w:val="20"/>
          <w:szCs w:val="20"/>
        </w:rPr>
        <w:t>.2026</w:t>
      </w:r>
      <w:r w:rsidRPr="00C327EE">
        <w:rPr>
          <w:rFonts w:cstheme="minorHAnsi"/>
          <w:b/>
          <w:sz w:val="20"/>
          <w:szCs w:val="20"/>
        </w:rPr>
        <w:t xml:space="preserve"> r. </w:t>
      </w:r>
      <w:r w:rsidRPr="00C327EE">
        <w:rPr>
          <w:rFonts w:cstheme="minorHAnsi"/>
          <w:sz w:val="20"/>
          <w:szCs w:val="20"/>
        </w:rPr>
        <w:t xml:space="preserve"> Termin ten liczy się jako data i godzina wpływu oferty przez bazę konkurencyjności.</w:t>
      </w:r>
    </w:p>
    <w:p w14:paraId="6EF28843"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sz w:val="20"/>
          <w:szCs w:val="20"/>
        </w:rPr>
      </w:pPr>
      <w:r w:rsidRPr="00C327EE">
        <w:rPr>
          <w:rFonts w:cstheme="minorHAnsi"/>
          <w:sz w:val="20"/>
          <w:szCs w:val="20"/>
        </w:rPr>
        <w:t>Zaleca się, aby złożona oferta była załączona w jednym pliku.</w:t>
      </w:r>
    </w:p>
    <w:p w14:paraId="69626354" w14:textId="77777777" w:rsidR="00174A57" w:rsidRPr="00C327EE" w:rsidRDefault="00174A57" w:rsidP="00DF2443">
      <w:pPr>
        <w:numPr>
          <w:ilvl w:val="0"/>
          <w:numId w:val="15"/>
        </w:numPr>
        <w:autoSpaceDE w:val="0"/>
        <w:autoSpaceDN w:val="0"/>
        <w:adjustRightInd w:val="0"/>
        <w:spacing w:after="0" w:line="240" w:lineRule="auto"/>
        <w:ind w:left="284" w:hanging="284"/>
        <w:contextualSpacing/>
        <w:rPr>
          <w:rFonts w:cstheme="minorHAnsi"/>
          <w:color w:val="000000"/>
          <w:sz w:val="20"/>
          <w:szCs w:val="20"/>
        </w:rPr>
      </w:pPr>
      <w:r w:rsidRPr="00C327EE">
        <w:rPr>
          <w:rFonts w:cstheme="minorHAnsi"/>
          <w:color w:val="000000"/>
          <w:sz w:val="20"/>
          <w:szCs w:val="20"/>
        </w:rPr>
        <w:t xml:space="preserve">Oferty złożone po terminie nie będą rozpatrywane. </w:t>
      </w:r>
    </w:p>
    <w:p w14:paraId="7E898A6B" w14:textId="77777777" w:rsidR="00174A57" w:rsidRPr="00C327EE" w:rsidRDefault="00174A57" w:rsidP="00DF2443">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7D902334" w14:textId="77777777" w:rsidR="00174A57" w:rsidRPr="00C327EE" w:rsidRDefault="00174A57" w:rsidP="00DF2443">
      <w:pPr>
        <w:numPr>
          <w:ilvl w:val="0"/>
          <w:numId w:val="15"/>
        </w:numPr>
        <w:tabs>
          <w:tab w:val="left" w:pos="464"/>
        </w:tabs>
        <w:autoSpaceDE w:val="0"/>
        <w:autoSpaceDN w:val="0"/>
        <w:adjustRightInd w:val="0"/>
        <w:spacing w:after="0" w:line="240" w:lineRule="auto"/>
        <w:ind w:left="284" w:hanging="284"/>
        <w:rPr>
          <w:rFonts w:eastAsia="Times New Roman" w:cstheme="minorHAnsi"/>
          <w:iCs/>
          <w:sz w:val="20"/>
          <w:szCs w:val="20"/>
          <w:lang w:eastAsia="pl-PL"/>
        </w:rPr>
      </w:pPr>
      <w:r w:rsidRPr="00C327EE">
        <w:rPr>
          <w:rFonts w:eastAsia="Times New Roman" w:cstheme="minorHAnsi"/>
          <w:iCs/>
          <w:sz w:val="20"/>
          <w:szCs w:val="20"/>
          <w:lang w:eastAsia="pl-PL"/>
        </w:rPr>
        <w:t>Oferent nie może wycofać oferty, ani wprowadzić jakichkolwiek zmian w jej treści po upływie terminu składania ofert.</w:t>
      </w:r>
    </w:p>
    <w:p w14:paraId="2A9A2B19" w14:textId="77777777" w:rsidR="001F02D7" w:rsidRPr="00C327EE" w:rsidRDefault="001F02D7" w:rsidP="001F02D7">
      <w:pPr>
        <w:tabs>
          <w:tab w:val="left" w:pos="464"/>
        </w:tabs>
        <w:autoSpaceDE w:val="0"/>
        <w:autoSpaceDN w:val="0"/>
        <w:adjustRightInd w:val="0"/>
        <w:spacing w:after="0" w:line="240" w:lineRule="auto"/>
        <w:rPr>
          <w:rFonts w:eastAsia="Times New Roman" w:cstheme="minorHAnsi"/>
          <w:iCs/>
          <w:sz w:val="20"/>
          <w:szCs w:val="20"/>
          <w:lang w:eastAsia="pl-PL"/>
        </w:rPr>
      </w:pPr>
    </w:p>
    <w:p w14:paraId="1DA3774E" w14:textId="77777777" w:rsidR="00174A57" w:rsidRPr="00C327EE" w:rsidRDefault="00174A57" w:rsidP="00174A57">
      <w:pPr>
        <w:tabs>
          <w:tab w:val="left" w:pos="464"/>
        </w:tabs>
        <w:autoSpaceDE w:val="0"/>
        <w:autoSpaceDN w:val="0"/>
        <w:adjustRightInd w:val="0"/>
        <w:spacing w:after="0" w:line="240" w:lineRule="auto"/>
        <w:rPr>
          <w:rFonts w:eastAsia="Times New Roman" w:cstheme="minorHAnsi"/>
          <w:iCs/>
          <w:sz w:val="20"/>
          <w:szCs w:val="20"/>
          <w:lang w:eastAsia="pl-PL"/>
        </w:rPr>
      </w:pPr>
    </w:p>
    <w:p w14:paraId="2324B717" w14:textId="77777777" w:rsidR="00174A57" w:rsidRPr="00C327EE"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C327EE">
        <w:rPr>
          <w:rFonts w:cstheme="minorHAnsi"/>
          <w:b/>
          <w:sz w:val="20"/>
          <w:szCs w:val="20"/>
        </w:rPr>
        <w:t>12.WYBÓR OFERTY I OGŁOSZENIE ZWYCIĘZCY</w:t>
      </w:r>
    </w:p>
    <w:p w14:paraId="5290B955" w14:textId="77777777" w:rsidR="00174A57" w:rsidRPr="00C327EE" w:rsidRDefault="00174A57" w:rsidP="00174A57">
      <w:pPr>
        <w:pStyle w:val="Akapitzlist"/>
        <w:autoSpaceDE w:val="0"/>
        <w:spacing w:after="0" w:line="240" w:lineRule="auto"/>
        <w:ind w:left="180"/>
        <w:rPr>
          <w:rFonts w:cstheme="minorHAnsi"/>
          <w:sz w:val="20"/>
          <w:szCs w:val="20"/>
        </w:rPr>
      </w:pPr>
    </w:p>
    <w:p w14:paraId="1522D2C4" w14:textId="77777777" w:rsidR="00174A57" w:rsidRPr="00C327EE" w:rsidRDefault="00174A57" w:rsidP="00174A57">
      <w:pPr>
        <w:pStyle w:val="Akapitzlist"/>
        <w:numPr>
          <w:ilvl w:val="2"/>
          <w:numId w:val="3"/>
        </w:numPr>
        <w:autoSpaceDE w:val="0"/>
        <w:spacing w:after="0" w:line="240" w:lineRule="auto"/>
        <w:ind w:left="567" w:hanging="283"/>
        <w:rPr>
          <w:rFonts w:cstheme="minorHAnsi"/>
          <w:sz w:val="20"/>
          <w:szCs w:val="20"/>
        </w:rPr>
      </w:pPr>
      <w:r w:rsidRPr="00C327EE">
        <w:rPr>
          <w:rFonts w:cstheme="minorHAnsi"/>
          <w:sz w:val="20"/>
          <w:szCs w:val="20"/>
        </w:rPr>
        <w:t>Za najkorzystniejszą ofertę na daną część zapytania uznana zostanie oferta, która zdobędzie najwyższą liczbę punktów w oparciu o ustalone w zapytaniu ofertowym kryteria.</w:t>
      </w:r>
    </w:p>
    <w:p w14:paraId="3A39CCA8" w14:textId="77777777" w:rsidR="003A6D3A" w:rsidRPr="00C327EE" w:rsidRDefault="003A6D3A" w:rsidP="003A6D3A">
      <w:pPr>
        <w:pStyle w:val="Akapitzlist"/>
        <w:numPr>
          <w:ilvl w:val="2"/>
          <w:numId w:val="3"/>
        </w:numPr>
        <w:rPr>
          <w:rFonts w:cstheme="minorHAnsi"/>
          <w:sz w:val="20"/>
          <w:szCs w:val="20"/>
        </w:rPr>
      </w:pPr>
      <w:r w:rsidRPr="00C327EE">
        <w:rPr>
          <w:rFonts w:cstheme="minorHAnsi"/>
          <w:sz w:val="20"/>
          <w:szCs w:val="20"/>
        </w:rPr>
        <w:t>Oferent, który uzyska najwyższą ilość punktów w oparciu o ustalone w zapytaniu ofertowym kryteria, zostanie zaproszony do podpisania umowy na realizację danej części zapytania.</w:t>
      </w:r>
    </w:p>
    <w:p w14:paraId="32B03A11"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2DB06955"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ponownie ogłosi zapytanie ofertowe w przypadku, jeśli najwyższą, a zarazem taką samą liczbę punktów otrzymają co najmniej 2 oferty.</w:t>
      </w:r>
    </w:p>
    <w:p w14:paraId="63C59C79"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Zamawiający może odstąpić od wyboru Wykonawcy, jeżeli cena oferty najkorzystniejszej przekroczy kwotę, którą Zamawiający może przeznaczyć (zgodnie z przewidzianym budżetem na realizację zadania) na zakup usługi.</w:t>
      </w:r>
    </w:p>
    <w:p w14:paraId="2F10A972"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Wybór i ogłoszenie wybranego Wykonawcy nastąpi do 21 dni roboczych po zakończeniu terminu przyjmowania ofert. </w:t>
      </w:r>
    </w:p>
    <w:p w14:paraId="2D414BF0" w14:textId="77777777" w:rsidR="00174A57" w:rsidRPr="00C327EE"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C327EE">
        <w:rPr>
          <w:rFonts w:cstheme="minorHAnsi"/>
          <w:sz w:val="20"/>
          <w:szCs w:val="20"/>
        </w:rPr>
        <w:t xml:space="preserve">Informacja o wynikach postępowania zostanie opublikowana na stronie internetowej </w:t>
      </w:r>
      <w:hyperlink r:id="rId10" w:history="1">
        <w:r w:rsidRPr="00C327EE">
          <w:rPr>
            <w:rStyle w:val="Hipercze"/>
            <w:rFonts w:cstheme="minorHAnsi"/>
            <w:color w:val="auto"/>
            <w:sz w:val="20"/>
            <w:szCs w:val="20"/>
          </w:rPr>
          <w:t>bazakonkurencyjnosci.funduszeeuropejskie.gov.pl</w:t>
        </w:r>
      </w:hyperlink>
      <w:r w:rsidRPr="00C327EE">
        <w:rPr>
          <w:rFonts w:cstheme="minorHAnsi"/>
          <w:sz w:val="20"/>
          <w:szCs w:val="20"/>
        </w:rPr>
        <w:t xml:space="preserve">. Dodatkowo o wyborze najkorzystniejszej oferty Zamawiający zawiadomi Oferentów drogą mailową. </w:t>
      </w:r>
    </w:p>
    <w:p w14:paraId="3D0B01A4" w14:textId="77777777" w:rsidR="00174A57" w:rsidRPr="00C327EE" w:rsidRDefault="00174A57" w:rsidP="00174A57">
      <w:pPr>
        <w:pStyle w:val="Akapitzlist"/>
        <w:numPr>
          <w:ilvl w:val="2"/>
          <w:numId w:val="3"/>
        </w:numPr>
        <w:ind w:left="567" w:hanging="283"/>
        <w:rPr>
          <w:rFonts w:cstheme="minorHAnsi"/>
          <w:sz w:val="20"/>
          <w:szCs w:val="20"/>
        </w:rPr>
      </w:pPr>
      <w:r w:rsidRPr="00C327EE">
        <w:rPr>
          <w:rFonts w:cstheme="minorHAnsi"/>
          <w:sz w:val="20"/>
          <w:szCs w:val="20"/>
        </w:rPr>
        <w:t xml:space="preserve">Ocena ofert ma charakter niejawny, z zastrzeżeniem punktu o której mowa w części 3.2 Wytycznych dotyczące kwalifikowalności wydatków na lata 2021-2027 z dnia 14 marca 2025 (wybór Wykonawcy będzie odbywał się zgodnie z zasadą konkurencyjności). Protokół z wyboru ofert wraz z załącznikami dostępny będzie do wglądu w siedzibie Zamawiającego, w terminie do 7 dni od dnia upublicznienia wyników postępowania. </w:t>
      </w:r>
    </w:p>
    <w:p w14:paraId="6A4AC70B" w14:textId="77777777" w:rsidR="00174A57" w:rsidRPr="00C327EE" w:rsidRDefault="00174A57" w:rsidP="00174A57">
      <w:pPr>
        <w:pStyle w:val="Akapitzlist"/>
        <w:numPr>
          <w:ilvl w:val="2"/>
          <w:numId w:val="3"/>
        </w:numPr>
        <w:tabs>
          <w:tab w:val="left" w:pos="284"/>
        </w:tabs>
        <w:spacing w:after="0" w:line="240" w:lineRule="auto"/>
        <w:ind w:left="567" w:hanging="283"/>
        <w:rPr>
          <w:rFonts w:cstheme="minorHAnsi"/>
          <w:sz w:val="20"/>
          <w:szCs w:val="20"/>
        </w:rPr>
      </w:pPr>
      <w:r w:rsidRPr="00C327EE">
        <w:rPr>
          <w:rFonts w:cstheme="minorHAnsi"/>
          <w:sz w:val="20"/>
          <w:szCs w:val="20"/>
        </w:rPr>
        <w:t xml:space="preserve">Jeżeli Oferent uzna, że elementy oferty stanowią tajemnice przedsiębiorstwa zgodnie z Ustawą z dnia 16 kwietnia 1993r. o zwalczaniu nieuczciwej konkurencji (Dz. U. z 2003r. Nr 153, poz. 1503, </w:t>
      </w:r>
      <w:r w:rsidRPr="00C327EE">
        <w:rPr>
          <w:rFonts w:cstheme="minorHAnsi"/>
          <w:sz w:val="20"/>
          <w:szCs w:val="20"/>
        </w:rPr>
        <w:br/>
        <w:t>z późn.zm.) zobowiązany jest do złożenia stosownego oświadczenia w tym zakresie.</w:t>
      </w:r>
    </w:p>
    <w:p w14:paraId="51C2E25D" w14:textId="77777777" w:rsidR="00174A57" w:rsidRPr="00C327EE" w:rsidRDefault="00174A57" w:rsidP="00174A57">
      <w:pPr>
        <w:pStyle w:val="Akapitzlist"/>
        <w:tabs>
          <w:tab w:val="left" w:pos="284"/>
        </w:tabs>
        <w:spacing w:after="0" w:line="240" w:lineRule="auto"/>
        <w:ind w:left="567"/>
        <w:jc w:val="both"/>
        <w:rPr>
          <w:rFonts w:cstheme="minorHAnsi"/>
          <w:sz w:val="20"/>
          <w:szCs w:val="20"/>
        </w:rPr>
      </w:pPr>
    </w:p>
    <w:p w14:paraId="3C72DCCE" w14:textId="77777777" w:rsidR="00174A57" w:rsidRPr="00C327EE" w:rsidRDefault="00174A57" w:rsidP="00DF2443">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OSOBY UPRAWNIONE ORAZ SPOSÓB UDZIELANIA WYJAŚNIEŃ ZE STRONY ZAMAWIAJĄCEGO</w:t>
      </w:r>
    </w:p>
    <w:p w14:paraId="1D8DAE91" w14:textId="77777777"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t xml:space="preserve">Każdy potencjalny Wykonawca ma prawo zwrócić się do Zamawiającego w celu wyjaśnienia wszelkich wątpliwości i uwag związanych z zapytaniem ofertowym. </w:t>
      </w:r>
    </w:p>
    <w:p w14:paraId="5F6EC172" w14:textId="14252927"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cstheme="minorHAnsi"/>
          <w:sz w:val="20"/>
          <w:szCs w:val="20"/>
        </w:rPr>
        <w:t xml:space="preserve">Wykonawca może zwrócić się do Zamawiającego o wyjaśnienie treści Zapytania Ofertowego najpóźniej do dnia </w:t>
      </w:r>
      <w:bookmarkStart w:id="21" w:name="_Hlk218773346"/>
      <w:r w:rsidR="005110DE">
        <w:rPr>
          <w:rFonts w:cstheme="minorHAnsi"/>
          <w:b/>
          <w:bCs/>
          <w:sz w:val="20"/>
          <w:szCs w:val="20"/>
        </w:rPr>
        <w:t>05.05</w:t>
      </w:r>
      <w:r w:rsidR="00A968F6" w:rsidRPr="00C327EE">
        <w:rPr>
          <w:rFonts w:cstheme="minorHAnsi"/>
          <w:b/>
          <w:bCs/>
          <w:sz w:val="20"/>
          <w:szCs w:val="20"/>
        </w:rPr>
        <w:t>.2026</w:t>
      </w:r>
      <w:r w:rsidRPr="00C327EE">
        <w:rPr>
          <w:rFonts w:cstheme="minorHAnsi"/>
          <w:b/>
          <w:bCs/>
          <w:sz w:val="20"/>
          <w:szCs w:val="20"/>
        </w:rPr>
        <w:t xml:space="preserve"> r.</w:t>
      </w:r>
      <w:r w:rsidR="0056509D" w:rsidRPr="00C327EE">
        <w:rPr>
          <w:rFonts w:cstheme="minorHAnsi"/>
          <w:b/>
          <w:bCs/>
          <w:sz w:val="20"/>
          <w:szCs w:val="20"/>
        </w:rPr>
        <w:t xml:space="preserve"> do godziny 12.00.</w:t>
      </w:r>
    </w:p>
    <w:bookmarkEnd w:id="21"/>
    <w:p w14:paraId="37002B46" w14:textId="677A7971" w:rsidR="00174A57" w:rsidRPr="00C327EE"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C327EE">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C88F5BF" w14:textId="05240E5A" w:rsidR="00174A57" w:rsidRPr="00C327EE" w:rsidRDefault="00174A57" w:rsidP="00174A57">
      <w:pPr>
        <w:pStyle w:val="Akapitzlist"/>
        <w:numPr>
          <w:ilvl w:val="0"/>
          <w:numId w:val="10"/>
        </w:numPr>
        <w:tabs>
          <w:tab w:val="clear" w:pos="720"/>
        </w:tabs>
        <w:spacing w:after="0" w:line="240" w:lineRule="auto"/>
        <w:ind w:left="567" w:hanging="425"/>
        <w:rPr>
          <w:rStyle w:val="Hipercze"/>
          <w:rFonts w:cstheme="minorHAnsi"/>
          <w:color w:val="auto"/>
          <w:sz w:val="20"/>
          <w:szCs w:val="20"/>
          <w:u w:val="none"/>
        </w:rPr>
      </w:pPr>
      <w:r w:rsidRPr="00C327EE">
        <w:rPr>
          <w:rFonts w:eastAsia="Calibri" w:cstheme="minorHAnsi"/>
          <w:sz w:val="20"/>
          <w:szCs w:val="20"/>
        </w:rPr>
        <w:t>Osobami upoważnionymi z ramienia Zamawiającego do kontaktu i udzielania wyjaśnień w sprawie niniejszego zapytania ofertowego są:</w:t>
      </w:r>
      <w:r w:rsidRPr="00C327EE">
        <w:rPr>
          <w:rFonts w:eastAsia="Calibri" w:cstheme="minorHAnsi"/>
          <w:color w:val="FF0000"/>
          <w:sz w:val="20"/>
          <w:szCs w:val="20"/>
        </w:rPr>
        <w:t xml:space="preserve"> </w:t>
      </w:r>
      <w:r w:rsidRPr="00C327EE">
        <w:rPr>
          <w:rFonts w:cstheme="minorHAnsi"/>
          <w:b/>
          <w:bCs/>
          <w:sz w:val="20"/>
          <w:szCs w:val="20"/>
        </w:rPr>
        <w:t>Pan</w:t>
      </w:r>
      <w:r w:rsidR="007D5FE6" w:rsidRPr="00C327EE">
        <w:rPr>
          <w:rFonts w:cstheme="minorHAnsi"/>
          <w:b/>
          <w:bCs/>
          <w:sz w:val="20"/>
          <w:szCs w:val="20"/>
        </w:rPr>
        <w:t>i</w:t>
      </w:r>
      <w:r w:rsidRPr="00C327EE">
        <w:rPr>
          <w:rFonts w:cstheme="minorHAnsi"/>
          <w:b/>
          <w:bCs/>
          <w:sz w:val="20"/>
          <w:szCs w:val="20"/>
        </w:rPr>
        <w:t xml:space="preserve"> </w:t>
      </w:r>
      <w:r w:rsidR="007D5FE6" w:rsidRPr="00C327EE">
        <w:rPr>
          <w:rFonts w:cstheme="minorHAnsi"/>
          <w:b/>
          <w:bCs/>
          <w:sz w:val="20"/>
          <w:szCs w:val="20"/>
        </w:rPr>
        <w:t>Marta Chudek</w:t>
      </w:r>
      <w:r w:rsidR="00A0738C" w:rsidRPr="00C327EE">
        <w:rPr>
          <w:rFonts w:cstheme="minorHAnsi"/>
          <w:b/>
          <w:bCs/>
          <w:sz w:val="20"/>
          <w:szCs w:val="20"/>
        </w:rPr>
        <w:t xml:space="preserve">, </w:t>
      </w:r>
      <w:r w:rsidR="00A0738C" w:rsidRPr="00C327EE">
        <w:rPr>
          <w:rFonts w:eastAsia="Calibri" w:cstheme="minorHAnsi"/>
          <w:b/>
          <w:bCs/>
          <w:sz w:val="20"/>
          <w:szCs w:val="20"/>
        </w:rPr>
        <w:t>Pan</w:t>
      </w:r>
      <w:r w:rsidR="00A0738C" w:rsidRPr="00C327EE">
        <w:rPr>
          <w:rFonts w:cstheme="minorHAnsi"/>
          <w:b/>
          <w:bCs/>
          <w:sz w:val="20"/>
          <w:szCs w:val="20"/>
        </w:rPr>
        <w:t xml:space="preserve">i </w:t>
      </w:r>
      <w:r w:rsidR="00A968F6" w:rsidRPr="00C327EE">
        <w:rPr>
          <w:rFonts w:cstheme="minorHAnsi"/>
          <w:b/>
          <w:bCs/>
          <w:sz w:val="20"/>
          <w:szCs w:val="20"/>
        </w:rPr>
        <w:t>Magdalena Stanik</w:t>
      </w:r>
    </w:p>
    <w:p w14:paraId="4D4867A5" w14:textId="77777777" w:rsidR="00174A57" w:rsidRPr="00C327EE" w:rsidRDefault="00174A57" w:rsidP="00174A57">
      <w:pPr>
        <w:pStyle w:val="Akapitzlist"/>
        <w:tabs>
          <w:tab w:val="left" w:pos="142"/>
          <w:tab w:val="left" w:pos="284"/>
        </w:tabs>
        <w:spacing w:after="0" w:line="240" w:lineRule="auto"/>
        <w:ind w:left="0"/>
        <w:rPr>
          <w:rFonts w:cstheme="minorHAnsi"/>
          <w:sz w:val="20"/>
          <w:szCs w:val="20"/>
        </w:rPr>
      </w:pPr>
    </w:p>
    <w:p w14:paraId="6DBCF4D0"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WARUNKI SZCZEGÓLNE</w:t>
      </w:r>
    </w:p>
    <w:p w14:paraId="0508C188"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BF53C86"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lastRenderedPageBreak/>
        <w:t>Za działanie i zdarzenia powstałe w czasie realizacji zamówienia odpowiada Wykonawca. Za uszkodzenie sprzętu i inne szkody powstałe w czasie realizacji zamówienia odpowiada Wykonawca.</w:t>
      </w:r>
    </w:p>
    <w:p w14:paraId="4A1FAA69"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 xml:space="preserve">Zamawiający nie ponosi żadnej odpowiedzialności, ani jakichkolwiek kosztów związanych </w:t>
      </w:r>
      <w:r w:rsidRPr="00C327EE">
        <w:rPr>
          <w:rFonts w:cstheme="minorHAnsi"/>
          <w:sz w:val="20"/>
          <w:szCs w:val="20"/>
        </w:rPr>
        <w:br/>
        <w:t xml:space="preserve">z przygotowaniem oferty przez Oferenta, a w szczególności związanych z przystąpieniem do procesu ofertowego, przygotowaniem i złożeniem oferty, przygotowaniami do zawarcia umowy. </w:t>
      </w:r>
    </w:p>
    <w:p w14:paraId="3BD94DCB"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1A8A41CF"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450B6C9A" w14:textId="77777777" w:rsidR="00174A57" w:rsidRPr="00C327EE" w:rsidRDefault="00174A57" w:rsidP="00174A57">
      <w:pPr>
        <w:pStyle w:val="Akapitzlist"/>
        <w:numPr>
          <w:ilvl w:val="0"/>
          <w:numId w:val="9"/>
        </w:numPr>
        <w:spacing w:after="0" w:line="240" w:lineRule="auto"/>
        <w:ind w:left="567" w:hanging="425"/>
        <w:rPr>
          <w:rFonts w:cstheme="minorHAnsi"/>
          <w:sz w:val="20"/>
          <w:szCs w:val="20"/>
        </w:rPr>
      </w:pPr>
      <w:r w:rsidRPr="00C327EE">
        <w:rPr>
          <w:rFonts w:cstheme="minorHAnsi"/>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25237F2" w14:textId="77777777" w:rsidR="00174A57" w:rsidRPr="00C327EE" w:rsidRDefault="00174A57" w:rsidP="00174A57">
      <w:pPr>
        <w:spacing w:after="0" w:line="240" w:lineRule="auto"/>
        <w:rPr>
          <w:rFonts w:cstheme="minorHAnsi"/>
          <w:sz w:val="20"/>
          <w:szCs w:val="20"/>
        </w:rPr>
      </w:pPr>
    </w:p>
    <w:p w14:paraId="07391D41"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C327EE">
        <w:rPr>
          <w:rFonts w:cstheme="minorHAnsi"/>
          <w:b/>
          <w:sz w:val="20"/>
          <w:szCs w:val="20"/>
        </w:rPr>
        <w:t>INFORMACJA NA TEMAT PLANOWANYCH DO PRZEPROWADZENIA POSTĘPOWAŃ OFERTOWYCH W RAMACH PROJEKTU</w:t>
      </w:r>
    </w:p>
    <w:p w14:paraId="3523EE07" w14:textId="77777777" w:rsidR="00174A57" w:rsidRPr="00C327EE" w:rsidRDefault="00174A57" w:rsidP="00DF2443">
      <w:pPr>
        <w:pStyle w:val="Akapitzlist"/>
        <w:widowControl w:val="0"/>
        <w:numPr>
          <w:ilvl w:val="0"/>
          <w:numId w:val="21"/>
        </w:numPr>
        <w:suppressAutoHyphens/>
        <w:autoSpaceDE w:val="0"/>
        <w:spacing w:after="0" w:line="240" w:lineRule="auto"/>
        <w:ind w:left="567" w:hanging="425"/>
        <w:jc w:val="both"/>
        <w:rPr>
          <w:rFonts w:eastAsia="Times New Roman" w:cstheme="minorHAnsi"/>
          <w:sz w:val="20"/>
          <w:szCs w:val="20"/>
          <w:lang w:eastAsia="pl-PL"/>
        </w:rPr>
      </w:pPr>
      <w:r w:rsidRPr="00C327EE">
        <w:rPr>
          <w:rFonts w:eastAsia="Times New Roman" w:cstheme="minorHAnsi"/>
          <w:sz w:val="20"/>
          <w:szCs w:val="20"/>
          <w:lang w:eastAsia="pl-PL"/>
        </w:rPr>
        <w:t xml:space="preserve">Zamawiający zachęca do śledzenia ogłoszeń pojawiających się w Bazie Konkurencyjności ponieważ </w:t>
      </w:r>
      <w:r w:rsidRPr="00C327EE">
        <w:rPr>
          <w:rFonts w:eastAsia="Times New Roman" w:cstheme="minorHAnsi"/>
          <w:sz w:val="20"/>
          <w:szCs w:val="20"/>
          <w:lang w:eastAsia="pl-PL"/>
        </w:rPr>
        <w:br/>
        <w:t xml:space="preserve">w okresie realizacji Projektu </w:t>
      </w:r>
      <w:r w:rsidRPr="00C327EE">
        <w:rPr>
          <w:rFonts w:eastAsia="Times New Roman" w:cstheme="minorHAnsi"/>
          <w:b/>
          <w:sz w:val="20"/>
          <w:szCs w:val="20"/>
          <w:lang w:eastAsia="pl-PL"/>
        </w:rPr>
        <w:t xml:space="preserve">planuje </w:t>
      </w:r>
      <w:r w:rsidRPr="00C327EE">
        <w:rPr>
          <w:rFonts w:eastAsia="Times New Roman" w:cstheme="minorHAnsi"/>
          <w:sz w:val="20"/>
          <w:szCs w:val="20"/>
          <w:lang w:eastAsia="pl-PL"/>
        </w:rPr>
        <w:t>zamieszczać sukcesywnie Zapytania ofertowe, w tym m.in. zapytania dotyczące wyposażenia pracowni.</w:t>
      </w:r>
    </w:p>
    <w:p w14:paraId="3E6F4AD9" w14:textId="77777777" w:rsidR="00174A57" w:rsidRPr="00C327EE" w:rsidRDefault="00174A57" w:rsidP="00174A57">
      <w:pPr>
        <w:widowControl w:val="0"/>
        <w:suppressAutoHyphens/>
        <w:autoSpaceDE w:val="0"/>
        <w:spacing w:after="0" w:line="240" w:lineRule="auto"/>
        <w:rPr>
          <w:rFonts w:eastAsia="Times New Roman" w:cstheme="minorHAnsi"/>
          <w:sz w:val="20"/>
          <w:szCs w:val="20"/>
          <w:lang w:eastAsia="pl-PL"/>
        </w:rPr>
      </w:pPr>
    </w:p>
    <w:p w14:paraId="4E974B89" w14:textId="77777777" w:rsidR="00174A57" w:rsidRPr="00C327EE"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sz w:val="20"/>
          <w:szCs w:val="20"/>
        </w:rPr>
      </w:pPr>
      <w:r w:rsidRPr="00C327EE">
        <w:rPr>
          <w:rFonts w:cstheme="minorHAnsi"/>
          <w:b/>
          <w:sz w:val="20"/>
          <w:szCs w:val="20"/>
        </w:rPr>
        <w:t>ZAŁĄCZNIKI DO ZAPYTANIA OFERTOWEGO</w:t>
      </w:r>
    </w:p>
    <w:p w14:paraId="1D39A568" w14:textId="77777777" w:rsidR="00174A57" w:rsidRPr="00C327EE" w:rsidRDefault="00174A57" w:rsidP="00174A57">
      <w:pPr>
        <w:tabs>
          <w:tab w:val="left" w:pos="284"/>
        </w:tabs>
        <w:spacing w:after="0" w:line="240" w:lineRule="auto"/>
        <w:ind w:left="284"/>
        <w:rPr>
          <w:rFonts w:cstheme="minorHAnsi"/>
          <w:sz w:val="20"/>
          <w:szCs w:val="20"/>
        </w:rPr>
      </w:pPr>
    </w:p>
    <w:p w14:paraId="478B4A11" w14:textId="77777777" w:rsidR="00174A57" w:rsidRPr="00C327EE" w:rsidRDefault="00174A57" w:rsidP="00174A57">
      <w:pPr>
        <w:numPr>
          <w:ilvl w:val="0"/>
          <w:numId w:val="4"/>
        </w:numPr>
        <w:spacing w:after="0" w:line="240" w:lineRule="auto"/>
        <w:rPr>
          <w:rFonts w:cstheme="minorHAnsi"/>
          <w:sz w:val="20"/>
          <w:szCs w:val="20"/>
        </w:rPr>
      </w:pPr>
      <w:bookmarkStart w:id="22" w:name="_Hlk203732907"/>
      <w:r w:rsidRPr="00C327EE">
        <w:rPr>
          <w:rFonts w:cstheme="minorHAnsi"/>
          <w:sz w:val="20"/>
          <w:szCs w:val="20"/>
        </w:rPr>
        <w:t xml:space="preserve">Załącznik nr 1 – Formularz ofertowy. Wykonawca zobowiązany jest do przedstawienia w formularzu ofertowym jednostkowej ceny netto oraz brutto wyposażenia. W przypadku, gdy cena netto i brutto są identyczne z uwagi na zastosowaną stawkę VAT </w:t>
      </w:r>
      <w:r w:rsidRPr="00C327EE">
        <w:rPr>
          <w:rFonts w:cstheme="minorHAnsi"/>
          <w:color w:val="000000" w:themeColor="text1"/>
          <w:sz w:val="20"/>
          <w:szCs w:val="20"/>
        </w:rPr>
        <w:t>(np. 0% zgodnie z art. 83 ust. 1 pkt 26 ustawy o podatku od towarów i usług – w przypadku dostawy sprzętu komputerowego do placówki oświatowej spełniającej warunki określone w tym przepisie</w:t>
      </w:r>
      <w:r w:rsidRPr="00C327EE">
        <w:rPr>
          <w:rFonts w:cstheme="minorHAnsi"/>
          <w:sz w:val="20"/>
          <w:szCs w:val="20"/>
        </w:rPr>
        <w:t>), Oferent i tak ma obowiązek wpisania obu wartości – zarówno netto, jak i brutto.</w:t>
      </w:r>
    </w:p>
    <w:p w14:paraId="45A54C5C" w14:textId="77777777" w:rsidR="00174A57" w:rsidRPr="00C327EE" w:rsidRDefault="00174A57" w:rsidP="00174A57">
      <w:pPr>
        <w:spacing w:after="0" w:line="240" w:lineRule="auto"/>
        <w:ind w:left="360"/>
        <w:rPr>
          <w:rFonts w:cstheme="minorHAnsi"/>
          <w:sz w:val="20"/>
          <w:szCs w:val="20"/>
        </w:rPr>
      </w:pPr>
      <w:r w:rsidRPr="00C327EE">
        <w:rPr>
          <w:rFonts w:cstheme="minorHAnsi"/>
          <w:sz w:val="20"/>
          <w:szCs w:val="20"/>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716F4B9F"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2 - Oświadczenie Oferenta o braku powiązań osobowych i kapitałowych.</w:t>
      </w:r>
    </w:p>
    <w:p w14:paraId="55B509AC"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3 - Oświadczenie Oferenta o przyjęciu zobowiązań wskazanych w punkcie 3 opis przedmiotu zamówienia (w podpunktach 5 i 6).</w:t>
      </w:r>
    </w:p>
    <w:p w14:paraId="1D40EF84" w14:textId="77777777" w:rsidR="00174A57" w:rsidRPr="00C327EE" w:rsidRDefault="00174A57" w:rsidP="00174A57">
      <w:pPr>
        <w:numPr>
          <w:ilvl w:val="0"/>
          <w:numId w:val="4"/>
        </w:numPr>
        <w:spacing w:after="0" w:line="240" w:lineRule="auto"/>
        <w:ind w:left="567" w:hanging="425"/>
        <w:rPr>
          <w:rFonts w:cstheme="minorHAnsi"/>
          <w:sz w:val="20"/>
          <w:szCs w:val="20"/>
        </w:rPr>
      </w:pPr>
      <w:r w:rsidRPr="00C327EE">
        <w:rPr>
          <w:rFonts w:cstheme="minorHAnsi"/>
          <w:sz w:val="20"/>
          <w:szCs w:val="20"/>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5F31613C" w14:textId="77777777" w:rsidR="00174A57" w:rsidRPr="00C327EE" w:rsidRDefault="00174A57" w:rsidP="00174A57">
      <w:pPr>
        <w:numPr>
          <w:ilvl w:val="0"/>
          <w:numId w:val="4"/>
        </w:numPr>
        <w:spacing w:after="0" w:line="240" w:lineRule="auto"/>
        <w:ind w:left="567" w:hanging="425"/>
        <w:rPr>
          <w:rFonts w:cstheme="minorHAnsi"/>
          <w:bCs/>
          <w:sz w:val="20"/>
          <w:szCs w:val="20"/>
        </w:rPr>
      </w:pPr>
      <w:bookmarkStart w:id="23" w:name="_Hlk172115692"/>
      <w:r w:rsidRPr="00C327EE">
        <w:rPr>
          <w:rFonts w:cstheme="minorHAnsi"/>
          <w:bCs/>
          <w:sz w:val="20"/>
          <w:szCs w:val="20"/>
        </w:rPr>
        <w:t>Załącznik nr 5 - Oświadczenie Oferenta o spełnianiu warunków udziału w postępowaniu.</w:t>
      </w:r>
    </w:p>
    <w:bookmarkEnd w:id="23"/>
    <w:p w14:paraId="046C232D"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438E29CC"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3FE656A5"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eastAsia="Times New Roman" w:cstheme="minorHAnsi"/>
          <w:bCs/>
          <w:color w:val="000000"/>
          <w:sz w:val="20"/>
          <w:szCs w:val="20"/>
          <w:lang w:eastAsia="pl-PL"/>
        </w:rPr>
        <w:t>Dokumenty rejestrowe – CEIDG, KRS.</w:t>
      </w:r>
    </w:p>
    <w:p w14:paraId="54C6854A" w14:textId="77777777" w:rsidR="003A6D3A" w:rsidRPr="00C327EE" w:rsidRDefault="003A6D3A" w:rsidP="003A6D3A">
      <w:pPr>
        <w:numPr>
          <w:ilvl w:val="0"/>
          <w:numId w:val="4"/>
        </w:numPr>
        <w:spacing w:after="0" w:line="240" w:lineRule="auto"/>
        <w:rPr>
          <w:rFonts w:cstheme="minorHAnsi"/>
          <w:sz w:val="20"/>
          <w:szCs w:val="20"/>
        </w:rPr>
      </w:pPr>
      <w:r w:rsidRPr="00C327EE">
        <w:rPr>
          <w:rFonts w:cstheme="minorHAnsi"/>
          <w:sz w:val="20"/>
          <w:szCs w:val="20"/>
        </w:rPr>
        <w:t xml:space="preserve">Karty Parametrów Technicznych należy złożyć na wzorze stanowiącym Załącznik nr 7 do zapytania ofertowego, wraz z podaniem modelu oferowanego produktu oraz – w przypadku braku modelu </w:t>
      </w:r>
      <w:r w:rsidRPr="00C327EE">
        <w:rPr>
          <w:rFonts w:cstheme="minorHAnsi"/>
          <w:sz w:val="20"/>
          <w:szCs w:val="20"/>
        </w:rPr>
        <w:lastRenderedPageBreak/>
        <w:t>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5EF44CF6" w14:textId="77777777" w:rsidR="003A6D3A" w:rsidRPr="00C327EE" w:rsidRDefault="003A6D3A" w:rsidP="003A6D3A">
      <w:pPr>
        <w:numPr>
          <w:ilvl w:val="0"/>
          <w:numId w:val="4"/>
        </w:numPr>
        <w:spacing w:after="0" w:line="240" w:lineRule="auto"/>
        <w:rPr>
          <w:rFonts w:cstheme="minorHAnsi"/>
          <w:sz w:val="20"/>
          <w:szCs w:val="20"/>
        </w:rPr>
      </w:pPr>
      <w:r w:rsidRPr="00C327EE">
        <w:rPr>
          <w:rFonts w:cstheme="minorHAnsi"/>
          <w:sz w:val="20"/>
          <w:szCs w:val="20"/>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1BDB77C3" w14:textId="77777777" w:rsidR="00174A57" w:rsidRPr="00C327EE" w:rsidRDefault="00174A57" w:rsidP="00174A57">
      <w:pPr>
        <w:numPr>
          <w:ilvl w:val="0"/>
          <w:numId w:val="4"/>
        </w:numPr>
        <w:spacing w:after="0" w:line="240" w:lineRule="auto"/>
        <w:ind w:left="567" w:hanging="425"/>
        <w:rPr>
          <w:rFonts w:cstheme="minorHAnsi"/>
          <w:bCs/>
          <w:sz w:val="20"/>
          <w:szCs w:val="20"/>
        </w:rPr>
      </w:pPr>
      <w:r w:rsidRPr="00C327EE">
        <w:rPr>
          <w:rFonts w:cstheme="minorHAnsi"/>
          <w:bCs/>
          <w:sz w:val="20"/>
          <w:szCs w:val="20"/>
        </w:rPr>
        <w:t xml:space="preserve"> Jeżeli oferta została podpisana przez Zamawiającego podpisem elektronicznym, do oferty należy dołączyć raport potwierdzający ważność złożonego podpisu.</w:t>
      </w:r>
    </w:p>
    <w:bookmarkEnd w:id="22"/>
    <w:p w14:paraId="4D8E3135" w14:textId="77777777" w:rsidR="00174A57" w:rsidRPr="00C327EE" w:rsidRDefault="00174A57" w:rsidP="00174A57">
      <w:pPr>
        <w:pStyle w:val="Default"/>
        <w:ind w:left="360"/>
        <w:rPr>
          <w:rFonts w:asciiTheme="minorHAnsi" w:hAnsiTheme="minorHAnsi" w:cstheme="minorHAnsi"/>
          <w:b/>
          <w:sz w:val="20"/>
          <w:szCs w:val="20"/>
        </w:rPr>
        <w:sectPr w:rsidR="00174A57" w:rsidRPr="00C327EE" w:rsidSect="00174A57">
          <w:pgSz w:w="11906" w:h="16838"/>
          <w:pgMar w:top="1245" w:right="1133" w:bottom="851" w:left="1417" w:header="426" w:footer="393" w:gutter="0"/>
          <w:cols w:space="708"/>
          <w:docGrid w:linePitch="360"/>
        </w:sectPr>
      </w:pPr>
    </w:p>
    <w:p w14:paraId="63028F06" w14:textId="231C702B" w:rsidR="00174A57" w:rsidRPr="00C327EE" w:rsidRDefault="00174A57" w:rsidP="00174A57">
      <w:pPr>
        <w:pStyle w:val="Default"/>
        <w:rPr>
          <w:rFonts w:asciiTheme="minorHAnsi" w:hAnsiTheme="minorHAnsi" w:cstheme="minorHAnsi"/>
          <w:b/>
          <w:sz w:val="20"/>
          <w:szCs w:val="20"/>
        </w:rPr>
      </w:pPr>
      <w:r w:rsidRPr="00C327EE">
        <w:rPr>
          <w:rFonts w:asciiTheme="minorHAnsi" w:hAnsiTheme="minorHAnsi" w:cstheme="minorHAnsi"/>
          <w:b/>
          <w:sz w:val="20"/>
          <w:szCs w:val="20"/>
        </w:rPr>
        <w:lastRenderedPageBreak/>
        <w:t xml:space="preserve">Załącznik nr 1 - </w:t>
      </w:r>
      <w:bookmarkStart w:id="24" w:name="_Hlk203722985"/>
      <w:r w:rsidRPr="00C327EE">
        <w:rPr>
          <w:rFonts w:asciiTheme="minorHAnsi" w:hAnsiTheme="minorHAnsi" w:cstheme="minorHAnsi"/>
          <w:b/>
          <w:sz w:val="20"/>
          <w:szCs w:val="20"/>
        </w:rPr>
        <w:t xml:space="preserve">Formularz ofertowy  do Zapytania ofertowego nr </w:t>
      </w:r>
      <w:bookmarkStart w:id="25" w:name="_Hlk207966036"/>
      <w:bookmarkEnd w:id="24"/>
      <w:r w:rsidRPr="00C327EE">
        <w:rPr>
          <w:rFonts w:asciiTheme="minorHAnsi" w:hAnsiTheme="minorHAnsi" w:cstheme="minorHAnsi"/>
          <w:b/>
          <w:bCs/>
          <w:sz w:val="20"/>
          <w:szCs w:val="20"/>
        </w:rPr>
        <w:t>FEDS.08.01-IZ.00-00</w:t>
      </w:r>
      <w:r w:rsidR="007D5FE6" w:rsidRPr="00C327EE">
        <w:rPr>
          <w:rFonts w:asciiTheme="minorHAnsi" w:hAnsiTheme="minorHAnsi" w:cstheme="minorHAnsi"/>
          <w:b/>
          <w:bCs/>
          <w:sz w:val="20"/>
          <w:szCs w:val="20"/>
        </w:rPr>
        <w:t>9</w:t>
      </w:r>
      <w:r w:rsidRPr="00C327EE">
        <w:rPr>
          <w:rFonts w:asciiTheme="minorHAnsi" w:hAnsiTheme="minorHAnsi" w:cstheme="minorHAnsi"/>
          <w:b/>
          <w:bCs/>
          <w:sz w:val="20"/>
          <w:szCs w:val="20"/>
        </w:rPr>
        <w:t>/23/</w:t>
      </w:r>
      <w:bookmarkEnd w:id="25"/>
      <w:r w:rsidR="00571DD0" w:rsidRPr="00C327EE">
        <w:rPr>
          <w:rFonts w:asciiTheme="minorHAnsi" w:hAnsiTheme="minorHAnsi" w:cstheme="minorHAnsi"/>
          <w:b/>
          <w:bCs/>
          <w:sz w:val="20"/>
          <w:szCs w:val="20"/>
        </w:rPr>
        <w:t>3</w:t>
      </w:r>
      <w:r w:rsidR="00E4448B" w:rsidRPr="00C327EE">
        <w:rPr>
          <w:rFonts w:asciiTheme="minorHAnsi" w:hAnsiTheme="minorHAnsi" w:cstheme="minorHAnsi"/>
          <w:b/>
          <w:bCs/>
          <w:sz w:val="20"/>
          <w:szCs w:val="20"/>
        </w:rPr>
        <w:t>8</w:t>
      </w:r>
    </w:p>
    <w:p w14:paraId="7435D209" w14:textId="77777777" w:rsidR="00174A57" w:rsidRPr="00C327EE" w:rsidRDefault="00174A57" w:rsidP="00174A57">
      <w:pPr>
        <w:spacing w:after="0" w:line="240" w:lineRule="auto"/>
        <w:rPr>
          <w:rFonts w:cstheme="minorHAnsi"/>
          <w:b/>
          <w:sz w:val="20"/>
          <w:szCs w:val="20"/>
        </w:rPr>
      </w:pPr>
    </w:p>
    <w:p w14:paraId="4FC7A2F2" w14:textId="77777777" w:rsidR="00174A57" w:rsidRPr="00C327EE" w:rsidRDefault="00174A57" w:rsidP="00174A57">
      <w:pPr>
        <w:spacing w:after="0" w:line="240" w:lineRule="auto"/>
        <w:rPr>
          <w:rFonts w:cstheme="minorHAnsi"/>
          <w:b/>
          <w:sz w:val="20"/>
          <w:szCs w:val="20"/>
        </w:rPr>
      </w:pPr>
    </w:p>
    <w:p w14:paraId="38C30B89"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Formularz ofertowy</w:t>
      </w:r>
    </w:p>
    <w:p w14:paraId="2D9E56A5" w14:textId="77777777" w:rsidR="00174A57" w:rsidRPr="00C327EE" w:rsidRDefault="00174A57" w:rsidP="00174A57">
      <w:pPr>
        <w:spacing w:after="0" w:line="240" w:lineRule="auto"/>
        <w:rPr>
          <w:rFonts w:cstheme="minorHAnsi"/>
          <w:b/>
          <w:sz w:val="20"/>
          <w:szCs w:val="20"/>
        </w:rPr>
      </w:pPr>
    </w:p>
    <w:p w14:paraId="2E6EC38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Nazwa i adres Oferenta:</w:t>
      </w:r>
    </w:p>
    <w:p w14:paraId="6A508FE6" w14:textId="77777777" w:rsidR="00174A57" w:rsidRPr="00C327EE" w:rsidRDefault="00174A57" w:rsidP="00174A57">
      <w:pPr>
        <w:autoSpaceDE w:val="0"/>
        <w:autoSpaceDN w:val="0"/>
        <w:adjustRightInd w:val="0"/>
        <w:spacing w:after="0" w:line="240" w:lineRule="auto"/>
        <w:rPr>
          <w:rFonts w:cstheme="minorHAnsi"/>
          <w:sz w:val="20"/>
          <w:szCs w:val="20"/>
        </w:rPr>
      </w:pPr>
    </w:p>
    <w:p w14:paraId="2FAD53A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27700DFC"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10D532E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w:t>
      </w:r>
    </w:p>
    <w:p w14:paraId="5E0D62F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NIP ………………..…….……………….……..……. REGON ………………………..………..……………..………………………………….. KRS…………………………………………………………………………………………………………………………………………………………. </w:t>
      </w:r>
    </w:p>
    <w:p w14:paraId="4299676E" w14:textId="77777777" w:rsidR="00174A57" w:rsidRPr="00C327EE" w:rsidRDefault="00174A57" w:rsidP="00174A57">
      <w:pPr>
        <w:autoSpaceDE w:val="0"/>
        <w:autoSpaceDN w:val="0"/>
        <w:adjustRightInd w:val="0"/>
        <w:spacing w:after="0" w:line="240" w:lineRule="auto"/>
        <w:rPr>
          <w:rFonts w:cstheme="minorHAnsi"/>
          <w:sz w:val="20"/>
          <w:szCs w:val="20"/>
        </w:rPr>
      </w:pPr>
    </w:p>
    <w:p w14:paraId="1221C36D" w14:textId="77777777" w:rsidR="00174A57" w:rsidRPr="00C327EE" w:rsidRDefault="00174A57" w:rsidP="00174A57">
      <w:pPr>
        <w:autoSpaceDE w:val="0"/>
        <w:autoSpaceDN w:val="0"/>
        <w:adjustRightInd w:val="0"/>
        <w:spacing w:after="0" w:line="240" w:lineRule="auto"/>
        <w:rPr>
          <w:rFonts w:cstheme="minorHAnsi"/>
          <w:sz w:val="20"/>
          <w:szCs w:val="20"/>
        </w:rPr>
      </w:pPr>
    </w:p>
    <w:p w14:paraId="3452E59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Osoba wyznaczona przez Oferenta do kontaktów w sprawie złożonej oferty: </w:t>
      </w:r>
      <w:r w:rsidRPr="00C327EE">
        <w:rPr>
          <w:rFonts w:cstheme="minorHAnsi"/>
          <w:sz w:val="20"/>
          <w:szCs w:val="20"/>
        </w:rPr>
        <w:br/>
        <w:t>Imię i nazwisko………………………………….……………………………………………………………………………………………………</w:t>
      </w:r>
      <w:r w:rsidRPr="00C327EE">
        <w:rPr>
          <w:rFonts w:cstheme="minorHAnsi"/>
          <w:sz w:val="20"/>
          <w:szCs w:val="20"/>
        </w:rPr>
        <w:br/>
      </w:r>
    </w:p>
    <w:p w14:paraId="6B3FC100"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Numer telefonu……………..…………………………………………..…………………………………………………………………………                                                                          </w:t>
      </w:r>
    </w:p>
    <w:p w14:paraId="07DC1EB4" w14:textId="77777777" w:rsidR="00174A57" w:rsidRPr="00C327EE" w:rsidRDefault="00174A57" w:rsidP="00174A57">
      <w:pPr>
        <w:autoSpaceDE w:val="0"/>
        <w:autoSpaceDN w:val="0"/>
        <w:adjustRightInd w:val="0"/>
        <w:spacing w:after="0" w:line="240" w:lineRule="auto"/>
        <w:rPr>
          <w:rFonts w:cstheme="minorHAnsi"/>
          <w:sz w:val="20"/>
          <w:szCs w:val="20"/>
        </w:rPr>
      </w:pPr>
    </w:p>
    <w:p w14:paraId="2292A30E"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e-mail:……………………………………………………………..…………..……………………………………………………………………….</w:t>
      </w:r>
    </w:p>
    <w:p w14:paraId="6E860462" w14:textId="77777777" w:rsidR="00174A57" w:rsidRPr="00C327EE" w:rsidRDefault="00174A57" w:rsidP="00174A57">
      <w:pPr>
        <w:autoSpaceDE w:val="0"/>
        <w:autoSpaceDN w:val="0"/>
        <w:adjustRightInd w:val="0"/>
        <w:spacing w:after="0" w:line="240" w:lineRule="auto"/>
        <w:rPr>
          <w:rFonts w:cstheme="minorHAnsi"/>
          <w:sz w:val="20"/>
          <w:szCs w:val="20"/>
        </w:rPr>
      </w:pPr>
    </w:p>
    <w:p w14:paraId="26631B90"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sz w:val="20"/>
          <w:szCs w:val="20"/>
        </w:rPr>
      </w:pPr>
      <w:r w:rsidRPr="00C327EE">
        <w:rPr>
          <w:rFonts w:cstheme="minorHAnsi"/>
          <w:b/>
          <w:sz w:val="20"/>
          <w:szCs w:val="20"/>
        </w:rPr>
        <w:t>SPECYFIKACJA PRZEDMIOTU OFERTY I CENA</w:t>
      </w:r>
    </w:p>
    <w:p w14:paraId="45C6A554" w14:textId="6A419DD6" w:rsidR="00DD2D17" w:rsidRPr="00C327EE" w:rsidRDefault="00174A57" w:rsidP="00174A57">
      <w:pPr>
        <w:pStyle w:val="Default"/>
        <w:rPr>
          <w:rFonts w:asciiTheme="minorHAnsi" w:hAnsiTheme="minorHAnsi" w:cstheme="minorHAnsi"/>
          <w:b/>
          <w:bCs/>
          <w:sz w:val="20"/>
          <w:szCs w:val="20"/>
        </w:rPr>
      </w:pPr>
      <w:r w:rsidRPr="00C327EE">
        <w:rPr>
          <w:rFonts w:asciiTheme="minorHAnsi" w:hAnsiTheme="minorHAnsi" w:cstheme="minorHAnsi"/>
          <w:b/>
          <w:sz w:val="20"/>
          <w:szCs w:val="20"/>
        </w:rPr>
        <w:t xml:space="preserve">Uwzględniając wszystkie zapisy ZAPYTANIA OFERTOWEGO </w:t>
      </w:r>
      <w:r w:rsidRPr="00C327EE">
        <w:rPr>
          <w:rFonts w:asciiTheme="minorHAnsi" w:hAnsiTheme="minorHAnsi" w:cstheme="minorHAnsi"/>
          <w:b/>
          <w:color w:val="auto"/>
          <w:sz w:val="20"/>
          <w:szCs w:val="20"/>
        </w:rPr>
        <w:t xml:space="preserve">nr </w:t>
      </w:r>
      <w:r w:rsidR="007D5FE6" w:rsidRPr="00C327EE">
        <w:rPr>
          <w:rFonts w:asciiTheme="minorHAnsi" w:hAnsiTheme="minorHAnsi" w:cstheme="minorHAnsi"/>
          <w:b/>
          <w:bCs/>
          <w:sz w:val="20"/>
          <w:szCs w:val="20"/>
        </w:rPr>
        <w:t>FEDS.08.01-IZ.00-009/23/</w:t>
      </w:r>
      <w:r w:rsidR="00DD2D17" w:rsidRPr="00C327EE">
        <w:rPr>
          <w:rFonts w:asciiTheme="minorHAnsi" w:hAnsiTheme="minorHAnsi" w:cstheme="minorHAnsi"/>
          <w:b/>
          <w:bCs/>
          <w:sz w:val="20"/>
          <w:szCs w:val="20"/>
        </w:rPr>
        <w:t>3</w:t>
      </w:r>
      <w:r w:rsidR="00E4448B" w:rsidRPr="00C327EE">
        <w:rPr>
          <w:rFonts w:asciiTheme="minorHAnsi" w:hAnsiTheme="minorHAnsi" w:cstheme="minorHAnsi"/>
          <w:b/>
          <w:bCs/>
          <w:sz w:val="20"/>
          <w:szCs w:val="20"/>
        </w:rPr>
        <w:t>8</w:t>
      </w:r>
    </w:p>
    <w:p w14:paraId="432535CF" w14:textId="72D3E35F" w:rsidR="00174A57" w:rsidRPr="00C327EE" w:rsidRDefault="00174A57" w:rsidP="00174A57">
      <w:pPr>
        <w:pStyle w:val="Default"/>
        <w:rPr>
          <w:rFonts w:asciiTheme="minorHAnsi" w:eastAsia="Times New Roman" w:hAnsiTheme="minorHAnsi" w:cstheme="minorHAnsi"/>
          <w:b/>
          <w:color w:val="FF0000"/>
          <w:sz w:val="20"/>
          <w:szCs w:val="20"/>
          <w:lang w:eastAsia="pl-PL"/>
        </w:rPr>
      </w:pPr>
      <w:r w:rsidRPr="00C327EE">
        <w:rPr>
          <w:rFonts w:asciiTheme="minorHAnsi" w:hAnsiTheme="minorHAnsi" w:cstheme="minorHAnsi"/>
          <w:b/>
          <w:color w:val="auto"/>
          <w:sz w:val="20"/>
          <w:szCs w:val="20"/>
        </w:rPr>
        <w:t xml:space="preserve"> </w:t>
      </w:r>
      <w:r w:rsidRPr="00C327EE">
        <w:rPr>
          <w:rFonts w:asciiTheme="minorHAnsi" w:eastAsia="Times New Roman" w:hAnsiTheme="minorHAnsi" w:cstheme="minorHAnsi"/>
          <w:b/>
          <w:sz w:val="20"/>
          <w:szCs w:val="20"/>
          <w:lang w:eastAsia="x-none"/>
        </w:rPr>
        <w:t>kwocie</w:t>
      </w:r>
      <w:r w:rsidR="00393244" w:rsidRPr="00C327EE">
        <w:rPr>
          <w:rFonts w:asciiTheme="minorHAnsi" w:hAnsiTheme="minorHAnsi" w:cstheme="minorHAnsi"/>
          <w:sz w:val="20"/>
          <w:szCs w:val="20"/>
        </w:rPr>
        <w:t xml:space="preserve"> </w:t>
      </w:r>
      <w:r w:rsidR="00393244" w:rsidRPr="00C327EE">
        <w:rPr>
          <w:rFonts w:asciiTheme="minorHAnsi" w:eastAsia="Times New Roman" w:hAnsiTheme="minorHAnsi" w:cstheme="minorHAnsi"/>
          <w:b/>
          <w:sz w:val="20"/>
          <w:szCs w:val="20"/>
          <w:lang w:eastAsia="x-none"/>
        </w:rPr>
        <w:t>niniejszym oferuję wykonanie zamówienia w części*…….. w następującej kwocie</w:t>
      </w:r>
    </w:p>
    <w:p w14:paraId="058E1F85" w14:textId="77777777" w:rsidR="00174A57" w:rsidRPr="00C327EE" w:rsidRDefault="00174A57" w:rsidP="00174A57">
      <w:pPr>
        <w:pStyle w:val="Default"/>
        <w:rPr>
          <w:rFonts w:asciiTheme="minorHAnsi" w:eastAsia="Times New Roman" w:hAnsiTheme="minorHAnsi" w:cstheme="minorHAnsi"/>
          <w:b/>
          <w:bCs/>
          <w:color w:val="FF0000"/>
          <w:sz w:val="20"/>
          <w:szCs w:val="20"/>
          <w:lang w:eastAsia="pl-PL"/>
        </w:rPr>
      </w:pPr>
    </w:p>
    <w:p w14:paraId="385BD236"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59C317E"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44237A60"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201A9948"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77721E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705D0823"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C0E29C4"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06651235"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6E783219"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1426E7CA"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396E9DB" w14:textId="77777777"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sectPr w:rsidR="00174A57" w:rsidRPr="00C327EE" w:rsidSect="00174A57">
          <w:pgSz w:w="11906" w:h="16838"/>
          <w:pgMar w:top="1247" w:right="1134" w:bottom="851" w:left="1418" w:header="425" w:footer="391" w:gutter="0"/>
          <w:cols w:space="708"/>
          <w:docGrid w:linePitch="360"/>
        </w:sect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1440"/>
        <w:gridCol w:w="787"/>
        <w:gridCol w:w="3358"/>
        <w:gridCol w:w="1805"/>
        <w:gridCol w:w="1416"/>
        <w:gridCol w:w="1565"/>
        <w:gridCol w:w="1459"/>
        <w:gridCol w:w="1462"/>
        <w:gridCol w:w="1881"/>
      </w:tblGrid>
      <w:tr w:rsidR="00C773DA" w:rsidRPr="00C327EE" w14:paraId="6D357BDF" w14:textId="77777777" w:rsidTr="003B247C">
        <w:trPr>
          <w:jc w:val="center"/>
        </w:trPr>
        <w:tc>
          <w:tcPr>
            <w:tcW w:w="480" w:type="pct"/>
            <w:gridSpan w:val="2"/>
            <w:vMerge w:val="restart"/>
            <w:vAlign w:val="center"/>
          </w:tcPr>
          <w:p w14:paraId="36495281"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6" w:name="_Hlk203555180"/>
            <w:r w:rsidRPr="00C327EE">
              <w:rPr>
                <w:rFonts w:eastAsia="Times New Roman" w:cstheme="minorHAnsi"/>
                <w:b/>
                <w:bCs/>
                <w:color w:val="000000"/>
                <w:sz w:val="20"/>
                <w:szCs w:val="20"/>
                <w:lang w:eastAsia="pl-PL"/>
              </w:rPr>
              <w:lastRenderedPageBreak/>
              <w:t>Część zamówienia 1</w:t>
            </w:r>
          </w:p>
        </w:tc>
        <w:tc>
          <w:tcPr>
            <w:tcW w:w="259" w:type="pct"/>
            <w:vMerge w:val="restart"/>
            <w:vAlign w:val="center"/>
          </w:tcPr>
          <w:p w14:paraId="35EEEC91"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Lp.</w:t>
            </w:r>
          </w:p>
        </w:tc>
        <w:tc>
          <w:tcPr>
            <w:tcW w:w="1105" w:type="pct"/>
            <w:vMerge w:val="restart"/>
            <w:vAlign w:val="center"/>
          </w:tcPr>
          <w:p w14:paraId="29F63804"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ELEMENT ZAMÓWIENIA</w:t>
            </w:r>
          </w:p>
          <w:p w14:paraId="65CFB3EA"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3155" w:type="pct"/>
            <w:gridSpan w:val="6"/>
            <w:vAlign w:val="center"/>
          </w:tcPr>
          <w:p w14:paraId="6C35F644" w14:textId="77777777" w:rsidR="00C773DA" w:rsidRPr="00C327EE" w:rsidRDefault="00C773DA" w:rsidP="003B247C">
            <w:pPr>
              <w:spacing w:after="0" w:line="240" w:lineRule="auto"/>
              <w:ind w:right="-95"/>
              <w:jc w:val="center"/>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SZCZEGÓŁOWE ELEMENTY ZAMÓWIENIA</w:t>
            </w:r>
          </w:p>
        </w:tc>
      </w:tr>
      <w:tr w:rsidR="00C773DA" w:rsidRPr="00C327EE" w14:paraId="074782B6" w14:textId="77777777" w:rsidTr="003B247C">
        <w:trPr>
          <w:jc w:val="center"/>
        </w:trPr>
        <w:tc>
          <w:tcPr>
            <w:tcW w:w="480" w:type="pct"/>
            <w:gridSpan w:val="2"/>
            <w:vMerge/>
            <w:vAlign w:val="center"/>
          </w:tcPr>
          <w:p w14:paraId="37DE0CE1"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9" w:type="pct"/>
            <w:vMerge/>
            <w:vAlign w:val="center"/>
          </w:tcPr>
          <w:p w14:paraId="5CA0D8BF"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1105" w:type="pct"/>
            <w:vMerge/>
            <w:vAlign w:val="center"/>
          </w:tcPr>
          <w:p w14:paraId="21A7FC64"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594" w:type="pct"/>
            <w:vAlign w:val="center"/>
          </w:tcPr>
          <w:p w14:paraId="448A5C79"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Ilość</w:t>
            </w:r>
          </w:p>
        </w:tc>
        <w:tc>
          <w:tcPr>
            <w:tcW w:w="466" w:type="pct"/>
            <w:vAlign w:val="center"/>
          </w:tcPr>
          <w:p w14:paraId="0B0A6720"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netto</w:t>
            </w:r>
            <w:r w:rsidRPr="00C327EE">
              <w:rPr>
                <w:rFonts w:eastAsia="Times New Roman" w:cstheme="minorHAnsi"/>
                <w:color w:val="000000"/>
                <w:sz w:val="20"/>
                <w:szCs w:val="20"/>
                <w:lang w:eastAsia="pl-PL"/>
              </w:rPr>
              <w:t xml:space="preserve"> </w:t>
            </w:r>
            <w:r w:rsidRPr="00C327EE">
              <w:rPr>
                <w:rFonts w:eastAsia="Times New Roman" w:cstheme="minorHAnsi"/>
                <w:color w:val="000000"/>
                <w:sz w:val="20"/>
                <w:szCs w:val="20"/>
                <w:lang w:eastAsia="pl-PL"/>
              </w:rPr>
              <w:br/>
              <w:t>(cena netto za 1 szt.)</w:t>
            </w:r>
          </w:p>
        </w:tc>
        <w:tc>
          <w:tcPr>
            <w:tcW w:w="515" w:type="pct"/>
            <w:vAlign w:val="center"/>
          </w:tcPr>
          <w:p w14:paraId="2922EFF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brutto</w:t>
            </w:r>
            <w:r w:rsidRPr="00C327EE">
              <w:rPr>
                <w:rFonts w:eastAsia="Times New Roman" w:cstheme="minorHAnsi"/>
                <w:color w:val="000000"/>
                <w:sz w:val="20"/>
                <w:szCs w:val="20"/>
                <w:lang w:eastAsia="pl-PL"/>
              </w:rPr>
              <w:br/>
              <w:t>(cena brutto za 1 szt.)</w:t>
            </w:r>
          </w:p>
        </w:tc>
        <w:tc>
          <w:tcPr>
            <w:tcW w:w="480" w:type="pct"/>
            <w:vAlign w:val="center"/>
          </w:tcPr>
          <w:p w14:paraId="3C5BEF08"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VAT %</w:t>
            </w:r>
          </w:p>
        </w:tc>
        <w:tc>
          <w:tcPr>
            <w:tcW w:w="481" w:type="pct"/>
            <w:vAlign w:val="center"/>
          </w:tcPr>
          <w:p w14:paraId="2DEDD0C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netto całości pozycji</w:t>
            </w:r>
            <w:r w:rsidRPr="00C327EE">
              <w:rPr>
                <w:rFonts w:eastAsia="Times New Roman" w:cstheme="minorHAnsi"/>
                <w:color w:val="000000"/>
                <w:sz w:val="20"/>
                <w:szCs w:val="20"/>
                <w:lang w:eastAsia="pl-PL"/>
              </w:rPr>
              <w:br/>
              <w:t>(cena netto za wszystkie szt.)</w:t>
            </w:r>
          </w:p>
        </w:tc>
        <w:tc>
          <w:tcPr>
            <w:tcW w:w="619" w:type="pct"/>
            <w:vAlign w:val="center"/>
          </w:tcPr>
          <w:p w14:paraId="176E8DE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brutto całości pozycji</w:t>
            </w:r>
            <w:r w:rsidRPr="00C327EE">
              <w:rPr>
                <w:rFonts w:eastAsia="Times New Roman" w:cstheme="minorHAnsi"/>
                <w:color w:val="000000"/>
                <w:sz w:val="20"/>
                <w:szCs w:val="20"/>
                <w:lang w:eastAsia="pl-PL"/>
              </w:rPr>
              <w:br/>
              <w:t>(cena brutto za wszystkie szt.)</w:t>
            </w:r>
          </w:p>
        </w:tc>
      </w:tr>
      <w:tr w:rsidR="00C773DA" w:rsidRPr="00C327EE" w14:paraId="58C06074" w14:textId="77777777" w:rsidTr="003B247C">
        <w:trPr>
          <w:jc w:val="center"/>
        </w:trPr>
        <w:tc>
          <w:tcPr>
            <w:tcW w:w="480" w:type="pct"/>
            <w:gridSpan w:val="2"/>
            <w:shd w:val="clear" w:color="auto" w:fill="D9D9D9"/>
            <w:vAlign w:val="center"/>
          </w:tcPr>
          <w:p w14:paraId="5D6E29C7"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9" w:type="pct"/>
            <w:shd w:val="clear" w:color="auto" w:fill="D9D9D9"/>
            <w:vAlign w:val="center"/>
          </w:tcPr>
          <w:p w14:paraId="664590D5"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1699" w:type="pct"/>
            <w:gridSpan w:val="2"/>
            <w:shd w:val="clear" w:color="auto" w:fill="D9D9D9"/>
            <w:vAlign w:val="center"/>
          </w:tcPr>
          <w:p w14:paraId="15D2178B" w14:textId="77777777" w:rsidR="00C773DA" w:rsidRPr="00C327EE" w:rsidRDefault="00C773DA" w:rsidP="003B247C">
            <w:pPr>
              <w:spacing w:after="0" w:line="240" w:lineRule="auto"/>
              <w:rPr>
                <w:rFonts w:eastAsia="Times New Roman" w:cstheme="minorHAnsi"/>
                <w:color w:val="000000"/>
                <w:sz w:val="20"/>
                <w:szCs w:val="20"/>
                <w:lang w:eastAsia="pl-PL"/>
              </w:rPr>
            </w:pPr>
          </w:p>
        </w:tc>
        <w:tc>
          <w:tcPr>
            <w:tcW w:w="2561" w:type="pct"/>
            <w:gridSpan w:val="5"/>
            <w:shd w:val="clear" w:color="auto" w:fill="D9D9D9"/>
            <w:vAlign w:val="center"/>
          </w:tcPr>
          <w:p w14:paraId="37DDF302"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[PLN]</w:t>
            </w:r>
          </w:p>
        </w:tc>
      </w:tr>
      <w:tr w:rsidR="00C773DA" w:rsidRPr="00C327EE" w14:paraId="681F1257" w14:textId="77777777" w:rsidTr="003B247C">
        <w:trPr>
          <w:trHeight w:val="1790"/>
          <w:jc w:val="center"/>
        </w:trPr>
        <w:tc>
          <w:tcPr>
            <w:tcW w:w="480" w:type="pct"/>
            <w:gridSpan w:val="2"/>
            <w:vMerge w:val="restart"/>
            <w:vAlign w:val="center"/>
          </w:tcPr>
          <w:p w14:paraId="67411BFA"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7" w:name="_Hlk218502793"/>
            <w:bookmarkEnd w:id="26"/>
          </w:p>
          <w:p w14:paraId="47DB3DDB"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40E0D3F3"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C2FDF82"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39E239E"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4C93061"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3551B3C2"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1A69EE00"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6CDC2547"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548F063C"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0DEF05F0"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5C38F5F"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5A5FF86A" w14:textId="77777777" w:rsidR="00C773DA" w:rsidRPr="00C327EE" w:rsidRDefault="00C773DA" w:rsidP="003B247C">
            <w:pPr>
              <w:spacing w:after="0" w:line="240" w:lineRule="auto"/>
              <w:rPr>
                <w:rFonts w:eastAsia="Times New Roman" w:cstheme="minorHAnsi"/>
                <w:b/>
                <w:bCs/>
                <w:color w:val="000000"/>
                <w:sz w:val="20"/>
                <w:szCs w:val="20"/>
                <w:lang w:eastAsia="pl-PL"/>
              </w:rPr>
            </w:pPr>
          </w:p>
          <w:p w14:paraId="2EC9F099" w14:textId="77777777" w:rsidR="00C773DA" w:rsidRPr="00C327EE" w:rsidRDefault="00C773DA"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1</w:t>
            </w:r>
          </w:p>
        </w:tc>
        <w:tc>
          <w:tcPr>
            <w:tcW w:w="259" w:type="pct"/>
            <w:tcBorders>
              <w:top w:val="single" w:sz="4" w:space="0" w:color="auto"/>
              <w:left w:val="single" w:sz="4" w:space="0" w:color="auto"/>
              <w:bottom w:val="single" w:sz="4" w:space="0" w:color="auto"/>
              <w:right w:val="single" w:sz="4" w:space="0" w:color="auto"/>
            </w:tcBorders>
            <w:vAlign w:val="center"/>
          </w:tcPr>
          <w:p w14:paraId="141FDB40"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252AEC89" w14:textId="77777777" w:rsidR="00C773DA" w:rsidRPr="00C327EE" w:rsidRDefault="00C773DA" w:rsidP="003B247C">
            <w:pPr>
              <w:spacing w:after="0" w:line="240" w:lineRule="auto"/>
              <w:rPr>
                <w:rFonts w:cstheme="minorHAnsi"/>
                <w:sz w:val="20"/>
                <w:szCs w:val="20"/>
              </w:rPr>
            </w:pPr>
            <w:r w:rsidRPr="00C327EE">
              <w:rPr>
                <w:rFonts w:cstheme="minorHAnsi"/>
                <w:sz w:val="20"/>
                <w:szCs w:val="20"/>
              </w:rPr>
              <w:t>Pigtail SM SC/PC</w:t>
            </w:r>
          </w:p>
          <w:p w14:paraId="7AC105C7" w14:textId="77777777" w:rsidR="00C773DA" w:rsidRPr="00C327EE" w:rsidRDefault="00C773DA" w:rsidP="003B247C">
            <w:pPr>
              <w:spacing w:after="0" w:line="240" w:lineRule="auto"/>
              <w:rPr>
                <w:rFonts w:cstheme="minorHAnsi"/>
                <w:sz w:val="20"/>
                <w:szCs w:val="20"/>
              </w:rPr>
            </w:pPr>
          </w:p>
          <w:p w14:paraId="5A07A47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23D6F20" w14:textId="77777777" w:rsidR="00C773DA" w:rsidRPr="00C327EE" w:rsidRDefault="00C773DA" w:rsidP="003B247C">
            <w:pPr>
              <w:spacing w:after="0" w:line="240" w:lineRule="auto"/>
              <w:rPr>
                <w:rFonts w:cstheme="minorHAnsi"/>
                <w:b/>
                <w:bCs/>
                <w:color w:val="000000"/>
                <w:sz w:val="20"/>
                <w:szCs w:val="20"/>
              </w:rPr>
            </w:pPr>
            <w:r>
              <w:rPr>
                <w:rFonts w:eastAsia="Times New Roman" w:cstheme="minorHAnsi"/>
                <w:sz w:val="20"/>
                <w:szCs w:val="20"/>
                <w:lang w:eastAsia="pl-PL"/>
              </w:rPr>
              <w:t xml:space="preserve">18 </w:t>
            </w:r>
            <w:r w:rsidRPr="00C327EE">
              <w:rPr>
                <w:rFonts w:eastAsia="Times New Roman" w:cstheme="minorHAnsi"/>
                <w:sz w:val="20"/>
                <w:szCs w:val="20"/>
                <w:lang w:eastAsia="pl-PL"/>
              </w:rPr>
              <w:t>kompletów</w:t>
            </w:r>
          </w:p>
        </w:tc>
        <w:tc>
          <w:tcPr>
            <w:tcW w:w="466" w:type="pct"/>
            <w:vAlign w:val="center"/>
          </w:tcPr>
          <w:p w14:paraId="39DD0F2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709BB7D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0E991E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3B8FCF4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171051C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5A995B2" w14:textId="77777777" w:rsidTr="003B247C">
        <w:trPr>
          <w:trHeight w:val="1790"/>
          <w:jc w:val="center"/>
        </w:trPr>
        <w:tc>
          <w:tcPr>
            <w:tcW w:w="480" w:type="pct"/>
            <w:gridSpan w:val="2"/>
            <w:vMerge/>
            <w:vAlign w:val="center"/>
          </w:tcPr>
          <w:p w14:paraId="0B0F90E4"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F3622EA"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0AE64BAB"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Access Point</w:t>
            </w:r>
          </w:p>
          <w:p w14:paraId="3FF19EE3" w14:textId="77777777" w:rsidR="00C773DA" w:rsidRPr="00C327EE" w:rsidRDefault="00C773DA" w:rsidP="003B247C">
            <w:pPr>
              <w:spacing w:after="0" w:line="240" w:lineRule="auto"/>
              <w:rPr>
                <w:rFonts w:cstheme="minorHAnsi"/>
                <w:color w:val="000000"/>
                <w:sz w:val="20"/>
                <w:szCs w:val="20"/>
              </w:rPr>
            </w:pPr>
          </w:p>
          <w:p w14:paraId="3369340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5FE7212" w14:textId="77777777" w:rsidR="00C773DA" w:rsidRPr="00C327EE" w:rsidRDefault="00C773DA" w:rsidP="003B247C">
            <w:pPr>
              <w:spacing w:after="0" w:line="240" w:lineRule="auto"/>
              <w:rPr>
                <w:rFonts w:cstheme="minorHAnsi"/>
                <w:b/>
                <w:bCs/>
                <w:color w:val="000000"/>
                <w:sz w:val="20"/>
                <w:szCs w:val="20"/>
              </w:rPr>
            </w:pPr>
            <w:r w:rsidRPr="00C327EE">
              <w:rPr>
                <w:rFonts w:cstheme="minorHAnsi"/>
                <w:color w:val="000000"/>
                <w:sz w:val="20"/>
                <w:szCs w:val="20"/>
              </w:rPr>
              <w:t>4 sztuki</w:t>
            </w:r>
          </w:p>
        </w:tc>
        <w:tc>
          <w:tcPr>
            <w:tcW w:w="466" w:type="pct"/>
            <w:vAlign w:val="center"/>
          </w:tcPr>
          <w:p w14:paraId="6D6B01D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D32852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629E561"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051A26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6CF9C3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788EABD" w14:textId="77777777" w:rsidTr="003B247C">
        <w:trPr>
          <w:trHeight w:val="1790"/>
          <w:jc w:val="center"/>
        </w:trPr>
        <w:tc>
          <w:tcPr>
            <w:tcW w:w="480" w:type="pct"/>
            <w:gridSpan w:val="2"/>
            <w:vMerge/>
            <w:vAlign w:val="center"/>
          </w:tcPr>
          <w:p w14:paraId="25E096B9"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402EE81"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6F84A6A6" w14:textId="77777777" w:rsidR="00C773DA" w:rsidRPr="00C327EE" w:rsidRDefault="00C773DA" w:rsidP="003B247C">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 xml:space="preserve">Adapter SM SC/PC </w:t>
            </w:r>
          </w:p>
          <w:p w14:paraId="4EFA1BB3" w14:textId="77777777" w:rsidR="00C773DA" w:rsidRPr="00C327EE" w:rsidRDefault="00C773DA" w:rsidP="003B247C">
            <w:pPr>
              <w:autoSpaceDE w:val="0"/>
              <w:autoSpaceDN w:val="0"/>
              <w:adjustRightInd w:val="0"/>
              <w:spacing w:after="0" w:line="240" w:lineRule="auto"/>
              <w:rPr>
                <w:rFonts w:cstheme="minorHAnsi"/>
                <w:color w:val="000000"/>
                <w:sz w:val="20"/>
                <w:szCs w:val="20"/>
              </w:rPr>
            </w:pPr>
          </w:p>
          <w:p w14:paraId="6C05835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8D3864"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56 sztuk</w:t>
            </w:r>
          </w:p>
        </w:tc>
        <w:tc>
          <w:tcPr>
            <w:tcW w:w="466" w:type="pct"/>
            <w:vAlign w:val="center"/>
          </w:tcPr>
          <w:p w14:paraId="06B9116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4DD2AF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3C5B59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2D56C9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10B33F1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3D93E52E" w14:textId="77777777" w:rsidTr="003B247C">
        <w:trPr>
          <w:trHeight w:val="1790"/>
          <w:jc w:val="center"/>
        </w:trPr>
        <w:tc>
          <w:tcPr>
            <w:tcW w:w="480" w:type="pct"/>
            <w:gridSpan w:val="2"/>
            <w:vMerge/>
            <w:vAlign w:val="center"/>
          </w:tcPr>
          <w:p w14:paraId="6AA23F22"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D5CD976"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1E0F631A" w14:textId="77777777" w:rsidR="00C773DA" w:rsidRPr="00C327EE" w:rsidRDefault="00C773DA" w:rsidP="003B247C">
            <w:pPr>
              <w:autoSpaceDE w:val="0"/>
              <w:autoSpaceDN w:val="0"/>
              <w:adjustRightInd w:val="0"/>
              <w:spacing w:after="0" w:line="240" w:lineRule="auto"/>
              <w:rPr>
                <w:rFonts w:cstheme="minorHAnsi"/>
                <w:sz w:val="20"/>
                <w:szCs w:val="20"/>
              </w:rPr>
            </w:pPr>
            <w:r w:rsidRPr="00C327EE">
              <w:rPr>
                <w:rFonts w:cstheme="minorHAnsi"/>
                <w:sz w:val="20"/>
                <w:szCs w:val="20"/>
              </w:rPr>
              <w:t xml:space="preserve">Ładowarka MagSafe </w:t>
            </w:r>
          </w:p>
          <w:p w14:paraId="4F59B130" w14:textId="77777777" w:rsidR="00C773DA" w:rsidRPr="00C327EE" w:rsidRDefault="00C773DA" w:rsidP="003B247C">
            <w:pPr>
              <w:autoSpaceDE w:val="0"/>
              <w:autoSpaceDN w:val="0"/>
              <w:adjustRightInd w:val="0"/>
              <w:spacing w:after="0" w:line="240" w:lineRule="auto"/>
              <w:rPr>
                <w:rFonts w:cstheme="minorHAnsi"/>
                <w:sz w:val="20"/>
                <w:szCs w:val="20"/>
              </w:rPr>
            </w:pPr>
          </w:p>
          <w:p w14:paraId="3EEF68F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19B70A1"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3 sztuki</w:t>
            </w:r>
          </w:p>
        </w:tc>
        <w:tc>
          <w:tcPr>
            <w:tcW w:w="466" w:type="pct"/>
            <w:vAlign w:val="center"/>
          </w:tcPr>
          <w:p w14:paraId="433C853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3D04A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8BB986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7FD2E71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8F802E5"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C58B457" w14:textId="77777777" w:rsidTr="003B247C">
        <w:trPr>
          <w:trHeight w:val="1790"/>
          <w:jc w:val="center"/>
        </w:trPr>
        <w:tc>
          <w:tcPr>
            <w:tcW w:w="480" w:type="pct"/>
            <w:gridSpan w:val="2"/>
            <w:vMerge/>
            <w:vAlign w:val="center"/>
          </w:tcPr>
          <w:p w14:paraId="6DCBF551"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48F1BF0"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5.</w:t>
            </w:r>
          </w:p>
        </w:tc>
        <w:tc>
          <w:tcPr>
            <w:tcW w:w="1105" w:type="pct"/>
            <w:tcBorders>
              <w:top w:val="single" w:sz="4" w:space="0" w:color="auto"/>
              <w:left w:val="single" w:sz="4" w:space="0" w:color="auto"/>
              <w:bottom w:val="single" w:sz="4" w:space="0" w:color="auto"/>
              <w:right w:val="single" w:sz="4" w:space="0" w:color="auto"/>
            </w:tcBorders>
          </w:tcPr>
          <w:p w14:paraId="412F953D"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Przełącznica 24XSC DUPLEX</w:t>
            </w:r>
          </w:p>
          <w:p w14:paraId="597D10D6" w14:textId="77777777" w:rsidR="00C773DA" w:rsidRPr="00C327EE" w:rsidRDefault="00C773DA" w:rsidP="003B247C">
            <w:pPr>
              <w:autoSpaceDE w:val="0"/>
              <w:autoSpaceDN w:val="0"/>
              <w:adjustRightInd w:val="0"/>
              <w:spacing w:after="0" w:line="240" w:lineRule="auto"/>
              <w:rPr>
                <w:rFonts w:cstheme="minorHAnsi"/>
                <w:color w:val="121212"/>
                <w:sz w:val="20"/>
                <w:szCs w:val="20"/>
                <w:shd w:val="clear" w:color="auto" w:fill="FFFFFF"/>
              </w:rPr>
            </w:pPr>
          </w:p>
          <w:p w14:paraId="2DFBCD1E" w14:textId="77777777" w:rsidR="00C773DA" w:rsidRPr="00C327EE" w:rsidRDefault="00C773DA" w:rsidP="003B247C">
            <w:pPr>
              <w:rPr>
                <w:rFonts w:cstheme="minorHAnsi"/>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FF8B68A"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9 sztuk</w:t>
            </w:r>
          </w:p>
        </w:tc>
        <w:tc>
          <w:tcPr>
            <w:tcW w:w="466" w:type="pct"/>
            <w:vAlign w:val="center"/>
          </w:tcPr>
          <w:p w14:paraId="737FA04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02349CF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77642D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EEEF1C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FBEF8B9"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8B11BD5" w14:textId="77777777" w:rsidTr="003B247C">
        <w:trPr>
          <w:trHeight w:val="1790"/>
          <w:jc w:val="center"/>
        </w:trPr>
        <w:tc>
          <w:tcPr>
            <w:tcW w:w="480" w:type="pct"/>
            <w:gridSpan w:val="2"/>
            <w:vMerge/>
            <w:vAlign w:val="center"/>
          </w:tcPr>
          <w:p w14:paraId="120B2CFF"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1C9FFBD"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6.</w:t>
            </w:r>
          </w:p>
        </w:tc>
        <w:tc>
          <w:tcPr>
            <w:tcW w:w="1105" w:type="pct"/>
            <w:tcBorders>
              <w:top w:val="single" w:sz="4" w:space="0" w:color="auto"/>
              <w:left w:val="single" w:sz="4" w:space="0" w:color="auto"/>
              <w:bottom w:val="single" w:sz="4" w:space="0" w:color="auto"/>
              <w:right w:val="single" w:sz="4" w:space="0" w:color="auto"/>
            </w:tcBorders>
          </w:tcPr>
          <w:p w14:paraId="4D64CBFA"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Router</w:t>
            </w:r>
          </w:p>
          <w:p w14:paraId="2EF21940"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18BF8784" w14:textId="77777777" w:rsidR="00C773DA" w:rsidRPr="00C327EE" w:rsidRDefault="00C773DA" w:rsidP="003B247C">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6BE8F9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4 sztuki</w:t>
            </w:r>
          </w:p>
        </w:tc>
        <w:tc>
          <w:tcPr>
            <w:tcW w:w="466" w:type="pct"/>
            <w:vAlign w:val="center"/>
          </w:tcPr>
          <w:p w14:paraId="5796ABD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A4BC5E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7F4047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75CF38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3F7136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BBDBC8E" w14:textId="77777777" w:rsidTr="003B247C">
        <w:trPr>
          <w:trHeight w:val="1790"/>
          <w:jc w:val="center"/>
        </w:trPr>
        <w:tc>
          <w:tcPr>
            <w:tcW w:w="480" w:type="pct"/>
            <w:gridSpan w:val="2"/>
            <w:vMerge/>
            <w:vAlign w:val="center"/>
          </w:tcPr>
          <w:p w14:paraId="4D858F0C"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7CDA2F1"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7.</w:t>
            </w:r>
          </w:p>
        </w:tc>
        <w:tc>
          <w:tcPr>
            <w:tcW w:w="1105" w:type="pct"/>
            <w:tcBorders>
              <w:top w:val="single" w:sz="4" w:space="0" w:color="auto"/>
              <w:left w:val="single" w:sz="4" w:space="0" w:color="auto"/>
              <w:bottom w:val="single" w:sz="4" w:space="0" w:color="auto"/>
              <w:right w:val="single" w:sz="4" w:space="0" w:color="auto"/>
            </w:tcBorders>
          </w:tcPr>
          <w:p w14:paraId="46F0BA63"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UPS</w:t>
            </w:r>
          </w:p>
          <w:p w14:paraId="1C2B42B5"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42AACBF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D5F444E"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3ACC370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769024E"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28A4B98"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E82D738"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C874061"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13252C9B" w14:textId="77777777" w:rsidTr="003B247C">
        <w:trPr>
          <w:trHeight w:val="573"/>
          <w:jc w:val="center"/>
        </w:trPr>
        <w:tc>
          <w:tcPr>
            <w:tcW w:w="2439" w:type="pct"/>
            <w:gridSpan w:val="5"/>
            <w:tcBorders>
              <w:right w:val="single" w:sz="4" w:space="0" w:color="auto"/>
            </w:tcBorders>
            <w:shd w:val="clear" w:color="auto" w:fill="A6A6A6" w:themeFill="background1" w:themeFillShade="A6"/>
            <w:vAlign w:val="center"/>
          </w:tcPr>
          <w:p w14:paraId="58F75C0A" w14:textId="77777777" w:rsidR="00C773DA" w:rsidRPr="00C327EE" w:rsidRDefault="00C773DA" w:rsidP="003B247C">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2492DE46"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3165F9D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Cena całkowita oferty w danej części zamówienia</w:t>
            </w:r>
            <w:r w:rsidRPr="00C327EE">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302DD7B0" w14:textId="77777777" w:rsidR="00C773DA" w:rsidRPr="00C327EE" w:rsidRDefault="00C773DA" w:rsidP="003B247C">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69B85214"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5F31AC9E"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0FB8240F"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264C1430" w14:textId="77777777" w:rsidR="00C773DA" w:rsidRPr="00C327EE" w:rsidRDefault="00C773DA" w:rsidP="003B247C">
            <w:pPr>
              <w:spacing w:after="0" w:line="240" w:lineRule="auto"/>
              <w:rPr>
                <w:rFonts w:eastAsia="Times New Roman" w:cstheme="minorHAnsi"/>
                <w:b/>
                <w:i/>
                <w:color w:val="000000"/>
                <w:sz w:val="20"/>
                <w:szCs w:val="20"/>
                <w:lang w:eastAsia="pl-PL"/>
              </w:rPr>
            </w:pPr>
            <w:r w:rsidRPr="00C327EE">
              <w:rPr>
                <w:rFonts w:eastAsia="Times New Roman" w:cstheme="minorHAnsi"/>
                <w:b/>
                <w:i/>
                <w:color w:val="000000"/>
                <w:sz w:val="20"/>
                <w:szCs w:val="20"/>
                <w:lang w:eastAsia="pl-PL"/>
              </w:rPr>
              <w:t>………….……………</w:t>
            </w:r>
          </w:p>
          <w:p w14:paraId="4FAF4CE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i/>
                <w:color w:val="000000"/>
                <w:sz w:val="20"/>
                <w:szCs w:val="20"/>
                <w:lang w:eastAsia="pl-PL"/>
              </w:rPr>
              <w:t>brutto</w:t>
            </w:r>
          </w:p>
        </w:tc>
      </w:tr>
      <w:tr w:rsidR="00C773DA" w:rsidRPr="00C327EE" w14:paraId="45A6713D" w14:textId="77777777" w:rsidTr="003B247C">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142CFA1F"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1C843980"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r w:rsidRPr="00C327EE">
              <w:rPr>
                <w:rFonts w:eastAsia="Times New Roman" w:cstheme="minorHAnsi"/>
                <w:i/>
                <w:color w:val="000000"/>
                <w:sz w:val="20"/>
                <w:szCs w:val="20"/>
                <w:lang w:eastAsia="pl-PL"/>
              </w:rPr>
              <w:t>Cena całkowita oferty w danej części zamówienia brutto słownie:</w:t>
            </w:r>
          </w:p>
          <w:p w14:paraId="179EACDC"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3D5A20BB"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tc>
      </w:tr>
      <w:tr w:rsidR="00C773DA" w:rsidRPr="00C327EE" w14:paraId="2925B791" w14:textId="77777777" w:rsidTr="003B247C">
        <w:trPr>
          <w:trHeight w:val="573"/>
          <w:jc w:val="center"/>
        </w:trPr>
        <w:tc>
          <w:tcPr>
            <w:tcW w:w="480" w:type="pct"/>
            <w:gridSpan w:val="2"/>
            <w:vMerge w:val="restart"/>
            <w:vAlign w:val="center"/>
          </w:tcPr>
          <w:p w14:paraId="1D52F9B1" w14:textId="77777777" w:rsidR="00C773DA" w:rsidRPr="00C327EE" w:rsidRDefault="00C773DA" w:rsidP="003B247C">
            <w:pPr>
              <w:spacing w:after="0" w:line="240" w:lineRule="auto"/>
              <w:rPr>
                <w:rFonts w:eastAsia="Times New Roman" w:cstheme="minorHAnsi"/>
                <w:b/>
                <w:bCs/>
                <w:color w:val="000000"/>
                <w:sz w:val="20"/>
                <w:szCs w:val="20"/>
                <w:lang w:eastAsia="pl-PL"/>
              </w:rPr>
            </w:pPr>
            <w:bookmarkStart w:id="28" w:name="_Hlk218669158"/>
            <w:bookmarkEnd w:id="27"/>
            <w:r w:rsidRPr="00C327EE">
              <w:rPr>
                <w:rFonts w:eastAsia="Times New Roman" w:cstheme="minorHAnsi"/>
                <w:b/>
                <w:bCs/>
                <w:color w:val="000000"/>
                <w:sz w:val="20"/>
                <w:szCs w:val="20"/>
                <w:lang w:eastAsia="pl-PL"/>
              </w:rPr>
              <w:lastRenderedPageBreak/>
              <w:t xml:space="preserve">Część zamówienia </w:t>
            </w:r>
            <w:r>
              <w:rPr>
                <w:rFonts w:eastAsia="Times New Roman" w:cstheme="minorHAnsi"/>
                <w:b/>
                <w:bCs/>
                <w:color w:val="000000"/>
                <w:sz w:val="20"/>
                <w:szCs w:val="20"/>
                <w:lang w:eastAsia="pl-PL"/>
              </w:rPr>
              <w:t>2</w:t>
            </w:r>
          </w:p>
        </w:tc>
        <w:tc>
          <w:tcPr>
            <w:tcW w:w="259" w:type="pct"/>
            <w:vMerge w:val="restart"/>
            <w:tcBorders>
              <w:top w:val="single" w:sz="4" w:space="0" w:color="auto"/>
              <w:left w:val="single" w:sz="4" w:space="0" w:color="auto"/>
              <w:right w:val="single" w:sz="4" w:space="0" w:color="auto"/>
            </w:tcBorders>
            <w:vAlign w:val="center"/>
          </w:tcPr>
          <w:p w14:paraId="1341CE8D"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color w:val="000000"/>
                <w:sz w:val="20"/>
                <w:szCs w:val="20"/>
                <w:lang w:eastAsia="pl-PL"/>
              </w:rPr>
              <w:t>Lp.</w:t>
            </w:r>
          </w:p>
        </w:tc>
        <w:tc>
          <w:tcPr>
            <w:tcW w:w="1105" w:type="pct"/>
            <w:vMerge w:val="restart"/>
            <w:tcBorders>
              <w:top w:val="single" w:sz="4" w:space="0" w:color="auto"/>
              <w:left w:val="single" w:sz="4" w:space="0" w:color="auto"/>
              <w:right w:val="single" w:sz="4" w:space="0" w:color="auto"/>
            </w:tcBorders>
            <w:vAlign w:val="center"/>
          </w:tcPr>
          <w:p w14:paraId="5E9DA321" w14:textId="77777777" w:rsidR="00C773DA" w:rsidRPr="00C327EE" w:rsidRDefault="00C773DA" w:rsidP="003B247C">
            <w:pPr>
              <w:spacing w:after="0" w:line="240" w:lineRule="auto"/>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ELEMENT ZAMÓWIENIA</w:t>
            </w:r>
          </w:p>
          <w:p w14:paraId="608813C2" w14:textId="77777777" w:rsidR="00C773DA" w:rsidRPr="00C327EE" w:rsidRDefault="00C773DA" w:rsidP="003B247C">
            <w:pPr>
              <w:spacing w:after="0" w:line="240" w:lineRule="auto"/>
              <w:rPr>
                <w:rFonts w:cstheme="minorHAnsi"/>
                <w:sz w:val="20"/>
                <w:szCs w:val="20"/>
              </w:rPr>
            </w:pPr>
          </w:p>
        </w:tc>
        <w:tc>
          <w:tcPr>
            <w:tcW w:w="594" w:type="pct"/>
            <w:vMerge w:val="restart"/>
            <w:tcBorders>
              <w:top w:val="single" w:sz="4" w:space="0" w:color="auto"/>
              <w:left w:val="single" w:sz="4" w:space="0" w:color="auto"/>
              <w:right w:val="single" w:sz="4" w:space="0" w:color="auto"/>
            </w:tcBorders>
            <w:vAlign w:val="center"/>
          </w:tcPr>
          <w:p w14:paraId="5F6AF375" w14:textId="77777777" w:rsidR="00C773DA" w:rsidRPr="00C327EE" w:rsidRDefault="00C773DA" w:rsidP="003B247C">
            <w:pPr>
              <w:spacing w:after="0" w:line="240" w:lineRule="auto"/>
              <w:rPr>
                <w:rFonts w:eastAsia="Times New Roman" w:cstheme="minorHAnsi"/>
                <w:b/>
                <w:bCs/>
                <w:color w:val="FF0000"/>
                <w:sz w:val="20"/>
                <w:szCs w:val="20"/>
                <w:lang w:eastAsia="pl-PL"/>
              </w:rPr>
            </w:pPr>
            <w:r w:rsidRPr="00C327EE">
              <w:rPr>
                <w:rFonts w:eastAsia="Times New Roman" w:cstheme="minorHAnsi"/>
                <w:b/>
                <w:bCs/>
                <w:color w:val="000000"/>
                <w:sz w:val="20"/>
                <w:szCs w:val="20"/>
                <w:lang w:eastAsia="pl-PL"/>
              </w:rPr>
              <w:t>Ilość</w:t>
            </w:r>
          </w:p>
        </w:tc>
        <w:tc>
          <w:tcPr>
            <w:tcW w:w="2561" w:type="pct"/>
            <w:gridSpan w:val="5"/>
            <w:tcBorders>
              <w:top w:val="single" w:sz="4" w:space="0" w:color="auto"/>
              <w:left w:val="single" w:sz="4" w:space="0" w:color="auto"/>
              <w:bottom w:val="single" w:sz="4" w:space="0" w:color="auto"/>
            </w:tcBorders>
            <w:vAlign w:val="center"/>
          </w:tcPr>
          <w:p w14:paraId="250AC49E" w14:textId="77777777" w:rsidR="00C773DA" w:rsidRPr="00C327EE" w:rsidRDefault="00C773DA"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SZCZEGÓŁOWE ELEMENTY ZAMÓWIENIA</w:t>
            </w:r>
          </w:p>
        </w:tc>
      </w:tr>
      <w:tr w:rsidR="00C773DA" w:rsidRPr="00C327EE" w14:paraId="543BF4A1" w14:textId="77777777" w:rsidTr="003B247C">
        <w:trPr>
          <w:trHeight w:val="1453"/>
          <w:jc w:val="center"/>
        </w:trPr>
        <w:tc>
          <w:tcPr>
            <w:tcW w:w="480" w:type="pct"/>
            <w:gridSpan w:val="2"/>
            <w:vMerge/>
            <w:vAlign w:val="center"/>
          </w:tcPr>
          <w:p w14:paraId="27000B2C"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vMerge/>
            <w:tcBorders>
              <w:left w:val="single" w:sz="4" w:space="0" w:color="auto"/>
              <w:bottom w:val="single" w:sz="4" w:space="0" w:color="auto"/>
              <w:right w:val="single" w:sz="4" w:space="0" w:color="auto"/>
            </w:tcBorders>
            <w:vAlign w:val="center"/>
          </w:tcPr>
          <w:p w14:paraId="47B95420" w14:textId="77777777" w:rsidR="00C773DA" w:rsidRPr="00C327EE" w:rsidRDefault="00C773DA" w:rsidP="003B247C">
            <w:pPr>
              <w:spacing w:after="0" w:line="240" w:lineRule="auto"/>
              <w:rPr>
                <w:rFonts w:eastAsia="Times New Roman" w:cstheme="minorHAnsi"/>
                <w:b/>
                <w:bCs/>
                <w:sz w:val="20"/>
                <w:szCs w:val="20"/>
                <w:lang w:eastAsia="pl-PL"/>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2BDD31DC" w14:textId="77777777" w:rsidR="00C773DA" w:rsidRPr="00C327EE" w:rsidRDefault="00C773DA" w:rsidP="003B247C">
            <w:pPr>
              <w:spacing w:after="0" w:line="240" w:lineRule="auto"/>
              <w:rPr>
                <w:rFonts w:cstheme="minorHAnsi"/>
                <w:color w:val="000000"/>
                <w:sz w:val="20"/>
                <w:szCs w:val="20"/>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5FCE7D6B" w14:textId="77777777" w:rsidR="00C773DA" w:rsidRPr="00C327EE" w:rsidRDefault="00C773DA" w:rsidP="003B247C">
            <w:pPr>
              <w:spacing w:after="0" w:line="240" w:lineRule="auto"/>
              <w:rPr>
                <w:rFonts w:eastAsia="Times New Roman" w:cstheme="minorHAnsi"/>
                <w:sz w:val="20"/>
                <w:szCs w:val="20"/>
                <w:lang w:eastAsia="pl-PL"/>
              </w:rPr>
            </w:pPr>
          </w:p>
        </w:tc>
        <w:tc>
          <w:tcPr>
            <w:tcW w:w="466" w:type="pct"/>
            <w:tcBorders>
              <w:left w:val="single" w:sz="4" w:space="0" w:color="auto"/>
            </w:tcBorders>
            <w:vAlign w:val="center"/>
          </w:tcPr>
          <w:p w14:paraId="0FAE4A1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netto</w:t>
            </w:r>
            <w:r w:rsidRPr="00C327EE">
              <w:rPr>
                <w:rFonts w:eastAsia="Times New Roman" w:cstheme="minorHAnsi"/>
                <w:color w:val="000000"/>
                <w:sz w:val="20"/>
                <w:szCs w:val="20"/>
                <w:lang w:eastAsia="pl-PL"/>
              </w:rPr>
              <w:t xml:space="preserve"> </w:t>
            </w:r>
            <w:r w:rsidRPr="00C327EE">
              <w:rPr>
                <w:rFonts w:eastAsia="Times New Roman" w:cstheme="minorHAnsi"/>
                <w:color w:val="000000"/>
                <w:sz w:val="20"/>
                <w:szCs w:val="20"/>
                <w:lang w:eastAsia="pl-PL"/>
              </w:rPr>
              <w:br/>
              <w:t>(cena netto za 1 szt.)</w:t>
            </w:r>
          </w:p>
        </w:tc>
        <w:tc>
          <w:tcPr>
            <w:tcW w:w="515" w:type="pct"/>
            <w:vAlign w:val="center"/>
          </w:tcPr>
          <w:p w14:paraId="2C5C19A3"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jednostkowa brutto</w:t>
            </w:r>
            <w:r w:rsidRPr="00C327EE">
              <w:rPr>
                <w:rFonts w:eastAsia="Times New Roman" w:cstheme="minorHAnsi"/>
                <w:color w:val="000000"/>
                <w:sz w:val="20"/>
                <w:szCs w:val="20"/>
                <w:lang w:eastAsia="pl-PL"/>
              </w:rPr>
              <w:br/>
              <w:t>(cena brutto za 1 szt.)</w:t>
            </w:r>
          </w:p>
        </w:tc>
        <w:tc>
          <w:tcPr>
            <w:tcW w:w="480" w:type="pct"/>
            <w:vAlign w:val="center"/>
          </w:tcPr>
          <w:p w14:paraId="6450432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VAT %</w:t>
            </w:r>
          </w:p>
        </w:tc>
        <w:tc>
          <w:tcPr>
            <w:tcW w:w="481" w:type="pct"/>
            <w:vAlign w:val="center"/>
          </w:tcPr>
          <w:p w14:paraId="762E01B1"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netto całości pozycji</w:t>
            </w:r>
            <w:r w:rsidRPr="00C327EE">
              <w:rPr>
                <w:rFonts w:eastAsia="Times New Roman" w:cstheme="minorHAnsi"/>
                <w:color w:val="000000"/>
                <w:sz w:val="20"/>
                <w:szCs w:val="20"/>
                <w:lang w:eastAsia="pl-PL"/>
              </w:rPr>
              <w:br/>
              <w:t>(cena netto za wszystkie szt.)</w:t>
            </w:r>
          </w:p>
        </w:tc>
        <w:tc>
          <w:tcPr>
            <w:tcW w:w="619" w:type="pct"/>
            <w:vAlign w:val="center"/>
          </w:tcPr>
          <w:p w14:paraId="5E03D62A"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color w:val="000000"/>
                <w:sz w:val="20"/>
                <w:szCs w:val="20"/>
                <w:lang w:eastAsia="pl-PL"/>
              </w:rPr>
              <w:t>Cena brutto całości pozycji</w:t>
            </w:r>
            <w:r w:rsidRPr="00C327EE">
              <w:rPr>
                <w:rFonts w:eastAsia="Times New Roman" w:cstheme="minorHAnsi"/>
                <w:color w:val="000000"/>
                <w:sz w:val="20"/>
                <w:szCs w:val="20"/>
                <w:lang w:eastAsia="pl-PL"/>
              </w:rPr>
              <w:br/>
              <w:t>(cena brutto za wszystkie szt.)</w:t>
            </w:r>
          </w:p>
        </w:tc>
      </w:tr>
      <w:tr w:rsidR="00C773DA" w:rsidRPr="00C327EE" w14:paraId="68871AEA" w14:textId="77777777" w:rsidTr="003B247C">
        <w:trPr>
          <w:trHeight w:val="396"/>
          <w:jc w:val="center"/>
        </w:trPr>
        <w:tc>
          <w:tcPr>
            <w:tcW w:w="5000" w:type="pct"/>
            <w:gridSpan w:val="10"/>
            <w:shd w:val="clear" w:color="auto" w:fill="D4D4D4"/>
            <w:vAlign w:val="center"/>
          </w:tcPr>
          <w:p w14:paraId="1B24A97F" w14:textId="77777777" w:rsidR="00C773DA" w:rsidRPr="00C327EE" w:rsidRDefault="00C773DA" w:rsidP="003B247C">
            <w:pPr>
              <w:spacing w:after="0" w:line="240" w:lineRule="auto"/>
              <w:jc w:val="center"/>
              <w:rPr>
                <w:rFonts w:eastAsia="Times New Roman" w:cstheme="minorHAnsi"/>
                <w:b/>
                <w:color w:val="000000"/>
                <w:sz w:val="20"/>
                <w:szCs w:val="20"/>
                <w:lang w:eastAsia="pl-PL"/>
              </w:rPr>
            </w:pPr>
            <w:r w:rsidRPr="00C327EE">
              <w:rPr>
                <w:rFonts w:eastAsia="Times New Roman" w:cstheme="minorHAnsi"/>
                <w:b/>
                <w:color w:val="000000"/>
                <w:sz w:val="20"/>
                <w:szCs w:val="20"/>
                <w:lang w:eastAsia="pl-PL"/>
              </w:rPr>
              <w:t>[PLN]</w:t>
            </w:r>
          </w:p>
        </w:tc>
      </w:tr>
      <w:tr w:rsidR="00C773DA" w:rsidRPr="00C327EE" w14:paraId="41A2D09D" w14:textId="77777777" w:rsidTr="003B247C">
        <w:trPr>
          <w:trHeight w:val="1790"/>
          <w:jc w:val="center"/>
        </w:trPr>
        <w:tc>
          <w:tcPr>
            <w:tcW w:w="480" w:type="pct"/>
            <w:gridSpan w:val="2"/>
            <w:vMerge w:val="restart"/>
            <w:vAlign w:val="center"/>
          </w:tcPr>
          <w:p w14:paraId="2220828A" w14:textId="77777777" w:rsidR="00C773DA" w:rsidRPr="00C327EE" w:rsidRDefault="00C773DA"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2</w:t>
            </w:r>
          </w:p>
        </w:tc>
        <w:tc>
          <w:tcPr>
            <w:tcW w:w="259" w:type="pct"/>
            <w:tcBorders>
              <w:top w:val="single" w:sz="4" w:space="0" w:color="auto"/>
              <w:left w:val="single" w:sz="4" w:space="0" w:color="auto"/>
              <w:bottom w:val="single" w:sz="4" w:space="0" w:color="auto"/>
              <w:right w:val="single" w:sz="4" w:space="0" w:color="auto"/>
            </w:tcBorders>
            <w:vAlign w:val="center"/>
          </w:tcPr>
          <w:p w14:paraId="543CA174"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350AB742"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r w:rsidRPr="00C327EE">
              <w:rPr>
                <w:rFonts w:eastAsia="Times New Roman" w:cstheme="minorHAnsi"/>
                <w:color w:val="121212"/>
                <w:sz w:val="20"/>
                <w:szCs w:val="20"/>
                <w:shd w:val="clear" w:color="auto" w:fill="FFFFFF"/>
              </w:rPr>
              <w:t>Urządzenie wielofunkcyjne A4</w:t>
            </w:r>
          </w:p>
          <w:p w14:paraId="772529D4" w14:textId="77777777" w:rsidR="00C773DA" w:rsidRPr="00C327EE" w:rsidRDefault="00C773DA" w:rsidP="003B247C">
            <w:pPr>
              <w:autoSpaceDE w:val="0"/>
              <w:autoSpaceDN w:val="0"/>
              <w:adjustRightInd w:val="0"/>
              <w:spacing w:after="0" w:line="240" w:lineRule="auto"/>
              <w:rPr>
                <w:rFonts w:eastAsia="Times New Roman" w:cstheme="minorHAnsi"/>
                <w:color w:val="121212"/>
                <w:sz w:val="20"/>
                <w:szCs w:val="20"/>
                <w:shd w:val="clear" w:color="auto" w:fill="FFFFFF"/>
              </w:rPr>
            </w:pPr>
          </w:p>
          <w:p w14:paraId="67C2957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EECBBFD" w14:textId="77777777" w:rsidR="00C773DA" w:rsidRPr="00C327EE" w:rsidRDefault="00C773DA" w:rsidP="003B247C">
            <w:pPr>
              <w:spacing w:after="0" w:line="240" w:lineRule="auto"/>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4AF4B6D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29185A5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264D659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023FF48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A93C2B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69B2DD6D" w14:textId="77777777" w:rsidTr="003B247C">
        <w:trPr>
          <w:trHeight w:val="1790"/>
          <w:jc w:val="center"/>
        </w:trPr>
        <w:tc>
          <w:tcPr>
            <w:tcW w:w="480" w:type="pct"/>
            <w:gridSpan w:val="2"/>
            <w:vMerge/>
            <w:vAlign w:val="center"/>
          </w:tcPr>
          <w:p w14:paraId="1E29DC7F"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6FCB639"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67E78A7D"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Kolorowe urządzenie wielofunkcyjne A4</w:t>
            </w:r>
          </w:p>
          <w:p w14:paraId="38B8B8D3" w14:textId="77777777" w:rsidR="00C773DA" w:rsidRPr="00C327EE" w:rsidRDefault="00C773DA" w:rsidP="003B247C">
            <w:pPr>
              <w:spacing w:after="0" w:line="240" w:lineRule="auto"/>
              <w:rPr>
                <w:rFonts w:eastAsia="Calibri" w:cstheme="minorHAnsi"/>
                <w:sz w:val="20"/>
                <w:szCs w:val="20"/>
              </w:rPr>
            </w:pPr>
          </w:p>
          <w:p w14:paraId="2197413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2AD5DD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0FF5641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540E54B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44D4184A"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7B4B0BE"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09ED250B"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60A2BE8D" w14:textId="77777777" w:rsidTr="003B247C">
        <w:trPr>
          <w:trHeight w:val="1790"/>
          <w:jc w:val="center"/>
        </w:trPr>
        <w:tc>
          <w:tcPr>
            <w:tcW w:w="480" w:type="pct"/>
            <w:gridSpan w:val="2"/>
            <w:vMerge/>
            <w:vAlign w:val="center"/>
          </w:tcPr>
          <w:p w14:paraId="0DE594EA"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B8E8137"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64FFFB43"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Proszkarko-żelarka rolowa 33cm</w:t>
            </w:r>
          </w:p>
          <w:p w14:paraId="4B5722D7" w14:textId="77777777" w:rsidR="00C773DA" w:rsidRPr="00C327EE" w:rsidRDefault="00C773DA" w:rsidP="003B247C">
            <w:pPr>
              <w:spacing w:after="0" w:line="240" w:lineRule="auto"/>
              <w:rPr>
                <w:rFonts w:eastAsia="Calibri" w:cstheme="minorHAnsi"/>
                <w:sz w:val="20"/>
                <w:szCs w:val="20"/>
              </w:rPr>
            </w:pPr>
          </w:p>
          <w:p w14:paraId="68E0625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32A0525"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7E1405E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1324D6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1CF351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6535802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083856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3844C34" w14:textId="77777777" w:rsidTr="003B247C">
        <w:trPr>
          <w:trHeight w:val="1790"/>
          <w:jc w:val="center"/>
        </w:trPr>
        <w:tc>
          <w:tcPr>
            <w:tcW w:w="480" w:type="pct"/>
            <w:gridSpan w:val="2"/>
            <w:vMerge/>
            <w:vAlign w:val="center"/>
          </w:tcPr>
          <w:p w14:paraId="5E750F26"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BD2FC2C"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7820F5E1"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Zszywacz elektryczny</w:t>
            </w:r>
          </w:p>
          <w:p w14:paraId="2385A709" w14:textId="77777777" w:rsidR="00C773DA" w:rsidRPr="00C327EE" w:rsidRDefault="00C773DA" w:rsidP="003B247C">
            <w:pPr>
              <w:spacing w:after="0" w:line="240" w:lineRule="auto"/>
              <w:rPr>
                <w:rFonts w:eastAsia="Calibri" w:cstheme="minorHAnsi"/>
                <w:sz w:val="20"/>
                <w:szCs w:val="20"/>
              </w:rPr>
            </w:pPr>
          </w:p>
          <w:p w14:paraId="5965C621"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06ED33B"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26AA3FD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C60314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414EB17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02FB82F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05DB276E"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0F3AD75A" w14:textId="77777777" w:rsidTr="003B247C">
        <w:trPr>
          <w:trHeight w:val="1790"/>
          <w:jc w:val="center"/>
        </w:trPr>
        <w:tc>
          <w:tcPr>
            <w:tcW w:w="480" w:type="pct"/>
            <w:gridSpan w:val="2"/>
            <w:vMerge/>
            <w:vAlign w:val="center"/>
          </w:tcPr>
          <w:p w14:paraId="456C3BE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443C3DE"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16BE1483"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Stojak do plotera tnącego</w:t>
            </w:r>
          </w:p>
          <w:p w14:paraId="1525988B" w14:textId="77777777" w:rsidR="00C773DA" w:rsidRPr="00C327EE" w:rsidRDefault="00C773DA" w:rsidP="003B247C">
            <w:pPr>
              <w:spacing w:after="0" w:line="240" w:lineRule="auto"/>
              <w:rPr>
                <w:rFonts w:eastAsia="Calibri" w:cstheme="minorHAnsi"/>
                <w:sz w:val="20"/>
                <w:szCs w:val="20"/>
              </w:rPr>
            </w:pPr>
          </w:p>
          <w:p w14:paraId="5E59D3C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71D62FD"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7D6B4F8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18D638F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D55516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7D2089D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454407D"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2E314F17" w14:textId="77777777" w:rsidTr="003B247C">
        <w:trPr>
          <w:trHeight w:val="1790"/>
          <w:jc w:val="center"/>
        </w:trPr>
        <w:tc>
          <w:tcPr>
            <w:tcW w:w="480" w:type="pct"/>
            <w:gridSpan w:val="2"/>
            <w:vMerge/>
            <w:vAlign w:val="center"/>
          </w:tcPr>
          <w:p w14:paraId="5F64464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4E9D110"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39062B8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Piecyk arkuszowy</w:t>
            </w:r>
          </w:p>
          <w:p w14:paraId="3CC0B648" w14:textId="77777777" w:rsidR="00C773DA" w:rsidRPr="00C327EE" w:rsidRDefault="00C773DA" w:rsidP="003B247C">
            <w:pPr>
              <w:spacing w:after="0" w:line="240" w:lineRule="auto"/>
              <w:rPr>
                <w:rFonts w:eastAsia="Calibri" w:cstheme="minorHAnsi"/>
                <w:sz w:val="20"/>
                <w:szCs w:val="20"/>
              </w:rPr>
            </w:pPr>
          </w:p>
          <w:p w14:paraId="481DB2A3" w14:textId="77777777" w:rsidR="00C773DA" w:rsidRPr="00C327EE" w:rsidRDefault="00C773DA" w:rsidP="003B247C">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65ADFD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Calibri" w:cstheme="minorHAnsi"/>
                <w:sz w:val="20"/>
                <w:szCs w:val="20"/>
              </w:rPr>
              <w:t>1 sztuka</w:t>
            </w:r>
          </w:p>
        </w:tc>
        <w:tc>
          <w:tcPr>
            <w:tcW w:w="466" w:type="pct"/>
            <w:vAlign w:val="center"/>
          </w:tcPr>
          <w:p w14:paraId="5749558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362040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240D23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BCE3E4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52374A7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CA8F99E" w14:textId="77777777" w:rsidTr="003B247C">
        <w:trPr>
          <w:trHeight w:val="1790"/>
          <w:jc w:val="center"/>
        </w:trPr>
        <w:tc>
          <w:tcPr>
            <w:tcW w:w="480" w:type="pct"/>
            <w:gridSpan w:val="2"/>
            <w:vMerge/>
            <w:vAlign w:val="center"/>
          </w:tcPr>
          <w:p w14:paraId="34B3E93E"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507B8BA"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1105" w:type="pct"/>
            <w:tcBorders>
              <w:top w:val="single" w:sz="4" w:space="0" w:color="auto"/>
              <w:left w:val="single" w:sz="4" w:space="0" w:color="auto"/>
              <w:bottom w:val="single" w:sz="4" w:space="0" w:color="auto"/>
              <w:right w:val="single" w:sz="4" w:space="0" w:color="auto"/>
            </w:tcBorders>
          </w:tcPr>
          <w:p w14:paraId="4446A32B"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Komputer przenośny w typie laptopa</w:t>
            </w:r>
          </w:p>
          <w:p w14:paraId="64EE7C2A" w14:textId="77777777" w:rsidR="00C773DA" w:rsidRPr="00C327EE" w:rsidRDefault="00C773DA" w:rsidP="003B247C">
            <w:pPr>
              <w:spacing w:after="0" w:line="240" w:lineRule="auto"/>
              <w:rPr>
                <w:rFonts w:eastAsia="Calibri" w:cstheme="minorHAnsi"/>
                <w:sz w:val="20"/>
                <w:szCs w:val="20"/>
              </w:rPr>
            </w:pPr>
          </w:p>
          <w:p w14:paraId="2C1E4567"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0595AB5"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1EF9A6E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6A83A009"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569F701B"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3D9C98CC"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B9E8D8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88B51E4" w14:textId="77777777" w:rsidTr="003B247C">
        <w:trPr>
          <w:trHeight w:val="1790"/>
          <w:jc w:val="center"/>
        </w:trPr>
        <w:tc>
          <w:tcPr>
            <w:tcW w:w="480" w:type="pct"/>
            <w:gridSpan w:val="2"/>
            <w:vMerge/>
            <w:vAlign w:val="center"/>
          </w:tcPr>
          <w:p w14:paraId="097D005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B839AB9"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22D361C2"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MONITOR LED 27"</w:t>
            </w:r>
          </w:p>
          <w:p w14:paraId="225A0BF2" w14:textId="77777777" w:rsidR="00C773DA" w:rsidRPr="00C327EE" w:rsidRDefault="00C773DA" w:rsidP="003B247C">
            <w:pPr>
              <w:spacing w:after="0" w:line="240" w:lineRule="auto"/>
              <w:rPr>
                <w:rFonts w:eastAsia="Calibri" w:cstheme="minorHAnsi"/>
                <w:sz w:val="20"/>
                <w:szCs w:val="20"/>
              </w:rPr>
            </w:pPr>
          </w:p>
          <w:p w14:paraId="73890CC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BBCA55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3F1F82C6"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6E8B82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18EC876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45145EB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981EDC4"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0717C01F" w14:textId="77777777" w:rsidTr="003B247C">
        <w:trPr>
          <w:trHeight w:val="1790"/>
          <w:jc w:val="center"/>
        </w:trPr>
        <w:tc>
          <w:tcPr>
            <w:tcW w:w="480" w:type="pct"/>
            <w:gridSpan w:val="2"/>
            <w:vMerge/>
            <w:vAlign w:val="center"/>
          </w:tcPr>
          <w:p w14:paraId="23D181EE"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77242BB" w14:textId="77777777" w:rsidR="00C773DA" w:rsidRPr="00C327EE" w:rsidRDefault="00C773DA" w:rsidP="003B247C">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3576CD69"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 xml:space="preserve">Słuchawki </w:t>
            </w:r>
          </w:p>
          <w:p w14:paraId="29B307F1" w14:textId="77777777" w:rsidR="00C773DA" w:rsidRPr="00C327EE" w:rsidRDefault="00C773DA" w:rsidP="003B247C">
            <w:pPr>
              <w:spacing w:after="0" w:line="240" w:lineRule="auto"/>
              <w:rPr>
                <w:rFonts w:eastAsia="Calibri" w:cstheme="minorHAnsi"/>
                <w:sz w:val="20"/>
                <w:szCs w:val="20"/>
              </w:rPr>
            </w:pPr>
          </w:p>
          <w:p w14:paraId="5444776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1A47B02"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w:t>
            </w:r>
          </w:p>
        </w:tc>
        <w:tc>
          <w:tcPr>
            <w:tcW w:w="466" w:type="pct"/>
            <w:vAlign w:val="center"/>
          </w:tcPr>
          <w:p w14:paraId="7E0FF37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4FBD9BF"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0CDD532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1CC90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3FC51732"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2DD39EA9" w14:textId="77777777" w:rsidTr="003B247C">
        <w:trPr>
          <w:trHeight w:val="1790"/>
          <w:jc w:val="center"/>
        </w:trPr>
        <w:tc>
          <w:tcPr>
            <w:tcW w:w="480" w:type="pct"/>
            <w:gridSpan w:val="2"/>
            <w:vMerge/>
            <w:vAlign w:val="center"/>
          </w:tcPr>
          <w:p w14:paraId="35320867"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B793886"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0</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547A561A"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Niszczarka</w:t>
            </w:r>
          </w:p>
          <w:p w14:paraId="74461316" w14:textId="77777777" w:rsidR="00C773DA" w:rsidRPr="00C327EE" w:rsidRDefault="00C773DA" w:rsidP="003B247C">
            <w:pPr>
              <w:spacing w:after="0" w:line="240" w:lineRule="auto"/>
              <w:rPr>
                <w:rFonts w:eastAsia="Calibri" w:cstheme="minorHAnsi"/>
                <w:sz w:val="20"/>
                <w:szCs w:val="20"/>
              </w:rPr>
            </w:pPr>
          </w:p>
          <w:p w14:paraId="3F57258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D48AE74"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385940E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531BB09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8516B90"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169858B1"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6D8F4EE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59843593" w14:textId="77777777" w:rsidTr="003B247C">
        <w:trPr>
          <w:trHeight w:val="1790"/>
          <w:jc w:val="center"/>
        </w:trPr>
        <w:tc>
          <w:tcPr>
            <w:tcW w:w="480" w:type="pct"/>
            <w:gridSpan w:val="2"/>
            <w:vMerge/>
            <w:vAlign w:val="center"/>
          </w:tcPr>
          <w:p w14:paraId="2A7A74AA"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6DA6B3C"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1</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7450AF9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Ploter termiczny</w:t>
            </w:r>
          </w:p>
          <w:p w14:paraId="566D290B" w14:textId="77777777" w:rsidR="00C773DA" w:rsidRPr="00C327EE" w:rsidRDefault="00C773DA" w:rsidP="003B247C">
            <w:pPr>
              <w:spacing w:after="0" w:line="240" w:lineRule="auto"/>
              <w:rPr>
                <w:rFonts w:eastAsia="Calibri" w:cstheme="minorHAnsi"/>
                <w:sz w:val="20"/>
                <w:szCs w:val="20"/>
              </w:rPr>
            </w:pPr>
          </w:p>
          <w:p w14:paraId="34CC6822"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0C3B1BA"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0E85EA17"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42722CB4"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3129BFA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29A9F702"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875C7F0"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4E21AA56" w14:textId="77777777" w:rsidTr="003B247C">
        <w:trPr>
          <w:trHeight w:val="1790"/>
          <w:jc w:val="center"/>
        </w:trPr>
        <w:tc>
          <w:tcPr>
            <w:tcW w:w="480" w:type="pct"/>
            <w:gridSpan w:val="2"/>
            <w:vMerge/>
            <w:vAlign w:val="center"/>
          </w:tcPr>
          <w:p w14:paraId="40083E1D" w14:textId="77777777" w:rsidR="00C773DA" w:rsidRPr="00C327EE" w:rsidRDefault="00C773DA" w:rsidP="003B247C">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743C617" w14:textId="77777777" w:rsidR="00C773DA" w:rsidRPr="00C327EE" w:rsidRDefault="00C773DA" w:rsidP="003B247C">
            <w:pPr>
              <w:spacing w:after="0" w:line="240" w:lineRule="auto"/>
              <w:rPr>
                <w:rFonts w:eastAsia="Times New Roman" w:cstheme="minorHAnsi"/>
                <w:b/>
                <w:bCs/>
                <w:sz w:val="20"/>
                <w:szCs w:val="20"/>
                <w:lang w:eastAsia="pl-PL"/>
              </w:rPr>
            </w:pPr>
            <w:r w:rsidRPr="00C327EE">
              <w:rPr>
                <w:rFonts w:eastAsia="Times New Roman" w:cstheme="minorHAnsi"/>
                <w:b/>
                <w:bCs/>
                <w:sz w:val="20"/>
                <w:szCs w:val="20"/>
                <w:lang w:eastAsia="pl-PL"/>
              </w:rPr>
              <w:t>1</w:t>
            </w:r>
            <w:r>
              <w:rPr>
                <w:rFonts w:eastAsia="Times New Roman" w:cstheme="minorHAnsi"/>
                <w:b/>
                <w:bCs/>
                <w:sz w:val="20"/>
                <w:szCs w:val="20"/>
                <w:lang w:eastAsia="pl-PL"/>
              </w:rPr>
              <w:t>2</w:t>
            </w:r>
            <w:r w:rsidRPr="00C327EE">
              <w:rPr>
                <w:rFonts w:eastAsia="Times New Roman" w:cstheme="minorHAnsi"/>
                <w:b/>
                <w:bCs/>
                <w:sz w:val="20"/>
                <w:szCs w:val="20"/>
                <w:lang w:eastAsia="pl-PL"/>
              </w:rPr>
              <w:t>.</w:t>
            </w:r>
          </w:p>
        </w:tc>
        <w:tc>
          <w:tcPr>
            <w:tcW w:w="1105" w:type="pct"/>
            <w:tcBorders>
              <w:top w:val="single" w:sz="4" w:space="0" w:color="auto"/>
              <w:left w:val="single" w:sz="4" w:space="0" w:color="auto"/>
              <w:bottom w:val="single" w:sz="4" w:space="0" w:color="auto"/>
              <w:right w:val="single" w:sz="4" w:space="0" w:color="auto"/>
            </w:tcBorders>
          </w:tcPr>
          <w:p w14:paraId="1E1314E2" w14:textId="77777777" w:rsidR="00C773DA" w:rsidRPr="00C327EE" w:rsidRDefault="00C773DA" w:rsidP="003B247C">
            <w:pPr>
              <w:autoSpaceDE w:val="0"/>
              <w:autoSpaceDN w:val="0"/>
              <w:adjustRightInd w:val="0"/>
              <w:spacing w:after="0" w:line="240" w:lineRule="auto"/>
              <w:rPr>
                <w:rFonts w:eastAsia="Calibri" w:cstheme="minorHAnsi"/>
                <w:sz w:val="20"/>
                <w:szCs w:val="20"/>
              </w:rPr>
            </w:pPr>
            <w:r w:rsidRPr="00C327EE">
              <w:rPr>
                <w:rFonts w:eastAsia="Calibri" w:cstheme="minorHAnsi"/>
                <w:sz w:val="20"/>
                <w:szCs w:val="20"/>
              </w:rPr>
              <w:t xml:space="preserve">Urządzenien wielofunkcyjne A3 </w:t>
            </w:r>
          </w:p>
          <w:p w14:paraId="5D14E23D" w14:textId="77777777" w:rsidR="00C773DA" w:rsidRPr="00C327EE" w:rsidRDefault="00C773DA" w:rsidP="003B247C">
            <w:pPr>
              <w:autoSpaceDE w:val="0"/>
              <w:autoSpaceDN w:val="0"/>
              <w:adjustRightInd w:val="0"/>
              <w:spacing w:after="0" w:line="240" w:lineRule="auto"/>
              <w:rPr>
                <w:rFonts w:eastAsia="Calibri" w:cstheme="minorHAnsi"/>
                <w:sz w:val="20"/>
                <w:szCs w:val="20"/>
                <w:highlight w:val="red"/>
              </w:rPr>
            </w:pPr>
          </w:p>
          <w:p w14:paraId="05382A9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6C66999" w14:textId="77777777" w:rsidR="00C773DA" w:rsidRPr="00C327EE" w:rsidRDefault="00C773DA" w:rsidP="003B247C">
            <w:pPr>
              <w:spacing w:after="0" w:line="240" w:lineRule="auto"/>
              <w:rPr>
                <w:rFonts w:cstheme="minorHAnsi"/>
                <w:b/>
                <w:bCs/>
                <w:color w:val="000000"/>
                <w:sz w:val="20"/>
                <w:szCs w:val="20"/>
              </w:rPr>
            </w:pPr>
            <w:r w:rsidRPr="00C327EE">
              <w:rPr>
                <w:rFonts w:eastAsia="Calibri" w:cstheme="minorHAnsi"/>
                <w:sz w:val="20"/>
                <w:szCs w:val="20"/>
              </w:rPr>
              <w:t>1 sztuka</w:t>
            </w:r>
          </w:p>
        </w:tc>
        <w:tc>
          <w:tcPr>
            <w:tcW w:w="466" w:type="pct"/>
            <w:vAlign w:val="center"/>
          </w:tcPr>
          <w:p w14:paraId="14CDF9C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515" w:type="pct"/>
            <w:vAlign w:val="center"/>
          </w:tcPr>
          <w:p w14:paraId="3CF365E3"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0" w:type="pct"/>
            <w:vAlign w:val="center"/>
          </w:tcPr>
          <w:p w14:paraId="60988A35"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481" w:type="pct"/>
            <w:vAlign w:val="center"/>
          </w:tcPr>
          <w:p w14:paraId="56FAFDCD" w14:textId="77777777" w:rsidR="00C773DA" w:rsidRPr="00C327EE" w:rsidRDefault="00C773DA" w:rsidP="003B247C">
            <w:pPr>
              <w:spacing w:after="0" w:line="240" w:lineRule="auto"/>
              <w:rPr>
                <w:rFonts w:eastAsia="Times New Roman" w:cstheme="minorHAnsi"/>
                <w:b/>
                <w:color w:val="000000"/>
                <w:sz w:val="20"/>
                <w:szCs w:val="20"/>
                <w:lang w:eastAsia="pl-PL"/>
              </w:rPr>
            </w:pPr>
          </w:p>
        </w:tc>
        <w:tc>
          <w:tcPr>
            <w:tcW w:w="619" w:type="pct"/>
            <w:vAlign w:val="center"/>
          </w:tcPr>
          <w:p w14:paraId="75E7868C" w14:textId="77777777" w:rsidR="00C773DA" w:rsidRPr="00C327EE" w:rsidRDefault="00C773DA" w:rsidP="003B247C">
            <w:pPr>
              <w:spacing w:after="0" w:line="240" w:lineRule="auto"/>
              <w:rPr>
                <w:rFonts w:eastAsia="Times New Roman" w:cstheme="minorHAnsi"/>
                <w:b/>
                <w:color w:val="000000"/>
                <w:sz w:val="20"/>
                <w:szCs w:val="20"/>
                <w:lang w:eastAsia="pl-PL"/>
              </w:rPr>
            </w:pPr>
          </w:p>
        </w:tc>
      </w:tr>
      <w:tr w:rsidR="00C773DA" w:rsidRPr="00C327EE" w14:paraId="5D07050D" w14:textId="77777777" w:rsidTr="003B247C">
        <w:trPr>
          <w:trHeight w:val="573"/>
          <w:jc w:val="center"/>
        </w:trPr>
        <w:tc>
          <w:tcPr>
            <w:tcW w:w="2439" w:type="pct"/>
            <w:gridSpan w:val="5"/>
            <w:tcBorders>
              <w:right w:val="single" w:sz="4" w:space="0" w:color="auto"/>
            </w:tcBorders>
            <w:shd w:val="clear" w:color="auto" w:fill="A6A6A6" w:themeFill="background1" w:themeFillShade="A6"/>
            <w:vAlign w:val="center"/>
          </w:tcPr>
          <w:p w14:paraId="7C907A48" w14:textId="77777777" w:rsidR="00C773DA" w:rsidRPr="00C327EE" w:rsidRDefault="00C773DA" w:rsidP="003B247C">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4DB02294"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792B5C82"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Cena całkowita oferty w danej części zamówienia</w:t>
            </w:r>
            <w:r w:rsidRPr="00C327EE">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0F88D1C7" w14:textId="77777777" w:rsidR="00C773DA" w:rsidRPr="00C327EE" w:rsidRDefault="00C773DA" w:rsidP="003B247C">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0EE47E29"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6EC8AD94"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23B7F9EF" w14:textId="77777777" w:rsidR="00C773DA" w:rsidRPr="00C327EE" w:rsidRDefault="00C773DA" w:rsidP="003B247C">
            <w:pPr>
              <w:spacing w:after="0" w:line="240" w:lineRule="auto"/>
              <w:rPr>
                <w:rFonts w:eastAsia="Times New Roman" w:cstheme="minorHAnsi"/>
                <w:i/>
                <w:color w:val="000000"/>
                <w:sz w:val="20"/>
                <w:szCs w:val="20"/>
                <w:lang w:eastAsia="pl-PL"/>
              </w:rPr>
            </w:pPr>
          </w:p>
          <w:p w14:paraId="63FC0057" w14:textId="77777777" w:rsidR="00C773DA" w:rsidRPr="00C327EE" w:rsidRDefault="00C773DA" w:rsidP="003B247C">
            <w:pPr>
              <w:spacing w:after="0" w:line="240" w:lineRule="auto"/>
              <w:rPr>
                <w:rFonts w:eastAsia="Times New Roman" w:cstheme="minorHAnsi"/>
                <w:b/>
                <w:i/>
                <w:color w:val="000000"/>
                <w:sz w:val="20"/>
                <w:szCs w:val="20"/>
                <w:lang w:eastAsia="pl-PL"/>
              </w:rPr>
            </w:pPr>
            <w:r w:rsidRPr="00C327EE">
              <w:rPr>
                <w:rFonts w:eastAsia="Times New Roman" w:cstheme="minorHAnsi"/>
                <w:b/>
                <w:i/>
                <w:color w:val="000000"/>
                <w:sz w:val="20"/>
                <w:szCs w:val="20"/>
                <w:lang w:eastAsia="pl-PL"/>
              </w:rPr>
              <w:t>………….……………</w:t>
            </w:r>
          </w:p>
          <w:p w14:paraId="55A6047D" w14:textId="77777777" w:rsidR="00C773DA" w:rsidRPr="00C327EE" w:rsidRDefault="00C773DA" w:rsidP="003B247C">
            <w:pPr>
              <w:spacing w:after="0" w:line="240" w:lineRule="auto"/>
              <w:rPr>
                <w:rFonts w:eastAsia="Times New Roman" w:cstheme="minorHAnsi"/>
                <w:color w:val="000000"/>
                <w:sz w:val="20"/>
                <w:szCs w:val="20"/>
                <w:lang w:eastAsia="pl-PL"/>
              </w:rPr>
            </w:pPr>
            <w:r w:rsidRPr="00C327EE">
              <w:rPr>
                <w:rFonts w:eastAsia="Times New Roman" w:cstheme="minorHAnsi"/>
                <w:b/>
                <w:i/>
                <w:color w:val="000000"/>
                <w:sz w:val="20"/>
                <w:szCs w:val="20"/>
                <w:lang w:eastAsia="pl-PL"/>
              </w:rPr>
              <w:t>brutto</w:t>
            </w:r>
          </w:p>
        </w:tc>
      </w:tr>
      <w:bookmarkEnd w:id="28"/>
      <w:tr w:rsidR="00C773DA" w:rsidRPr="00C327EE" w14:paraId="3C9F5F28" w14:textId="77777777" w:rsidTr="003B247C">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7159B529"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r w:rsidRPr="00C327EE">
              <w:rPr>
                <w:rFonts w:eastAsia="Times New Roman" w:cstheme="minorHAnsi"/>
                <w:i/>
                <w:color w:val="000000"/>
                <w:sz w:val="20"/>
                <w:szCs w:val="20"/>
                <w:lang w:eastAsia="pl-PL"/>
              </w:rPr>
              <w:t>Cena całkowita oferty w danej części zamówienia brutto słownie:</w:t>
            </w:r>
          </w:p>
          <w:p w14:paraId="1987E640"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p w14:paraId="0D98DE93" w14:textId="77777777" w:rsidR="00C773DA" w:rsidRPr="00C327EE" w:rsidRDefault="00C773DA" w:rsidP="003B247C">
            <w:pPr>
              <w:widowControl w:val="0"/>
              <w:suppressAutoHyphens/>
              <w:spacing w:after="0" w:line="240" w:lineRule="auto"/>
              <w:rPr>
                <w:rFonts w:eastAsia="Times New Roman" w:cstheme="minorHAnsi"/>
                <w:i/>
                <w:color w:val="000000"/>
                <w:sz w:val="20"/>
                <w:szCs w:val="20"/>
                <w:lang w:eastAsia="pl-PL"/>
              </w:rPr>
            </w:pPr>
          </w:p>
        </w:tc>
      </w:tr>
      <w:tr w:rsidR="00C773DA" w:rsidRPr="00C327EE" w14:paraId="3D0005A2" w14:textId="77777777" w:rsidTr="003B247C">
        <w:trPr>
          <w:gridBefore w:val="1"/>
          <w:wBefore w:w="7" w:type="pct"/>
          <w:trHeight w:val="573"/>
          <w:jc w:val="center"/>
        </w:trPr>
        <w:tc>
          <w:tcPr>
            <w:tcW w:w="474" w:type="pct"/>
            <w:vMerge w:val="restart"/>
            <w:vAlign w:val="center"/>
          </w:tcPr>
          <w:p w14:paraId="49124C6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3</w:t>
            </w:r>
          </w:p>
        </w:tc>
        <w:tc>
          <w:tcPr>
            <w:tcW w:w="259" w:type="pct"/>
            <w:vMerge w:val="restart"/>
            <w:tcBorders>
              <w:top w:val="single" w:sz="4" w:space="0" w:color="auto"/>
              <w:left w:val="single" w:sz="4" w:space="0" w:color="auto"/>
              <w:right w:val="single" w:sz="4" w:space="0" w:color="auto"/>
            </w:tcBorders>
            <w:vAlign w:val="center"/>
          </w:tcPr>
          <w:p w14:paraId="5E09370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5" w:type="pct"/>
            <w:vMerge w:val="restart"/>
            <w:tcBorders>
              <w:top w:val="single" w:sz="4" w:space="0" w:color="auto"/>
              <w:left w:val="single" w:sz="4" w:space="0" w:color="auto"/>
              <w:right w:val="single" w:sz="4" w:space="0" w:color="auto"/>
            </w:tcBorders>
            <w:vAlign w:val="center"/>
          </w:tcPr>
          <w:p w14:paraId="2291B35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4A9993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00CBDE7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1" w:type="pct"/>
            <w:gridSpan w:val="5"/>
            <w:tcBorders>
              <w:top w:val="single" w:sz="4" w:space="0" w:color="auto"/>
              <w:left w:val="single" w:sz="4" w:space="0" w:color="auto"/>
              <w:bottom w:val="single" w:sz="4" w:space="0" w:color="auto"/>
            </w:tcBorders>
            <w:vAlign w:val="center"/>
          </w:tcPr>
          <w:p w14:paraId="28220AA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02A050FC" w14:textId="77777777" w:rsidTr="003B247C">
        <w:trPr>
          <w:gridBefore w:val="1"/>
          <w:wBefore w:w="7" w:type="pct"/>
          <w:trHeight w:val="1453"/>
          <w:jc w:val="center"/>
        </w:trPr>
        <w:tc>
          <w:tcPr>
            <w:tcW w:w="474" w:type="pct"/>
            <w:vMerge/>
            <w:vAlign w:val="center"/>
          </w:tcPr>
          <w:p w14:paraId="44E4F01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DDB17B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7929A9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4E4F4AC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6" w:type="pct"/>
            <w:tcBorders>
              <w:left w:val="single" w:sz="4" w:space="0" w:color="auto"/>
            </w:tcBorders>
            <w:vAlign w:val="center"/>
          </w:tcPr>
          <w:p w14:paraId="52F398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5" w:type="pct"/>
            <w:vAlign w:val="center"/>
          </w:tcPr>
          <w:p w14:paraId="6634A7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0" w:type="pct"/>
            <w:vAlign w:val="center"/>
          </w:tcPr>
          <w:p w14:paraId="0D122DC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1" w:type="pct"/>
            <w:vAlign w:val="center"/>
          </w:tcPr>
          <w:p w14:paraId="0D723A0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7227F9A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164933DB" w14:textId="77777777" w:rsidTr="003B247C">
        <w:trPr>
          <w:gridBefore w:val="1"/>
          <w:wBefore w:w="7" w:type="pct"/>
          <w:trHeight w:val="396"/>
          <w:jc w:val="center"/>
        </w:trPr>
        <w:tc>
          <w:tcPr>
            <w:tcW w:w="4993" w:type="pct"/>
            <w:gridSpan w:val="9"/>
            <w:shd w:val="clear" w:color="auto" w:fill="D4D4D4"/>
            <w:vAlign w:val="center"/>
          </w:tcPr>
          <w:p w14:paraId="5B4F8F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0EB7916D" w14:textId="77777777" w:rsidTr="003B247C">
        <w:trPr>
          <w:gridBefore w:val="1"/>
          <w:wBefore w:w="7" w:type="pct"/>
          <w:trHeight w:val="1790"/>
          <w:jc w:val="center"/>
        </w:trPr>
        <w:tc>
          <w:tcPr>
            <w:tcW w:w="474" w:type="pct"/>
            <w:vMerge w:val="restart"/>
            <w:vAlign w:val="center"/>
          </w:tcPr>
          <w:p w14:paraId="115710E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3</w:t>
            </w:r>
          </w:p>
        </w:tc>
        <w:tc>
          <w:tcPr>
            <w:tcW w:w="259" w:type="pct"/>
            <w:tcBorders>
              <w:top w:val="single" w:sz="4" w:space="0" w:color="auto"/>
              <w:left w:val="single" w:sz="4" w:space="0" w:color="auto"/>
              <w:bottom w:val="single" w:sz="4" w:space="0" w:color="auto"/>
              <w:right w:val="single" w:sz="4" w:space="0" w:color="auto"/>
            </w:tcBorders>
            <w:vAlign w:val="center"/>
          </w:tcPr>
          <w:p w14:paraId="54305E8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p>
        </w:tc>
        <w:tc>
          <w:tcPr>
            <w:tcW w:w="1105" w:type="pct"/>
            <w:tcBorders>
              <w:top w:val="single" w:sz="4" w:space="0" w:color="auto"/>
              <w:left w:val="single" w:sz="4" w:space="0" w:color="auto"/>
              <w:bottom w:val="single" w:sz="4" w:space="0" w:color="auto"/>
              <w:right w:val="single" w:sz="4" w:space="0" w:color="auto"/>
            </w:tcBorders>
          </w:tcPr>
          <w:p w14:paraId="5EA787D5" w14:textId="77777777" w:rsidR="00C773DA" w:rsidRPr="00C327EE" w:rsidRDefault="00C773DA" w:rsidP="003B247C">
            <w:pPr>
              <w:autoSpaceDE w:val="0"/>
              <w:autoSpaceDN w:val="0"/>
              <w:adjustRightInd w:val="0"/>
              <w:spacing w:after="0" w:line="240" w:lineRule="auto"/>
              <w:rPr>
                <w:rFonts w:cstheme="minorHAnsi"/>
                <w:color w:val="000000"/>
                <w:sz w:val="20"/>
                <w:szCs w:val="20"/>
              </w:rPr>
            </w:pPr>
            <w:r w:rsidRPr="00C327EE">
              <w:rPr>
                <w:rFonts w:cstheme="minorHAnsi"/>
                <w:color w:val="000000"/>
                <w:sz w:val="20"/>
                <w:szCs w:val="20"/>
              </w:rPr>
              <w:t>Myjka ciśnieniowa do powierzchni płaskich pionowych</w:t>
            </w:r>
          </w:p>
          <w:p w14:paraId="5C12DCF4" w14:textId="77777777" w:rsidR="00C773DA" w:rsidRPr="00C327EE" w:rsidRDefault="00C773DA" w:rsidP="003B247C">
            <w:pPr>
              <w:autoSpaceDE w:val="0"/>
              <w:autoSpaceDN w:val="0"/>
              <w:adjustRightInd w:val="0"/>
              <w:spacing w:after="0" w:line="240" w:lineRule="auto"/>
              <w:rPr>
                <w:rFonts w:cstheme="minorHAnsi"/>
                <w:color w:val="000000"/>
                <w:sz w:val="20"/>
                <w:szCs w:val="20"/>
              </w:rPr>
            </w:pPr>
          </w:p>
          <w:p w14:paraId="5AB3700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0DDB2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3 sztuki</w:t>
            </w:r>
          </w:p>
        </w:tc>
        <w:tc>
          <w:tcPr>
            <w:tcW w:w="466" w:type="pct"/>
            <w:vAlign w:val="center"/>
          </w:tcPr>
          <w:p w14:paraId="440C4F2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745D9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3DA846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BB677F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2255E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78E9277" w14:textId="77777777" w:rsidTr="003B247C">
        <w:trPr>
          <w:gridBefore w:val="1"/>
          <w:wBefore w:w="7" w:type="pct"/>
          <w:trHeight w:val="1790"/>
          <w:jc w:val="center"/>
        </w:trPr>
        <w:tc>
          <w:tcPr>
            <w:tcW w:w="474" w:type="pct"/>
            <w:vMerge/>
            <w:vAlign w:val="center"/>
          </w:tcPr>
          <w:p w14:paraId="3352C89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9E5C8A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2.</w:t>
            </w:r>
          </w:p>
        </w:tc>
        <w:tc>
          <w:tcPr>
            <w:tcW w:w="1105" w:type="pct"/>
            <w:tcBorders>
              <w:top w:val="single" w:sz="4" w:space="0" w:color="auto"/>
              <w:left w:val="single" w:sz="4" w:space="0" w:color="auto"/>
              <w:bottom w:val="single" w:sz="4" w:space="0" w:color="auto"/>
              <w:right w:val="single" w:sz="4" w:space="0" w:color="auto"/>
            </w:tcBorders>
          </w:tcPr>
          <w:p w14:paraId="4F4EB3C9"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Nożyce akumulatorowe</w:t>
            </w:r>
          </w:p>
          <w:p w14:paraId="1954040F" w14:textId="77777777" w:rsidR="00C773DA" w:rsidRPr="00C327EE" w:rsidRDefault="00C773DA" w:rsidP="003B247C">
            <w:pPr>
              <w:spacing w:after="0" w:line="240" w:lineRule="auto"/>
              <w:rPr>
                <w:rFonts w:cstheme="minorHAnsi"/>
                <w:color w:val="000000"/>
                <w:sz w:val="20"/>
                <w:szCs w:val="20"/>
              </w:rPr>
            </w:pPr>
          </w:p>
          <w:p w14:paraId="472C655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D39067D"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 xml:space="preserve">1 sztuka </w:t>
            </w:r>
          </w:p>
        </w:tc>
        <w:tc>
          <w:tcPr>
            <w:tcW w:w="466" w:type="pct"/>
            <w:vAlign w:val="center"/>
          </w:tcPr>
          <w:p w14:paraId="5FBAA64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1688D1F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19EC06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EBFCD6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F36E2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4C32978" w14:textId="77777777" w:rsidTr="003B247C">
        <w:trPr>
          <w:gridBefore w:val="1"/>
          <w:wBefore w:w="7" w:type="pct"/>
          <w:trHeight w:val="1790"/>
          <w:jc w:val="center"/>
        </w:trPr>
        <w:tc>
          <w:tcPr>
            <w:tcW w:w="474" w:type="pct"/>
            <w:vMerge/>
            <w:vAlign w:val="center"/>
          </w:tcPr>
          <w:p w14:paraId="23959DC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DD3684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3.</w:t>
            </w:r>
          </w:p>
        </w:tc>
        <w:tc>
          <w:tcPr>
            <w:tcW w:w="1105" w:type="pct"/>
            <w:tcBorders>
              <w:top w:val="single" w:sz="4" w:space="0" w:color="auto"/>
              <w:left w:val="single" w:sz="4" w:space="0" w:color="auto"/>
              <w:bottom w:val="single" w:sz="4" w:space="0" w:color="auto"/>
              <w:right w:val="single" w:sz="4" w:space="0" w:color="auto"/>
            </w:tcBorders>
          </w:tcPr>
          <w:p w14:paraId="725495CD"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sz w:val="20"/>
                <w:szCs w:val="20"/>
              </w:rPr>
              <w:t>Odkurzacz przemysłowy</w:t>
            </w:r>
          </w:p>
          <w:p w14:paraId="3203DF25" w14:textId="77777777" w:rsidR="00C773DA" w:rsidRPr="00C327EE" w:rsidRDefault="00C773DA" w:rsidP="003B247C">
            <w:pPr>
              <w:spacing w:after="0" w:line="240" w:lineRule="auto"/>
              <w:rPr>
                <w:rFonts w:cstheme="minorHAnsi"/>
                <w:color w:val="000000"/>
                <w:sz w:val="20"/>
                <w:szCs w:val="20"/>
              </w:rPr>
            </w:pPr>
          </w:p>
          <w:p w14:paraId="59946A1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DB660B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 xml:space="preserve">1 sztuka </w:t>
            </w:r>
          </w:p>
        </w:tc>
        <w:tc>
          <w:tcPr>
            <w:tcW w:w="466" w:type="pct"/>
            <w:vAlign w:val="center"/>
          </w:tcPr>
          <w:p w14:paraId="48A982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A0B09E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04869A5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ADBA5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765BAF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2126E64" w14:textId="77777777" w:rsidTr="003B247C">
        <w:trPr>
          <w:gridBefore w:val="1"/>
          <w:wBefore w:w="7" w:type="pct"/>
          <w:trHeight w:val="1790"/>
          <w:jc w:val="center"/>
        </w:trPr>
        <w:tc>
          <w:tcPr>
            <w:tcW w:w="474" w:type="pct"/>
            <w:vMerge/>
            <w:vAlign w:val="center"/>
          </w:tcPr>
          <w:p w14:paraId="3E1AA4D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F332B3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4.</w:t>
            </w:r>
          </w:p>
        </w:tc>
        <w:tc>
          <w:tcPr>
            <w:tcW w:w="1105" w:type="pct"/>
            <w:tcBorders>
              <w:top w:val="single" w:sz="4" w:space="0" w:color="auto"/>
              <w:left w:val="single" w:sz="4" w:space="0" w:color="auto"/>
              <w:bottom w:val="single" w:sz="4" w:space="0" w:color="auto"/>
              <w:right w:val="single" w:sz="4" w:space="0" w:color="auto"/>
            </w:tcBorders>
          </w:tcPr>
          <w:p w14:paraId="090EC08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Podgrzewacz falami elektromagnetycznymi</w:t>
            </w:r>
          </w:p>
          <w:p w14:paraId="15FC5D60" w14:textId="77777777" w:rsidR="00C773DA" w:rsidRPr="00C327EE" w:rsidRDefault="00C773DA" w:rsidP="003B247C">
            <w:pPr>
              <w:spacing w:after="0" w:line="240" w:lineRule="auto"/>
              <w:rPr>
                <w:rFonts w:cstheme="minorHAnsi"/>
                <w:color w:val="000000" w:themeColor="text1"/>
                <w:sz w:val="20"/>
                <w:szCs w:val="20"/>
              </w:rPr>
            </w:pPr>
          </w:p>
          <w:p w14:paraId="0D96E20D"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06ACCB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6" w:type="pct"/>
            <w:vAlign w:val="center"/>
          </w:tcPr>
          <w:p w14:paraId="4C3C40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3E872FB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633F065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3E2A5D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9014DC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6B0C4AE" w14:textId="77777777" w:rsidTr="003B247C">
        <w:trPr>
          <w:gridBefore w:val="1"/>
          <w:wBefore w:w="7" w:type="pct"/>
          <w:trHeight w:val="1790"/>
          <w:jc w:val="center"/>
        </w:trPr>
        <w:tc>
          <w:tcPr>
            <w:tcW w:w="474" w:type="pct"/>
            <w:vMerge/>
            <w:vAlign w:val="center"/>
          </w:tcPr>
          <w:p w14:paraId="0821BFA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1C254E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5.</w:t>
            </w:r>
          </w:p>
        </w:tc>
        <w:tc>
          <w:tcPr>
            <w:tcW w:w="1105" w:type="pct"/>
            <w:tcBorders>
              <w:top w:val="single" w:sz="4" w:space="0" w:color="auto"/>
              <w:left w:val="single" w:sz="4" w:space="0" w:color="auto"/>
              <w:bottom w:val="single" w:sz="4" w:space="0" w:color="auto"/>
              <w:right w:val="single" w:sz="4" w:space="0" w:color="auto"/>
            </w:tcBorders>
          </w:tcPr>
          <w:p w14:paraId="673F85E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Zmywarka do odpadów chemicznych</w:t>
            </w:r>
          </w:p>
          <w:p w14:paraId="0B007E95" w14:textId="77777777" w:rsidR="00C773DA" w:rsidRPr="00C327EE" w:rsidRDefault="00C773DA" w:rsidP="003B247C">
            <w:pPr>
              <w:spacing w:after="0" w:line="240" w:lineRule="auto"/>
              <w:rPr>
                <w:rFonts w:cstheme="minorHAnsi"/>
                <w:color w:val="000000" w:themeColor="text1"/>
                <w:sz w:val="20"/>
                <w:szCs w:val="20"/>
              </w:rPr>
            </w:pPr>
          </w:p>
          <w:p w14:paraId="2D04CC2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C19E77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6" w:type="pct"/>
            <w:vAlign w:val="center"/>
          </w:tcPr>
          <w:p w14:paraId="78D08EA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73FD63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5AE98B4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C920A3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99F13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946DED2" w14:textId="77777777" w:rsidTr="003B247C">
        <w:trPr>
          <w:gridBefore w:val="1"/>
          <w:wBefore w:w="7" w:type="pct"/>
          <w:trHeight w:val="1790"/>
          <w:jc w:val="center"/>
        </w:trPr>
        <w:tc>
          <w:tcPr>
            <w:tcW w:w="474" w:type="pct"/>
            <w:vMerge/>
            <w:vAlign w:val="center"/>
          </w:tcPr>
          <w:p w14:paraId="4675F45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62AAE9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6.</w:t>
            </w:r>
          </w:p>
        </w:tc>
        <w:tc>
          <w:tcPr>
            <w:tcW w:w="1105" w:type="pct"/>
            <w:tcBorders>
              <w:top w:val="single" w:sz="4" w:space="0" w:color="auto"/>
              <w:left w:val="single" w:sz="4" w:space="0" w:color="auto"/>
              <w:bottom w:val="single" w:sz="4" w:space="0" w:color="auto"/>
              <w:right w:val="single" w:sz="4" w:space="0" w:color="auto"/>
            </w:tcBorders>
          </w:tcPr>
          <w:p w14:paraId="1E79285B"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Myjka do powierzchni płaskich</w:t>
            </w:r>
            <w:r>
              <w:rPr>
                <w:rFonts w:cstheme="minorHAnsi"/>
                <w:color w:val="000000" w:themeColor="text1"/>
                <w:sz w:val="20"/>
                <w:szCs w:val="20"/>
              </w:rPr>
              <w:t xml:space="preserve"> poziomych</w:t>
            </w:r>
          </w:p>
          <w:p w14:paraId="290DFFCE" w14:textId="77777777" w:rsidR="00C773DA" w:rsidRPr="00C327EE" w:rsidRDefault="00C773DA" w:rsidP="003B247C">
            <w:pPr>
              <w:spacing w:after="0" w:line="240" w:lineRule="auto"/>
              <w:rPr>
                <w:rFonts w:cstheme="minorHAnsi"/>
                <w:color w:val="000000" w:themeColor="text1"/>
                <w:sz w:val="20"/>
                <w:szCs w:val="20"/>
              </w:rPr>
            </w:pPr>
          </w:p>
          <w:p w14:paraId="191B4606"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(5.2-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65A12E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6" w:type="pct"/>
            <w:vAlign w:val="center"/>
          </w:tcPr>
          <w:p w14:paraId="0893B64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25C5A36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2A19A04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427583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46F9F8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2E4EF07" w14:textId="77777777" w:rsidTr="003B247C">
        <w:trPr>
          <w:gridBefore w:val="1"/>
          <w:wBefore w:w="7" w:type="pct"/>
          <w:trHeight w:val="573"/>
          <w:jc w:val="center"/>
        </w:trPr>
        <w:tc>
          <w:tcPr>
            <w:tcW w:w="2432" w:type="pct"/>
            <w:gridSpan w:val="4"/>
            <w:tcBorders>
              <w:right w:val="single" w:sz="4" w:space="0" w:color="auto"/>
            </w:tcBorders>
            <w:shd w:val="clear" w:color="auto" w:fill="A6A6A6" w:themeFill="background1" w:themeFillShade="A6"/>
            <w:vAlign w:val="center"/>
          </w:tcPr>
          <w:p w14:paraId="1EDEF8A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6AF5FAC1"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79A1A10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0" w:type="pct"/>
            <w:tcBorders>
              <w:top w:val="double" w:sz="4" w:space="0" w:color="auto"/>
              <w:left w:val="double" w:sz="4" w:space="0" w:color="auto"/>
              <w:bottom w:val="single" w:sz="4" w:space="0" w:color="auto"/>
              <w:right w:val="double" w:sz="4" w:space="0" w:color="auto"/>
            </w:tcBorders>
            <w:vAlign w:val="center"/>
          </w:tcPr>
          <w:p w14:paraId="48AB0DAA"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1" w:type="pct"/>
            <w:tcBorders>
              <w:top w:val="double" w:sz="4" w:space="0" w:color="auto"/>
              <w:left w:val="double" w:sz="4" w:space="0" w:color="auto"/>
              <w:bottom w:val="single" w:sz="4" w:space="0" w:color="auto"/>
              <w:right w:val="double" w:sz="4" w:space="0" w:color="auto"/>
            </w:tcBorders>
            <w:vAlign w:val="center"/>
          </w:tcPr>
          <w:p w14:paraId="65380C4C"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323C9B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5A30BE70"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B06C1C8"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6D44C92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6AE63A2E" w14:textId="77777777" w:rsidTr="003B247C">
        <w:trPr>
          <w:gridBefore w:val="1"/>
          <w:wBefore w:w="7" w:type="pct"/>
          <w:trHeight w:val="701"/>
          <w:jc w:val="center"/>
        </w:trPr>
        <w:tc>
          <w:tcPr>
            <w:tcW w:w="4993"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23B292B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p w14:paraId="14B3790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4361C3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r>
    </w:tbl>
    <w:p w14:paraId="1D52F7BD"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7AC69310" w14:textId="77777777" w:rsidTr="003B247C">
        <w:trPr>
          <w:trHeight w:val="573"/>
          <w:jc w:val="center"/>
        </w:trPr>
        <w:tc>
          <w:tcPr>
            <w:tcW w:w="475" w:type="pct"/>
            <w:vMerge w:val="restart"/>
            <w:vAlign w:val="center"/>
          </w:tcPr>
          <w:p w14:paraId="12F6DF6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4</w:t>
            </w:r>
            <w:r w:rsidRPr="00C327EE">
              <w:rPr>
                <w:rFonts w:eastAsia="Times New Roman" w:cstheme="minorHAnsi"/>
                <w:b/>
                <w:bCs/>
                <w:sz w:val="20"/>
                <w:szCs w:val="20"/>
                <w:lang w:eastAsia="x-none"/>
              </w:rPr>
              <w:t xml:space="preserve"> </w:t>
            </w:r>
          </w:p>
        </w:tc>
        <w:tc>
          <w:tcPr>
            <w:tcW w:w="259" w:type="pct"/>
            <w:vMerge w:val="restart"/>
            <w:tcBorders>
              <w:top w:val="single" w:sz="4" w:space="0" w:color="auto"/>
              <w:left w:val="single" w:sz="4" w:space="0" w:color="auto"/>
              <w:right w:val="single" w:sz="4" w:space="0" w:color="auto"/>
            </w:tcBorders>
            <w:vAlign w:val="center"/>
          </w:tcPr>
          <w:p w14:paraId="23E5792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3565242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0429EB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5730F25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0BCE0C9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711D35A7" w14:textId="77777777" w:rsidTr="003B247C">
        <w:trPr>
          <w:trHeight w:val="1453"/>
          <w:jc w:val="center"/>
        </w:trPr>
        <w:tc>
          <w:tcPr>
            <w:tcW w:w="475" w:type="pct"/>
            <w:vMerge/>
            <w:vAlign w:val="center"/>
          </w:tcPr>
          <w:p w14:paraId="2F04B73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62F569C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7BE71AD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6BFD31A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6B677A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7BD983E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62A52A8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755D44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160C4E1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03AAD91C" w14:textId="77777777" w:rsidTr="003B247C">
        <w:trPr>
          <w:trHeight w:val="396"/>
          <w:jc w:val="center"/>
        </w:trPr>
        <w:tc>
          <w:tcPr>
            <w:tcW w:w="5000" w:type="pct"/>
            <w:gridSpan w:val="9"/>
            <w:shd w:val="clear" w:color="auto" w:fill="D4D4D4"/>
            <w:vAlign w:val="center"/>
          </w:tcPr>
          <w:p w14:paraId="08A02B5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6F49D88F" w14:textId="77777777" w:rsidTr="003B247C">
        <w:trPr>
          <w:trHeight w:val="1790"/>
          <w:jc w:val="center"/>
        </w:trPr>
        <w:tc>
          <w:tcPr>
            <w:tcW w:w="475" w:type="pct"/>
            <w:vMerge w:val="restart"/>
            <w:vAlign w:val="center"/>
          </w:tcPr>
          <w:p w14:paraId="4C57C55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w:t>
            </w:r>
            <w:r>
              <w:rPr>
                <w:rFonts w:eastAsia="Times New Roman" w:cstheme="minorHAnsi"/>
                <w:b/>
                <w:bCs/>
                <w:sz w:val="20"/>
                <w:szCs w:val="20"/>
                <w:lang w:eastAsia="x-none"/>
              </w:rPr>
              <w:t>4</w:t>
            </w:r>
          </w:p>
        </w:tc>
        <w:tc>
          <w:tcPr>
            <w:tcW w:w="259" w:type="pct"/>
            <w:tcBorders>
              <w:top w:val="single" w:sz="4" w:space="0" w:color="auto"/>
              <w:left w:val="single" w:sz="4" w:space="0" w:color="auto"/>
              <w:bottom w:val="single" w:sz="4" w:space="0" w:color="auto"/>
              <w:right w:val="single" w:sz="4" w:space="0" w:color="auto"/>
            </w:tcBorders>
            <w:vAlign w:val="center"/>
          </w:tcPr>
          <w:p w14:paraId="5E3B517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p>
        </w:tc>
        <w:tc>
          <w:tcPr>
            <w:tcW w:w="1107" w:type="pct"/>
            <w:tcBorders>
              <w:top w:val="single" w:sz="4" w:space="0" w:color="auto"/>
              <w:left w:val="single" w:sz="4" w:space="0" w:color="auto"/>
              <w:bottom w:val="single" w:sz="4" w:space="0" w:color="auto"/>
              <w:right w:val="single" w:sz="4" w:space="0" w:color="auto"/>
            </w:tcBorders>
          </w:tcPr>
          <w:p w14:paraId="24B1CD94"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54285DD6" w14:textId="77777777" w:rsidR="00C773DA" w:rsidRPr="00C327EE" w:rsidRDefault="00C773DA" w:rsidP="003B247C">
            <w:pPr>
              <w:spacing w:after="0" w:line="240" w:lineRule="auto"/>
              <w:rPr>
                <w:rFonts w:cstheme="minorHAnsi"/>
                <w:color w:val="000000" w:themeColor="text1"/>
                <w:sz w:val="20"/>
                <w:szCs w:val="20"/>
              </w:rPr>
            </w:pPr>
          </w:p>
          <w:p w14:paraId="2BA4C7F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(5.4 </w:t>
            </w:r>
            <w:r w:rsidRPr="00C327EE">
              <w:rPr>
                <w:rFonts w:eastAsia="Times New Roman" w:cstheme="minorHAnsi"/>
                <w:sz w:val="20"/>
                <w:szCs w:val="20"/>
                <w:lang w:eastAsia="pl-PL"/>
              </w:rPr>
              <w:t>-pozycja budżetowa we wniosku o dofinansowanie, inf. Dla zamawiającego)</w:t>
            </w:r>
          </w:p>
          <w:p w14:paraId="6B99084E" w14:textId="77777777" w:rsidR="00C773DA" w:rsidRPr="00C327EE" w:rsidRDefault="00C773DA" w:rsidP="003B247C">
            <w:pPr>
              <w:spacing w:after="0" w:line="240" w:lineRule="auto"/>
              <w:rPr>
                <w:rFonts w:cstheme="minorHAnsi"/>
                <w:color w:val="000000" w:themeColor="text1"/>
                <w:sz w:val="20"/>
                <w:szCs w:val="20"/>
              </w:rPr>
            </w:pPr>
          </w:p>
          <w:p w14:paraId="68E0788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cstheme="minorHAnsi"/>
                <w:color w:val="000000" w:themeColor="text1"/>
                <w:sz w:val="20"/>
                <w:szCs w:val="20"/>
              </w:rPr>
              <w:t xml:space="preserve"> </w:t>
            </w:r>
          </w:p>
        </w:tc>
        <w:tc>
          <w:tcPr>
            <w:tcW w:w="594" w:type="pct"/>
            <w:tcBorders>
              <w:top w:val="single" w:sz="4" w:space="0" w:color="auto"/>
              <w:left w:val="single" w:sz="4" w:space="0" w:color="auto"/>
              <w:bottom w:val="single" w:sz="4" w:space="0" w:color="auto"/>
              <w:right w:val="single" w:sz="4" w:space="0" w:color="auto"/>
            </w:tcBorders>
          </w:tcPr>
          <w:p w14:paraId="067D4F0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Pr>
                <w:rFonts w:eastAsia="Times New Roman" w:cstheme="minorHAnsi"/>
                <w:color w:val="000000" w:themeColor="text1"/>
                <w:sz w:val="20"/>
                <w:szCs w:val="20"/>
                <w:lang w:eastAsia="pl-PL"/>
              </w:rPr>
              <w:t>1</w:t>
            </w:r>
            <w:r w:rsidRPr="00C327EE">
              <w:rPr>
                <w:rFonts w:eastAsia="Times New Roman" w:cstheme="minorHAnsi"/>
                <w:color w:val="000000" w:themeColor="text1"/>
                <w:sz w:val="20"/>
                <w:szCs w:val="20"/>
                <w:lang w:eastAsia="pl-PL"/>
              </w:rPr>
              <w:t xml:space="preserve"> zestaw</w:t>
            </w:r>
          </w:p>
        </w:tc>
        <w:tc>
          <w:tcPr>
            <w:tcW w:w="467" w:type="pct"/>
            <w:vAlign w:val="center"/>
          </w:tcPr>
          <w:p w14:paraId="104D93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B303F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50922C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A88EBB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1C78BC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B7C34A3" w14:textId="77777777" w:rsidTr="003B247C">
        <w:trPr>
          <w:trHeight w:val="1790"/>
          <w:jc w:val="center"/>
        </w:trPr>
        <w:tc>
          <w:tcPr>
            <w:tcW w:w="475" w:type="pct"/>
            <w:vMerge/>
            <w:vAlign w:val="center"/>
          </w:tcPr>
          <w:p w14:paraId="7F05D78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E2AB11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2</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66D763E3"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nasadowe</w:t>
            </w:r>
          </w:p>
          <w:p w14:paraId="701FFAB1" w14:textId="77777777" w:rsidR="00C773DA" w:rsidRPr="00C327EE" w:rsidRDefault="00C773DA" w:rsidP="003B247C">
            <w:pPr>
              <w:spacing w:after="0" w:line="240" w:lineRule="auto"/>
              <w:rPr>
                <w:rFonts w:cstheme="minorHAnsi"/>
                <w:color w:val="000000" w:themeColor="text1"/>
                <w:sz w:val="20"/>
                <w:szCs w:val="20"/>
              </w:rPr>
            </w:pPr>
          </w:p>
          <w:p w14:paraId="15E1427A"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-pozycja budżetowa we wniosku o dofinansowanie, inf. Dla zamawiającego)</w:t>
            </w:r>
          </w:p>
          <w:p w14:paraId="7DC004A1" w14:textId="77777777" w:rsidR="00C773DA" w:rsidRPr="00C327EE" w:rsidRDefault="00C773DA" w:rsidP="003B247C">
            <w:pPr>
              <w:spacing w:after="0" w:line="240" w:lineRule="auto"/>
              <w:rPr>
                <w:rFonts w:cstheme="minorHAnsi"/>
                <w:color w:val="000000" w:themeColor="text1"/>
                <w:sz w:val="20"/>
                <w:szCs w:val="20"/>
              </w:rPr>
            </w:pPr>
          </w:p>
          <w:p w14:paraId="4A7E8B2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 </w:t>
            </w:r>
          </w:p>
        </w:tc>
        <w:tc>
          <w:tcPr>
            <w:tcW w:w="594" w:type="pct"/>
            <w:tcBorders>
              <w:top w:val="single" w:sz="4" w:space="0" w:color="auto"/>
              <w:left w:val="single" w:sz="4" w:space="0" w:color="auto"/>
              <w:bottom w:val="single" w:sz="4" w:space="0" w:color="auto"/>
              <w:right w:val="single" w:sz="4" w:space="0" w:color="auto"/>
            </w:tcBorders>
          </w:tcPr>
          <w:p w14:paraId="73AE0C65"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1</w:t>
            </w:r>
            <w:r w:rsidRPr="00C327EE">
              <w:rPr>
                <w:rFonts w:eastAsia="Times New Roman" w:cstheme="minorHAnsi"/>
                <w:color w:val="000000" w:themeColor="text1"/>
                <w:sz w:val="20"/>
                <w:szCs w:val="20"/>
                <w:lang w:eastAsia="pl-PL"/>
              </w:rPr>
              <w:t xml:space="preserve"> zestaw</w:t>
            </w:r>
          </w:p>
        </w:tc>
        <w:tc>
          <w:tcPr>
            <w:tcW w:w="467" w:type="pct"/>
            <w:vAlign w:val="center"/>
          </w:tcPr>
          <w:p w14:paraId="771E70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5D7A1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C59D22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CE01B6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C8814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BA26349" w14:textId="77777777" w:rsidTr="003B247C">
        <w:trPr>
          <w:trHeight w:val="1790"/>
          <w:jc w:val="center"/>
        </w:trPr>
        <w:tc>
          <w:tcPr>
            <w:tcW w:w="475" w:type="pct"/>
            <w:vMerge/>
            <w:vAlign w:val="center"/>
          </w:tcPr>
          <w:p w14:paraId="36FBFC9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7C1659F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3.</w:t>
            </w:r>
          </w:p>
        </w:tc>
        <w:tc>
          <w:tcPr>
            <w:tcW w:w="1107" w:type="pct"/>
            <w:tcBorders>
              <w:top w:val="single" w:sz="4" w:space="0" w:color="auto"/>
              <w:left w:val="single" w:sz="4" w:space="0" w:color="auto"/>
              <w:bottom w:val="single" w:sz="4" w:space="0" w:color="auto"/>
              <w:right w:val="single" w:sz="4" w:space="0" w:color="auto"/>
            </w:tcBorders>
          </w:tcPr>
          <w:p w14:paraId="00853CA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1274C53D" w14:textId="77777777" w:rsidR="00C773DA" w:rsidRPr="00C327EE" w:rsidRDefault="00C773DA" w:rsidP="003B247C">
            <w:pPr>
              <w:spacing w:after="0" w:line="240" w:lineRule="auto"/>
              <w:rPr>
                <w:rFonts w:cstheme="minorHAnsi"/>
                <w:color w:val="000000" w:themeColor="text1"/>
                <w:sz w:val="20"/>
                <w:szCs w:val="20"/>
              </w:rPr>
            </w:pPr>
          </w:p>
          <w:p w14:paraId="24BF5E3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 xml:space="preserve">(5.4 </w:t>
            </w:r>
            <w:r w:rsidRPr="00C327EE">
              <w:rPr>
                <w:rFonts w:eastAsia="Times New Roman" w:cstheme="minorHAnsi"/>
                <w:sz w:val="20"/>
                <w:szCs w:val="20"/>
                <w:lang w:eastAsia="pl-PL"/>
              </w:rPr>
              <w:t>- pozycja budżetowa we wniosku o dofinansowanie, inf. Dla zamawiającego)</w:t>
            </w:r>
          </w:p>
          <w:p w14:paraId="5C8E845D" w14:textId="77777777" w:rsidR="00C773DA" w:rsidRPr="00C327EE" w:rsidRDefault="00C773DA" w:rsidP="003B247C">
            <w:pPr>
              <w:spacing w:after="0" w:line="240" w:lineRule="auto"/>
              <w:rPr>
                <w:rFonts w:cstheme="minorHAnsi"/>
                <w:color w:val="000000" w:themeColor="text1"/>
                <w:sz w:val="20"/>
                <w:szCs w:val="20"/>
              </w:rPr>
            </w:pPr>
          </w:p>
        </w:tc>
        <w:tc>
          <w:tcPr>
            <w:tcW w:w="594" w:type="pct"/>
            <w:tcBorders>
              <w:top w:val="single" w:sz="4" w:space="0" w:color="auto"/>
              <w:left w:val="single" w:sz="4" w:space="0" w:color="auto"/>
              <w:bottom w:val="single" w:sz="4" w:space="0" w:color="auto"/>
              <w:right w:val="single" w:sz="4" w:space="0" w:color="auto"/>
            </w:tcBorders>
          </w:tcPr>
          <w:p w14:paraId="6278C933"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1 komplet</w:t>
            </w:r>
          </w:p>
        </w:tc>
        <w:tc>
          <w:tcPr>
            <w:tcW w:w="467" w:type="pct"/>
            <w:vAlign w:val="center"/>
          </w:tcPr>
          <w:p w14:paraId="4ECB90C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27E07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7F922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B9E50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38BF77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FC551DF" w14:textId="77777777" w:rsidTr="003B247C">
        <w:trPr>
          <w:trHeight w:val="1790"/>
          <w:jc w:val="center"/>
        </w:trPr>
        <w:tc>
          <w:tcPr>
            <w:tcW w:w="475" w:type="pct"/>
            <w:vMerge/>
            <w:vAlign w:val="center"/>
          </w:tcPr>
          <w:p w14:paraId="6FC7981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5721DF5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4.</w:t>
            </w:r>
          </w:p>
        </w:tc>
        <w:tc>
          <w:tcPr>
            <w:tcW w:w="1107" w:type="pct"/>
            <w:tcBorders>
              <w:top w:val="single" w:sz="4" w:space="0" w:color="auto"/>
              <w:left w:val="single" w:sz="4" w:space="0" w:color="auto"/>
              <w:bottom w:val="single" w:sz="4" w:space="0" w:color="auto"/>
              <w:right w:val="single" w:sz="4" w:space="0" w:color="auto"/>
            </w:tcBorders>
          </w:tcPr>
          <w:p w14:paraId="4982606D"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Klucze płasko-oczkowe</w:t>
            </w:r>
          </w:p>
          <w:p w14:paraId="29BA228C" w14:textId="77777777" w:rsidR="00C773DA" w:rsidRPr="00C327EE" w:rsidRDefault="00C773DA" w:rsidP="003B247C">
            <w:pPr>
              <w:spacing w:after="0" w:line="240" w:lineRule="auto"/>
              <w:rPr>
                <w:rFonts w:cstheme="minorHAnsi"/>
                <w:color w:val="000000" w:themeColor="text1"/>
                <w:sz w:val="20"/>
                <w:szCs w:val="20"/>
              </w:rPr>
            </w:pPr>
          </w:p>
          <w:p w14:paraId="64CC0C61"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(5.5</w:t>
            </w:r>
            <w:r w:rsidRPr="00C327EE">
              <w:rPr>
                <w:rFonts w:eastAsia="Times New Roman" w:cstheme="minorHAnsi"/>
                <w:sz w:val="20"/>
                <w:szCs w:val="20"/>
                <w:lang w:eastAsia="pl-PL"/>
              </w:rPr>
              <w:t>- pozycja budżetowa we wniosku o dofinansowanie, inf. Dla zamawiającego)</w:t>
            </w:r>
          </w:p>
          <w:p w14:paraId="0303D5EF" w14:textId="77777777" w:rsidR="00C773DA" w:rsidRPr="00C327EE" w:rsidRDefault="00C773DA" w:rsidP="003B247C">
            <w:pPr>
              <w:spacing w:after="0" w:line="240" w:lineRule="auto"/>
              <w:rPr>
                <w:rFonts w:cstheme="minorHAnsi"/>
                <w:color w:val="000000"/>
                <w:sz w:val="20"/>
                <w:szCs w:val="20"/>
              </w:rPr>
            </w:pPr>
          </w:p>
        </w:tc>
        <w:tc>
          <w:tcPr>
            <w:tcW w:w="594" w:type="pct"/>
            <w:tcBorders>
              <w:top w:val="single" w:sz="4" w:space="0" w:color="auto"/>
              <w:left w:val="single" w:sz="4" w:space="0" w:color="auto"/>
              <w:bottom w:val="single" w:sz="4" w:space="0" w:color="auto"/>
              <w:right w:val="single" w:sz="4" w:space="0" w:color="auto"/>
            </w:tcBorders>
          </w:tcPr>
          <w:p w14:paraId="4532EC7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Pr>
                <w:rFonts w:eastAsia="Times New Roman" w:cstheme="minorHAnsi"/>
                <w:color w:val="000000" w:themeColor="text1"/>
                <w:sz w:val="20"/>
                <w:szCs w:val="20"/>
                <w:lang w:eastAsia="pl-PL"/>
              </w:rPr>
              <w:t>1 komplet</w:t>
            </w:r>
          </w:p>
        </w:tc>
        <w:tc>
          <w:tcPr>
            <w:tcW w:w="467" w:type="pct"/>
            <w:vAlign w:val="center"/>
          </w:tcPr>
          <w:p w14:paraId="4DA7803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DEF3BD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DD769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C053D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0120E8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A7F7912" w14:textId="77777777" w:rsidTr="003B247C">
        <w:trPr>
          <w:trHeight w:val="1790"/>
          <w:jc w:val="center"/>
        </w:trPr>
        <w:tc>
          <w:tcPr>
            <w:tcW w:w="475" w:type="pct"/>
            <w:vMerge/>
            <w:vAlign w:val="center"/>
          </w:tcPr>
          <w:p w14:paraId="2FE2D49E"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2C038DD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5.</w:t>
            </w:r>
          </w:p>
        </w:tc>
        <w:tc>
          <w:tcPr>
            <w:tcW w:w="1107" w:type="pct"/>
            <w:tcBorders>
              <w:top w:val="single" w:sz="4" w:space="0" w:color="auto"/>
              <w:left w:val="single" w:sz="4" w:space="0" w:color="auto"/>
              <w:bottom w:val="single" w:sz="4" w:space="0" w:color="auto"/>
              <w:right w:val="single" w:sz="4" w:space="0" w:color="auto"/>
            </w:tcBorders>
          </w:tcPr>
          <w:p w14:paraId="1F66104F"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298C62F1" w14:textId="77777777" w:rsidR="00C773DA" w:rsidRPr="00C327EE" w:rsidRDefault="00C773DA" w:rsidP="003B247C">
            <w:pPr>
              <w:spacing w:after="0" w:line="240" w:lineRule="auto"/>
              <w:rPr>
                <w:rFonts w:cstheme="minorHAnsi"/>
                <w:color w:val="000000" w:themeColor="text1"/>
                <w:sz w:val="20"/>
                <w:szCs w:val="20"/>
              </w:rPr>
            </w:pPr>
          </w:p>
          <w:p w14:paraId="09BC92E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25BF86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zestaw</w:t>
            </w:r>
          </w:p>
        </w:tc>
        <w:tc>
          <w:tcPr>
            <w:tcW w:w="467" w:type="pct"/>
            <w:vAlign w:val="center"/>
          </w:tcPr>
          <w:p w14:paraId="3D55CE3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FD4769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4D710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9A938B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BF17E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747F98F" w14:textId="77777777" w:rsidTr="003B247C">
        <w:trPr>
          <w:trHeight w:val="1790"/>
          <w:jc w:val="center"/>
        </w:trPr>
        <w:tc>
          <w:tcPr>
            <w:tcW w:w="475" w:type="pct"/>
            <w:vMerge/>
            <w:vAlign w:val="center"/>
          </w:tcPr>
          <w:p w14:paraId="3754884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40FCAC0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6.</w:t>
            </w:r>
          </w:p>
        </w:tc>
        <w:tc>
          <w:tcPr>
            <w:tcW w:w="1107" w:type="pct"/>
            <w:tcBorders>
              <w:top w:val="single" w:sz="4" w:space="0" w:color="auto"/>
              <w:left w:val="single" w:sz="4" w:space="0" w:color="auto"/>
              <w:bottom w:val="single" w:sz="4" w:space="0" w:color="auto"/>
              <w:right w:val="single" w:sz="4" w:space="0" w:color="auto"/>
            </w:tcBorders>
          </w:tcPr>
          <w:p w14:paraId="385FCCFA"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4E475D26" w14:textId="77777777" w:rsidR="00C773DA" w:rsidRPr="00C327EE" w:rsidRDefault="00C773DA" w:rsidP="003B247C">
            <w:pPr>
              <w:spacing w:after="0" w:line="240" w:lineRule="auto"/>
              <w:rPr>
                <w:rFonts w:cstheme="minorHAnsi"/>
                <w:color w:val="000000" w:themeColor="text1"/>
                <w:sz w:val="20"/>
                <w:szCs w:val="20"/>
              </w:rPr>
            </w:pPr>
          </w:p>
          <w:p w14:paraId="22CD5BD7" w14:textId="77777777" w:rsidR="00C773DA" w:rsidRPr="00C327EE" w:rsidRDefault="00C773DA" w:rsidP="003B247C">
            <w:pPr>
              <w:spacing w:after="0" w:line="240" w:lineRule="auto"/>
              <w:rPr>
                <w:rFonts w:cstheme="minorHAnsi"/>
                <w:color w:val="000000"/>
                <w:sz w:val="20"/>
                <w:szCs w:val="20"/>
              </w:rPr>
            </w:pPr>
            <w:r w:rsidRPr="00C327EE">
              <w:rPr>
                <w:rFonts w:cstheme="minorHAnsi"/>
                <w:color w:val="000000" w:themeColor="text1"/>
                <w:sz w:val="20"/>
                <w:szCs w:val="20"/>
              </w:rPr>
              <w:t>(5.5 -</w:t>
            </w:r>
            <w:r w:rsidRPr="00C327EE">
              <w:rPr>
                <w:rFonts w:eastAsia="Times New Roman" w:cstheme="minorHAnsi"/>
                <w:sz w:val="20"/>
                <w:szCs w:val="20"/>
                <w:lang w:eastAsia="pl-PL"/>
              </w:rPr>
              <w:t>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B49033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Pr>
                <w:rFonts w:eastAsia="Times New Roman" w:cstheme="minorHAnsi"/>
                <w:color w:val="000000" w:themeColor="text1"/>
                <w:sz w:val="20"/>
                <w:szCs w:val="20"/>
                <w:lang w:eastAsia="pl-PL"/>
              </w:rPr>
              <w:t xml:space="preserve">1 zestaw </w:t>
            </w:r>
          </w:p>
        </w:tc>
        <w:tc>
          <w:tcPr>
            <w:tcW w:w="467" w:type="pct"/>
            <w:vAlign w:val="center"/>
          </w:tcPr>
          <w:p w14:paraId="7B0C88E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AEDDE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2758FD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31B94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4276B3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47FD44E" w14:textId="77777777" w:rsidTr="003B247C">
        <w:trPr>
          <w:trHeight w:val="1790"/>
          <w:jc w:val="center"/>
        </w:trPr>
        <w:tc>
          <w:tcPr>
            <w:tcW w:w="475" w:type="pct"/>
            <w:vMerge/>
            <w:vAlign w:val="center"/>
          </w:tcPr>
          <w:p w14:paraId="1F3DDD1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23574B7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7.</w:t>
            </w:r>
          </w:p>
        </w:tc>
        <w:tc>
          <w:tcPr>
            <w:tcW w:w="1107" w:type="pct"/>
            <w:tcBorders>
              <w:top w:val="single" w:sz="4" w:space="0" w:color="auto"/>
              <w:left w:val="single" w:sz="4" w:space="0" w:color="auto"/>
              <w:bottom w:val="single" w:sz="4" w:space="0" w:color="auto"/>
              <w:right w:val="single" w:sz="4" w:space="0" w:color="auto"/>
            </w:tcBorders>
          </w:tcPr>
          <w:p w14:paraId="66F6F01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Zestaw śrubokrętów</w:t>
            </w:r>
          </w:p>
          <w:p w14:paraId="2A6596B9" w14:textId="77777777" w:rsidR="00C773DA" w:rsidRPr="00C327EE" w:rsidRDefault="00C773DA" w:rsidP="003B247C">
            <w:pPr>
              <w:spacing w:after="0" w:line="240" w:lineRule="auto"/>
              <w:rPr>
                <w:rFonts w:cstheme="minorHAnsi"/>
                <w:color w:val="000000" w:themeColor="text1"/>
                <w:sz w:val="20"/>
                <w:szCs w:val="20"/>
              </w:rPr>
            </w:pPr>
          </w:p>
          <w:p w14:paraId="1653EE0F"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(5.7-</w:t>
            </w:r>
            <w:r w:rsidRPr="00C327EE">
              <w:rPr>
                <w:rFonts w:eastAsia="Times New Roman" w:cstheme="minorHAnsi"/>
                <w:sz w:val="20"/>
                <w:szCs w:val="20"/>
                <w:lang w:eastAsia="pl-PL"/>
              </w:rPr>
              <w:t>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CE0676E" w14:textId="77777777" w:rsidR="00C773DA" w:rsidRPr="00C327EE" w:rsidRDefault="00C773DA" w:rsidP="003B247C">
            <w:pPr>
              <w:autoSpaceDE w:val="0"/>
              <w:autoSpaceDN w:val="0"/>
              <w:adjustRightInd w:val="0"/>
              <w:spacing w:after="0" w:line="240" w:lineRule="auto"/>
              <w:contextualSpacing/>
              <w:rPr>
                <w:rFonts w:eastAsia="Times New Roman" w:cstheme="minorHAnsi"/>
                <w:color w:val="000000" w:themeColor="text1"/>
                <w:sz w:val="20"/>
                <w:szCs w:val="20"/>
                <w:lang w:eastAsia="pl-PL"/>
              </w:rPr>
            </w:pPr>
            <w:r>
              <w:rPr>
                <w:rFonts w:eastAsia="Times New Roman" w:cstheme="minorHAnsi"/>
                <w:color w:val="000000" w:themeColor="text1"/>
                <w:sz w:val="20"/>
                <w:szCs w:val="20"/>
                <w:lang w:eastAsia="pl-PL"/>
              </w:rPr>
              <w:t xml:space="preserve">1 zestaw </w:t>
            </w:r>
          </w:p>
        </w:tc>
        <w:tc>
          <w:tcPr>
            <w:tcW w:w="467" w:type="pct"/>
            <w:vAlign w:val="center"/>
          </w:tcPr>
          <w:p w14:paraId="37ECA0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BD0A2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E92C2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5507FC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C43EA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5855FCC" w14:textId="77777777" w:rsidTr="003B247C">
        <w:trPr>
          <w:trHeight w:val="1790"/>
          <w:jc w:val="center"/>
        </w:trPr>
        <w:tc>
          <w:tcPr>
            <w:tcW w:w="475" w:type="pct"/>
            <w:vMerge/>
            <w:vAlign w:val="center"/>
          </w:tcPr>
          <w:p w14:paraId="5700696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45D7C58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8.</w:t>
            </w:r>
          </w:p>
        </w:tc>
        <w:tc>
          <w:tcPr>
            <w:tcW w:w="1107" w:type="pct"/>
            <w:tcBorders>
              <w:top w:val="single" w:sz="4" w:space="0" w:color="auto"/>
              <w:left w:val="single" w:sz="4" w:space="0" w:color="auto"/>
              <w:bottom w:val="single" w:sz="4" w:space="0" w:color="auto"/>
              <w:right w:val="single" w:sz="4" w:space="0" w:color="auto"/>
            </w:tcBorders>
          </w:tcPr>
          <w:p w14:paraId="01C14EE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Agregat malarski</w:t>
            </w:r>
          </w:p>
          <w:p w14:paraId="6FFC56EB" w14:textId="77777777" w:rsidR="00C773DA" w:rsidRPr="00C327EE" w:rsidRDefault="00C773DA" w:rsidP="003B247C">
            <w:pPr>
              <w:spacing w:after="0" w:line="240" w:lineRule="auto"/>
              <w:rPr>
                <w:rFonts w:cstheme="minorHAnsi"/>
                <w:color w:val="000000" w:themeColor="text1"/>
                <w:sz w:val="20"/>
                <w:szCs w:val="20"/>
              </w:rPr>
            </w:pPr>
          </w:p>
          <w:p w14:paraId="3E9F6A4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4BC64A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A6F46F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A02772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BA2E6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36F68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4171B7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2ADE8F0" w14:textId="77777777" w:rsidTr="003B247C">
        <w:trPr>
          <w:trHeight w:val="1790"/>
          <w:jc w:val="center"/>
        </w:trPr>
        <w:tc>
          <w:tcPr>
            <w:tcW w:w="475" w:type="pct"/>
            <w:vMerge/>
            <w:vAlign w:val="center"/>
          </w:tcPr>
          <w:p w14:paraId="78B8FE7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C06B72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9</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58AE301C"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Agregat prądotwórczy</w:t>
            </w:r>
          </w:p>
          <w:p w14:paraId="2D787844" w14:textId="77777777" w:rsidR="00C773DA" w:rsidRPr="00C327EE" w:rsidRDefault="00C773DA" w:rsidP="003B247C">
            <w:pPr>
              <w:spacing w:after="0" w:line="240" w:lineRule="auto"/>
              <w:rPr>
                <w:rFonts w:cstheme="minorHAnsi"/>
                <w:color w:val="000000" w:themeColor="text1"/>
                <w:sz w:val="20"/>
                <w:szCs w:val="20"/>
              </w:rPr>
            </w:pPr>
          </w:p>
          <w:p w14:paraId="01AA973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87873B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0FFB55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80CC8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7C02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98397F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86982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5A9FC72" w14:textId="77777777" w:rsidTr="003B247C">
        <w:trPr>
          <w:trHeight w:val="1790"/>
          <w:jc w:val="center"/>
        </w:trPr>
        <w:tc>
          <w:tcPr>
            <w:tcW w:w="475" w:type="pct"/>
            <w:vMerge/>
            <w:vAlign w:val="center"/>
          </w:tcPr>
          <w:p w14:paraId="34CE00F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5E083CB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10</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7D0E977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33D59FA6" w14:textId="77777777" w:rsidR="00C773DA" w:rsidRPr="00C327EE" w:rsidRDefault="00C773DA" w:rsidP="003B247C">
            <w:pPr>
              <w:spacing w:after="0" w:line="240" w:lineRule="auto"/>
              <w:rPr>
                <w:rFonts w:cstheme="minorHAnsi"/>
                <w:color w:val="000000" w:themeColor="text1"/>
                <w:sz w:val="20"/>
                <w:szCs w:val="20"/>
              </w:rPr>
            </w:pPr>
          </w:p>
          <w:p w14:paraId="255A810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C153F6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30 sztuk</w:t>
            </w:r>
          </w:p>
        </w:tc>
        <w:tc>
          <w:tcPr>
            <w:tcW w:w="467" w:type="pct"/>
            <w:vAlign w:val="center"/>
          </w:tcPr>
          <w:p w14:paraId="762DA2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FB5DF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F5A1C1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F4936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7C758E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96B4F37" w14:textId="77777777" w:rsidTr="003B247C">
        <w:trPr>
          <w:trHeight w:val="1790"/>
          <w:jc w:val="center"/>
        </w:trPr>
        <w:tc>
          <w:tcPr>
            <w:tcW w:w="475" w:type="pct"/>
            <w:vMerge/>
            <w:vAlign w:val="center"/>
          </w:tcPr>
          <w:p w14:paraId="35465E2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797F07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11</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4AF0D255"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Bezpiecznik 20A</w:t>
            </w:r>
          </w:p>
          <w:p w14:paraId="13C1DD33" w14:textId="77777777" w:rsidR="00C773DA" w:rsidRPr="00C327EE" w:rsidRDefault="00C773DA" w:rsidP="003B247C">
            <w:pPr>
              <w:spacing w:after="0" w:line="240" w:lineRule="auto"/>
              <w:rPr>
                <w:rFonts w:cstheme="minorHAnsi"/>
                <w:color w:val="000000" w:themeColor="text1"/>
                <w:sz w:val="20"/>
                <w:szCs w:val="20"/>
              </w:rPr>
            </w:pPr>
          </w:p>
          <w:p w14:paraId="0F4FAA9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E50647A"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30 sztuk</w:t>
            </w:r>
          </w:p>
        </w:tc>
        <w:tc>
          <w:tcPr>
            <w:tcW w:w="467" w:type="pct"/>
            <w:vAlign w:val="center"/>
          </w:tcPr>
          <w:p w14:paraId="6D2BA5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E7F42A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32CB6B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5697C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AE25F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DF152D3" w14:textId="77777777" w:rsidTr="003B247C">
        <w:trPr>
          <w:trHeight w:val="1790"/>
          <w:jc w:val="center"/>
        </w:trPr>
        <w:tc>
          <w:tcPr>
            <w:tcW w:w="475" w:type="pct"/>
            <w:vMerge/>
            <w:vAlign w:val="center"/>
          </w:tcPr>
          <w:p w14:paraId="54CADE7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5C4CA1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Pr>
                <w:rFonts w:eastAsia="Times New Roman" w:cstheme="minorHAnsi"/>
                <w:b/>
                <w:bCs/>
                <w:sz w:val="20"/>
                <w:szCs w:val="20"/>
                <w:lang w:eastAsia="x-none"/>
              </w:rPr>
              <w:t>12.</w:t>
            </w:r>
          </w:p>
        </w:tc>
        <w:tc>
          <w:tcPr>
            <w:tcW w:w="1107" w:type="pct"/>
            <w:tcBorders>
              <w:top w:val="single" w:sz="4" w:space="0" w:color="auto"/>
              <w:left w:val="single" w:sz="4" w:space="0" w:color="auto"/>
              <w:bottom w:val="single" w:sz="4" w:space="0" w:color="auto"/>
              <w:right w:val="single" w:sz="4" w:space="0" w:color="auto"/>
            </w:tcBorders>
          </w:tcPr>
          <w:p w14:paraId="6989351C"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Kabel światłowodowy 8J 2000m</w:t>
            </w:r>
          </w:p>
          <w:p w14:paraId="4FC756D3" w14:textId="77777777" w:rsidR="00C773DA" w:rsidRPr="00C327EE" w:rsidRDefault="00C773DA" w:rsidP="003B247C">
            <w:pPr>
              <w:spacing w:after="0" w:line="240" w:lineRule="auto"/>
              <w:rPr>
                <w:rFonts w:cstheme="minorHAnsi"/>
                <w:color w:val="000000" w:themeColor="text1"/>
                <w:sz w:val="20"/>
                <w:szCs w:val="20"/>
              </w:rPr>
            </w:pPr>
          </w:p>
          <w:p w14:paraId="2D5ACCD2"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F706AE9"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zestaw</w:t>
            </w:r>
          </w:p>
        </w:tc>
        <w:tc>
          <w:tcPr>
            <w:tcW w:w="467" w:type="pct"/>
            <w:vAlign w:val="center"/>
          </w:tcPr>
          <w:p w14:paraId="66C21F3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034987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CCAB1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70951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B92E89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6D253E4" w14:textId="77777777" w:rsidTr="003B247C">
        <w:trPr>
          <w:trHeight w:val="1790"/>
          <w:jc w:val="center"/>
        </w:trPr>
        <w:tc>
          <w:tcPr>
            <w:tcW w:w="475" w:type="pct"/>
            <w:vMerge/>
            <w:vAlign w:val="center"/>
          </w:tcPr>
          <w:p w14:paraId="0E0359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18A45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3</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0A75A59"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Klucz kątowy</w:t>
            </w:r>
          </w:p>
          <w:p w14:paraId="4F41D61B" w14:textId="77777777" w:rsidR="00C773DA" w:rsidRPr="00C327EE" w:rsidRDefault="00C773DA" w:rsidP="003B247C">
            <w:pPr>
              <w:spacing w:after="0" w:line="240" w:lineRule="auto"/>
              <w:rPr>
                <w:rFonts w:cstheme="minorHAnsi"/>
                <w:color w:val="000000" w:themeColor="text1"/>
                <w:sz w:val="20"/>
                <w:szCs w:val="20"/>
              </w:rPr>
            </w:pPr>
          </w:p>
          <w:p w14:paraId="2BBFB87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515050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26E95D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77636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D0D73A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81B6F9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F93DEA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00371C6" w14:textId="77777777" w:rsidTr="003B247C">
        <w:trPr>
          <w:trHeight w:val="1790"/>
          <w:jc w:val="center"/>
        </w:trPr>
        <w:tc>
          <w:tcPr>
            <w:tcW w:w="475" w:type="pct"/>
            <w:vMerge/>
            <w:vAlign w:val="center"/>
          </w:tcPr>
          <w:p w14:paraId="4DE8F86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7D8EE94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4</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6E9727EB"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Odciąg spalin z urządzeń drukujących i grawerujących z filtrami</w:t>
            </w:r>
          </w:p>
          <w:p w14:paraId="37E36353" w14:textId="77777777" w:rsidR="00C773DA" w:rsidRPr="00C327EE" w:rsidRDefault="00C773DA" w:rsidP="003B247C">
            <w:pPr>
              <w:spacing w:after="0" w:line="240" w:lineRule="auto"/>
              <w:rPr>
                <w:rFonts w:cstheme="minorHAnsi"/>
                <w:color w:val="000000" w:themeColor="text1"/>
                <w:sz w:val="20"/>
                <w:szCs w:val="20"/>
              </w:rPr>
            </w:pPr>
          </w:p>
          <w:p w14:paraId="296631D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(5.1-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0937C12"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450B8C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15A7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4CB9F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2B3DD0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93421D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B388B43" w14:textId="77777777" w:rsidTr="003B247C">
        <w:trPr>
          <w:trHeight w:val="1790"/>
          <w:jc w:val="center"/>
        </w:trPr>
        <w:tc>
          <w:tcPr>
            <w:tcW w:w="475" w:type="pct"/>
            <w:vMerge/>
            <w:vAlign w:val="center"/>
          </w:tcPr>
          <w:p w14:paraId="5F30A10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679D88A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5</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190D1C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Szlifierka budowlana</w:t>
            </w:r>
          </w:p>
          <w:p w14:paraId="4BCC87F9" w14:textId="77777777" w:rsidR="00C773DA" w:rsidRPr="00C327EE" w:rsidRDefault="00C773DA" w:rsidP="003B247C">
            <w:pPr>
              <w:spacing w:after="0" w:line="240" w:lineRule="auto"/>
              <w:rPr>
                <w:rFonts w:cstheme="minorHAnsi"/>
                <w:color w:val="000000" w:themeColor="text1"/>
                <w:sz w:val="20"/>
                <w:szCs w:val="20"/>
              </w:rPr>
            </w:pPr>
          </w:p>
          <w:p w14:paraId="00893CA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BE8299C"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04910AD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B59657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F9614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B8C37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D3812D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F044828" w14:textId="77777777" w:rsidTr="003B247C">
        <w:trPr>
          <w:trHeight w:val="1790"/>
          <w:jc w:val="center"/>
        </w:trPr>
        <w:tc>
          <w:tcPr>
            <w:tcW w:w="475" w:type="pct"/>
            <w:vMerge/>
            <w:vAlign w:val="center"/>
          </w:tcPr>
          <w:p w14:paraId="4343878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0B2CEA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6</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36AEFEF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Szlifierko-polerka mimośrodowa</w:t>
            </w:r>
          </w:p>
          <w:p w14:paraId="72780DD6" w14:textId="77777777" w:rsidR="00C773DA" w:rsidRPr="00C327EE" w:rsidRDefault="00C773DA" w:rsidP="003B247C">
            <w:pPr>
              <w:spacing w:after="0" w:line="240" w:lineRule="auto"/>
              <w:rPr>
                <w:rFonts w:cstheme="minorHAnsi"/>
                <w:color w:val="000000" w:themeColor="text1"/>
                <w:sz w:val="20"/>
                <w:szCs w:val="20"/>
              </w:rPr>
            </w:pPr>
          </w:p>
          <w:p w14:paraId="02B7CF3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095503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5B3322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3C534E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F8AC89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A3E712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88770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CB5098B" w14:textId="77777777" w:rsidTr="003B247C">
        <w:trPr>
          <w:trHeight w:val="1790"/>
          <w:jc w:val="center"/>
        </w:trPr>
        <w:tc>
          <w:tcPr>
            <w:tcW w:w="475" w:type="pct"/>
            <w:vMerge/>
            <w:vAlign w:val="center"/>
          </w:tcPr>
          <w:p w14:paraId="5250FD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815135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7</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2B946ED7"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Wkrętak akumulatorowy</w:t>
            </w:r>
          </w:p>
          <w:p w14:paraId="786CED58" w14:textId="77777777" w:rsidR="00C773DA" w:rsidRPr="00C327EE" w:rsidRDefault="00C773DA" w:rsidP="003B247C">
            <w:pPr>
              <w:spacing w:after="0" w:line="240" w:lineRule="auto"/>
              <w:rPr>
                <w:rFonts w:cstheme="minorHAnsi"/>
                <w:color w:val="000000" w:themeColor="text1"/>
                <w:sz w:val="20"/>
                <w:szCs w:val="20"/>
              </w:rPr>
            </w:pPr>
          </w:p>
          <w:p w14:paraId="05DA2E8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E369CC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2 sztuki</w:t>
            </w:r>
          </w:p>
        </w:tc>
        <w:tc>
          <w:tcPr>
            <w:tcW w:w="467" w:type="pct"/>
            <w:vAlign w:val="center"/>
          </w:tcPr>
          <w:p w14:paraId="30291B3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405EB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21B907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681CF6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CFEF97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65B6ECF" w14:textId="77777777" w:rsidTr="003B247C">
        <w:trPr>
          <w:trHeight w:val="1790"/>
          <w:jc w:val="center"/>
        </w:trPr>
        <w:tc>
          <w:tcPr>
            <w:tcW w:w="475" w:type="pct"/>
            <w:vMerge/>
            <w:vAlign w:val="center"/>
          </w:tcPr>
          <w:p w14:paraId="783C05F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1BEBBB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8</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7D34183E" w14:textId="77777777" w:rsidR="00C773DA" w:rsidRPr="00C327EE" w:rsidRDefault="00C773DA"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Wkrętarka</w:t>
            </w:r>
          </w:p>
          <w:p w14:paraId="52930EA3" w14:textId="77777777" w:rsidR="00C773DA" w:rsidRPr="00C327EE" w:rsidRDefault="00C773DA" w:rsidP="003B247C">
            <w:pPr>
              <w:spacing w:after="0" w:line="240" w:lineRule="auto"/>
              <w:rPr>
                <w:rFonts w:cstheme="minorHAnsi"/>
                <w:color w:val="000000" w:themeColor="text1"/>
                <w:sz w:val="20"/>
                <w:szCs w:val="20"/>
              </w:rPr>
            </w:pPr>
          </w:p>
          <w:p w14:paraId="6EA576D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(5.7-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5CCC874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color w:val="000000" w:themeColor="text1"/>
                <w:sz w:val="20"/>
                <w:szCs w:val="20"/>
                <w:lang w:eastAsia="pl-PL"/>
              </w:rPr>
              <w:t>1 sztuka</w:t>
            </w:r>
          </w:p>
        </w:tc>
        <w:tc>
          <w:tcPr>
            <w:tcW w:w="467" w:type="pct"/>
            <w:vAlign w:val="center"/>
          </w:tcPr>
          <w:p w14:paraId="2D6E3D6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93682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B3423D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A4FEB4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0142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B847BF5" w14:textId="77777777" w:rsidTr="003B247C">
        <w:trPr>
          <w:trHeight w:val="1790"/>
          <w:jc w:val="center"/>
        </w:trPr>
        <w:tc>
          <w:tcPr>
            <w:tcW w:w="475" w:type="pct"/>
            <w:vMerge/>
            <w:vAlign w:val="center"/>
          </w:tcPr>
          <w:p w14:paraId="4CB6B53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1852094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1</w:t>
            </w:r>
            <w:r>
              <w:rPr>
                <w:rFonts w:eastAsia="Times New Roman" w:cstheme="minorHAnsi"/>
                <w:b/>
                <w:bCs/>
                <w:sz w:val="20"/>
                <w:szCs w:val="20"/>
                <w:lang w:eastAsia="x-none"/>
              </w:rPr>
              <w:t>9</w:t>
            </w:r>
            <w:r w:rsidRPr="00C327EE">
              <w:rPr>
                <w:rFonts w:eastAsia="Times New Roman" w:cstheme="minorHAnsi"/>
                <w:b/>
                <w:bCs/>
                <w:sz w:val="20"/>
                <w:szCs w:val="20"/>
                <w:lang w:eastAsia="x-none"/>
              </w:rPr>
              <w:t>.</w:t>
            </w:r>
          </w:p>
        </w:tc>
        <w:tc>
          <w:tcPr>
            <w:tcW w:w="1107" w:type="pct"/>
            <w:tcBorders>
              <w:top w:val="single" w:sz="4" w:space="0" w:color="auto"/>
              <w:left w:val="single" w:sz="4" w:space="0" w:color="auto"/>
              <w:bottom w:val="single" w:sz="4" w:space="0" w:color="auto"/>
              <w:right w:val="single" w:sz="4" w:space="0" w:color="auto"/>
            </w:tcBorders>
          </w:tcPr>
          <w:p w14:paraId="1E3A6832" w14:textId="77777777" w:rsidR="00C773DA" w:rsidRPr="00C327EE" w:rsidRDefault="00C773DA" w:rsidP="003B247C">
            <w:pPr>
              <w:spacing w:after="0" w:line="240" w:lineRule="auto"/>
              <w:jc w:val="center"/>
              <w:rPr>
                <w:rFonts w:eastAsia="Calibri" w:cstheme="minorHAnsi"/>
                <w:sz w:val="20"/>
                <w:szCs w:val="20"/>
              </w:rPr>
            </w:pPr>
            <w:r w:rsidRPr="00C327EE">
              <w:rPr>
                <w:rFonts w:eastAsia="Calibri" w:cstheme="minorHAnsi"/>
                <w:sz w:val="20"/>
                <w:szCs w:val="20"/>
              </w:rPr>
              <w:t>Spawarka do światłowodów</w:t>
            </w:r>
          </w:p>
          <w:p w14:paraId="41BC0E9F" w14:textId="77777777" w:rsidR="00C773DA" w:rsidRPr="00C327EE" w:rsidRDefault="00C773DA" w:rsidP="003B247C">
            <w:pPr>
              <w:spacing w:after="0" w:line="240" w:lineRule="auto"/>
              <w:jc w:val="center"/>
              <w:rPr>
                <w:rFonts w:eastAsia="Calibri" w:cstheme="minorHAnsi"/>
                <w:sz w:val="20"/>
                <w:szCs w:val="20"/>
              </w:rPr>
            </w:pPr>
          </w:p>
          <w:p w14:paraId="6689B60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(5.3-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C19740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0784F49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2A7A8E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507AF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2E9D48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F8A66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A642B70"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14943E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163F94B2"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20382EC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2667786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6A823D9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21828D1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286BC27D"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910F70C"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2AE265B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4BF3139B"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7FE3565A"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p w14:paraId="4F74C5C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DD3A87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r>
    </w:tbl>
    <w:p w14:paraId="4743FF7E"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5791AF10" w14:textId="77777777" w:rsidTr="003B247C">
        <w:trPr>
          <w:trHeight w:val="573"/>
          <w:jc w:val="center"/>
        </w:trPr>
        <w:tc>
          <w:tcPr>
            <w:tcW w:w="475" w:type="pct"/>
            <w:vMerge w:val="restart"/>
            <w:vAlign w:val="center"/>
          </w:tcPr>
          <w:p w14:paraId="16AD6AF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5</w:t>
            </w:r>
          </w:p>
        </w:tc>
        <w:tc>
          <w:tcPr>
            <w:tcW w:w="259" w:type="pct"/>
            <w:vMerge w:val="restart"/>
            <w:tcBorders>
              <w:top w:val="single" w:sz="4" w:space="0" w:color="auto"/>
              <w:left w:val="single" w:sz="4" w:space="0" w:color="auto"/>
              <w:right w:val="single" w:sz="4" w:space="0" w:color="auto"/>
            </w:tcBorders>
            <w:vAlign w:val="center"/>
          </w:tcPr>
          <w:p w14:paraId="15EDC9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5E52FF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31116E2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04BA87C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02F6F7E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3004F3BC" w14:textId="77777777" w:rsidTr="003B247C">
        <w:trPr>
          <w:trHeight w:val="1453"/>
          <w:jc w:val="center"/>
        </w:trPr>
        <w:tc>
          <w:tcPr>
            <w:tcW w:w="475" w:type="pct"/>
            <w:vMerge/>
            <w:vAlign w:val="center"/>
          </w:tcPr>
          <w:p w14:paraId="0AF5D79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45CF0C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4C8F021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254F7AA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75222E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3B6423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0BBB11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228BE25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B762F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34B1B138" w14:textId="77777777" w:rsidTr="003B247C">
        <w:trPr>
          <w:trHeight w:val="396"/>
          <w:jc w:val="center"/>
        </w:trPr>
        <w:tc>
          <w:tcPr>
            <w:tcW w:w="5000" w:type="pct"/>
            <w:gridSpan w:val="9"/>
            <w:shd w:val="clear" w:color="auto" w:fill="D4D4D4"/>
            <w:vAlign w:val="center"/>
          </w:tcPr>
          <w:p w14:paraId="4907360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0277BB81" w14:textId="77777777" w:rsidTr="003B247C">
        <w:trPr>
          <w:trHeight w:val="1790"/>
          <w:jc w:val="center"/>
        </w:trPr>
        <w:tc>
          <w:tcPr>
            <w:tcW w:w="475" w:type="pct"/>
            <w:vMerge w:val="restart"/>
            <w:vAlign w:val="center"/>
          </w:tcPr>
          <w:p w14:paraId="1FE88E08"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lastRenderedPageBreak/>
              <w:t xml:space="preserve">Część </w:t>
            </w:r>
            <w:r>
              <w:rPr>
                <w:rFonts w:eastAsia="Times New Roman" w:cstheme="minorHAnsi"/>
                <w:b/>
                <w:bCs/>
                <w:sz w:val="20"/>
                <w:szCs w:val="20"/>
                <w:lang w:eastAsia="x-none"/>
              </w:rPr>
              <w:t>5</w:t>
            </w:r>
          </w:p>
        </w:tc>
        <w:tc>
          <w:tcPr>
            <w:tcW w:w="259" w:type="pct"/>
            <w:tcBorders>
              <w:top w:val="single" w:sz="4" w:space="0" w:color="auto"/>
              <w:left w:val="single" w:sz="4" w:space="0" w:color="auto"/>
              <w:bottom w:val="single" w:sz="4" w:space="0" w:color="auto"/>
              <w:right w:val="single" w:sz="4" w:space="0" w:color="auto"/>
            </w:tcBorders>
          </w:tcPr>
          <w:p w14:paraId="379D96D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33B03F9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ogrzewania podłogowego z grupą pompową mieszającą</w:t>
            </w:r>
          </w:p>
          <w:p w14:paraId="0B85933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1E6DD11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5FB41F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2 komplety</w:t>
            </w:r>
          </w:p>
        </w:tc>
        <w:tc>
          <w:tcPr>
            <w:tcW w:w="467" w:type="pct"/>
            <w:vAlign w:val="center"/>
          </w:tcPr>
          <w:p w14:paraId="431E55B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DCAC46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6DDF1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B79F6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0FB444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52921DB" w14:textId="77777777" w:rsidTr="003B247C">
        <w:trPr>
          <w:trHeight w:val="1790"/>
          <w:jc w:val="center"/>
        </w:trPr>
        <w:tc>
          <w:tcPr>
            <w:tcW w:w="475" w:type="pct"/>
            <w:vMerge/>
            <w:vAlign w:val="center"/>
          </w:tcPr>
          <w:p w14:paraId="4660F79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10635E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w:t>
            </w:r>
          </w:p>
        </w:tc>
        <w:tc>
          <w:tcPr>
            <w:tcW w:w="1107" w:type="pct"/>
            <w:tcBorders>
              <w:top w:val="single" w:sz="4" w:space="0" w:color="auto"/>
              <w:left w:val="single" w:sz="4" w:space="0" w:color="auto"/>
              <w:bottom w:val="single" w:sz="4" w:space="0" w:color="auto"/>
              <w:right w:val="single" w:sz="4" w:space="0" w:color="auto"/>
            </w:tcBorders>
          </w:tcPr>
          <w:p w14:paraId="364E4FDC"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Zawór antyzamrożeniowy</w:t>
            </w:r>
          </w:p>
          <w:p w14:paraId="755A7134"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9B5C04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9DCB97"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C98465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FFD7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E3C2B2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505E5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4034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DF24EDF" w14:textId="77777777" w:rsidTr="003B247C">
        <w:trPr>
          <w:trHeight w:val="1790"/>
          <w:jc w:val="center"/>
        </w:trPr>
        <w:tc>
          <w:tcPr>
            <w:tcW w:w="475" w:type="pct"/>
            <w:vMerge/>
            <w:vAlign w:val="center"/>
          </w:tcPr>
          <w:p w14:paraId="16048EA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E04F3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3.</w:t>
            </w:r>
          </w:p>
        </w:tc>
        <w:tc>
          <w:tcPr>
            <w:tcW w:w="1107" w:type="pct"/>
            <w:tcBorders>
              <w:top w:val="single" w:sz="4" w:space="0" w:color="auto"/>
              <w:left w:val="single" w:sz="4" w:space="0" w:color="auto"/>
              <w:bottom w:val="single" w:sz="4" w:space="0" w:color="auto"/>
              <w:right w:val="single" w:sz="4" w:space="0" w:color="auto"/>
            </w:tcBorders>
          </w:tcPr>
          <w:p w14:paraId="034BC89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Klimakonwektor przypodłogowy</w:t>
            </w:r>
          </w:p>
          <w:p w14:paraId="0D5A6FD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61816D0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D40F29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7FA89D5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2AA16A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23420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4CD811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ADE51B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89EBD1C" w14:textId="77777777" w:rsidTr="003B247C">
        <w:trPr>
          <w:trHeight w:val="1790"/>
          <w:jc w:val="center"/>
        </w:trPr>
        <w:tc>
          <w:tcPr>
            <w:tcW w:w="475" w:type="pct"/>
            <w:vMerge/>
            <w:vAlign w:val="center"/>
          </w:tcPr>
          <w:p w14:paraId="63C895F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12E974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4.</w:t>
            </w:r>
          </w:p>
        </w:tc>
        <w:tc>
          <w:tcPr>
            <w:tcW w:w="1107" w:type="pct"/>
            <w:tcBorders>
              <w:top w:val="single" w:sz="4" w:space="0" w:color="auto"/>
              <w:left w:val="single" w:sz="4" w:space="0" w:color="auto"/>
              <w:bottom w:val="single" w:sz="4" w:space="0" w:color="auto"/>
              <w:right w:val="single" w:sz="4" w:space="0" w:color="auto"/>
            </w:tcBorders>
          </w:tcPr>
          <w:p w14:paraId="136E312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Komplet rur miedzianych do pomp ciepła</w:t>
            </w:r>
          </w:p>
          <w:p w14:paraId="056034A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6D1C1B0"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8006BE8"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komplet</w:t>
            </w:r>
          </w:p>
        </w:tc>
        <w:tc>
          <w:tcPr>
            <w:tcW w:w="467" w:type="pct"/>
            <w:vAlign w:val="center"/>
          </w:tcPr>
          <w:p w14:paraId="53387D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39333F4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E0FBEA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D12763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84E22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1BA3B87" w14:textId="77777777" w:rsidTr="003B247C">
        <w:trPr>
          <w:trHeight w:val="1790"/>
          <w:jc w:val="center"/>
        </w:trPr>
        <w:tc>
          <w:tcPr>
            <w:tcW w:w="475" w:type="pct"/>
            <w:vMerge/>
            <w:vAlign w:val="center"/>
          </w:tcPr>
          <w:p w14:paraId="3CC99AF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D49B2C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5.</w:t>
            </w:r>
          </w:p>
        </w:tc>
        <w:tc>
          <w:tcPr>
            <w:tcW w:w="1107" w:type="pct"/>
            <w:tcBorders>
              <w:top w:val="single" w:sz="4" w:space="0" w:color="auto"/>
              <w:left w:val="single" w:sz="4" w:space="0" w:color="auto"/>
              <w:bottom w:val="single" w:sz="4" w:space="0" w:color="auto"/>
              <w:right w:val="single" w:sz="4" w:space="0" w:color="auto"/>
            </w:tcBorders>
          </w:tcPr>
          <w:p w14:paraId="2F5BF14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Magnetyczny separator zanieczyszczeń</w:t>
            </w:r>
          </w:p>
          <w:p w14:paraId="7544161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01086B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0DC96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2 sztuki</w:t>
            </w:r>
          </w:p>
        </w:tc>
        <w:tc>
          <w:tcPr>
            <w:tcW w:w="467" w:type="pct"/>
            <w:vAlign w:val="center"/>
          </w:tcPr>
          <w:p w14:paraId="1CF4CF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76CF4C4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9AF11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4D611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F91A6D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3610119" w14:textId="77777777" w:rsidTr="003B247C">
        <w:trPr>
          <w:trHeight w:val="1790"/>
          <w:jc w:val="center"/>
        </w:trPr>
        <w:tc>
          <w:tcPr>
            <w:tcW w:w="475" w:type="pct"/>
            <w:vMerge/>
            <w:vAlign w:val="center"/>
          </w:tcPr>
          <w:p w14:paraId="108A977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FE0850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6.</w:t>
            </w:r>
          </w:p>
        </w:tc>
        <w:tc>
          <w:tcPr>
            <w:tcW w:w="1107" w:type="pct"/>
            <w:tcBorders>
              <w:top w:val="single" w:sz="4" w:space="0" w:color="auto"/>
              <w:left w:val="single" w:sz="4" w:space="0" w:color="auto"/>
              <w:bottom w:val="single" w:sz="4" w:space="0" w:color="auto"/>
              <w:right w:val="single" w:sz="4" w:space="0" w:color="auto"/>
            </w:tcBorders>
          </w:tcPr>
          <w:p w14:paraId="535BE8C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czarny 1000m</w:t>
            </w:r>
          </w:p>
          <w:p w14:paraId="07FE23F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3BB57B84"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C503BD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6D1371A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DFB09E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B6AED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55F41F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27311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E544BC7" w14:textId="77777777" w:rsidTr="003B247C">
        <w:trPr>
          <w:trHeight w:val="1790"/>
          <w:jc w:val="center"/>
        </w:trPr>
        <w:tc>
          <w:tcPr>
            <w:tcW w:w="475" w:type="pct"/>
            <w:vMerge/>
            <w:vAlign w:val="center"/>
          </w:tcPr>
          <w:p w14:paraId="6B7407D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D5D31A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7.</w:t>
            </w:r>
          </w:p>
        </w:tc>
        <w:tc>
          <w:tcPr>
            <w:tcW w:w="1107" w:type="pct"/>
            <w:tcBorders>
              <w:top w:val="single" w:sz="4" w:space="0" w:color="auto"/>
              <w:left w:val="single" w:sz="4" w:space="0" w:color="auto"/>
              <w:bottom w:val="single" w:sz="4" w:space="0" w:color="auto"/>
              <w:right w:val="single" w:sz="4" w:space="0" w:color="auto"/>
            </w:tcBorders>
          </w:tcPr>
          <w:p w14:paraId="5B467ADB"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Przewód solarny 6 mm czerwony 1000m</w:t>
            </w:r>
          </w:p>
          <w:p w14:paraId="39E3FD5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A7A23D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ABE6612"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355E8E6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78961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C72318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3E2E7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2C6C3D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5B6F2FB" w14:textId="77777777" w:rsidTr="003B247C">
        <w:trPr>
          <w:trHeight w:val="1790"/>
          <w:jc w:val="center"/>
        </w:trPr>
        <w:tc>
          <w:tcPr>
            <w:tcW w:w="475" w:type="pct"/>
            <w:vMerge/>
            <w:vAlign w:val="center"/>
          </w:tcPr>
          <w:p w14:paraId="52EBD301"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C0AB2AB"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8.</w:t>
            </w:r>
          </w:p>
        </w:tc>
        <w:tc>
          <w:tcPr>
            <w:tcW w:w="1107" w:type="pct"/>
            <w:tcBorders>
              <w:top w:val="single" w:sz="4" w:space="0" w:color="auto"/>
              <w:left w:val="single" w:sz="4" w:space="0" w:color="auto"/>
              <w:bottom w:val="single" w:sz="4" w:space="0" w:color="auto"/>
              <w:right w:val="single" w:sz="4" w:space="0" w:color="auto"/>
            </w:tcBorders>
          </w:tcPr>
          <w:p w14:paraId="017513C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Rozdzielacz hydrauliczny dolnego źródła ciepła geotermalny</w:t>
            </w:r>
          </w:p>
          <w:p w14:paraId="038481F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0D7B0EA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4ED7F1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6631FAF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676B99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3B9BA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738985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139E94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7F0EA9D" w14:textId="77777777" w:rsidTr="003B247C">
        <w:trPr>
          <w:trHeight w:val="1790"/>
          <w:jc w:val="center"/>
        </w:trPr>
        <w:tc>
          <w:tcPr>
            <w:tcW w:w="475" w:type="pct"/>
            <w:vMerge/>
            <w:vAlign w:val="center"/>
          </w:tcPr>
          <w:p w14:paraId="469444C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11F459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9.</w:t>
            </w:r>
          </w:p>
        </w:tc>
        <w:tc>
          <w:tcPr>
            <w:tcW w:w="1107" w:type="pct"/>
            <w:tcBorders>
              <w:top w:val="single" w:sz="4" w:space="0" w:color="auto"/>
              <w:left w:val="single" w:sz="4" w:space="0" w:color="auto"/>
              <w:bottom w:val="single" w:sz="4" w:space="0" w:color="auto"/>
              <w:right w:val="single" w:sz="4" w:space="0" w:color="auto"/>
            </w:tcBorders>
          </w:tcPr>
          <w:p w14:paraId="67BE37CD"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Sprzęgło hydrauliczne</w:t>
            </w:r>
          </w:p>
          <w:p w14:paraId="076FB447"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6363C47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575A7D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DB4679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CF754E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7806F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53F256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289B4F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7A1A82C" w14:textId="77777777" w:rsidTr="003B247C">
        <w:trPr>
          <w:trHeight w:val="1790"/>
          <w:jc w:val="center"/>
        </w:trPr>
        <w:tc>
          <w:tcPr>
            <w:tcW w:w="475" w:type="pct"/>
            <w:vMerge/>
            <w:vAlign w:val="center"/>
          </w:tcPr>
          <w:p w14:paraId="40652BF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53FBD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10.</w:t>
            </w:r>
          </w:p>
        </w:tc>
        <w:tc>
          <w:tcPr>
            <w:tcW w:w="1107" w:type="pct"/>
            <w:tcBorders>
              <w:top w:val="single" w:sz="4" w:space="0" w:color="auto"/>
              <w:left w:val="single" w:sz="4" w:space="0" w:color="auto"/>
              <w:bottom w:val="single" w:sz="4" w:space="0" w:color="auto"/>
              <w:right w:val="single" w:sz="4" w:space="0" w:color="auto"/>
            </w:tcBorders>
          </w:tcPr>
          <w:p w14:paraId="24F15CE5"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Szybkozłącze do naczynia przeponowego</w:t>
            </w:r>
          </w:p>
          <w:p w14:paraId="5A858559"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4F597E1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37476BF6"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5 sztuk</w:t>
            </w:r>
          </w:p>
        </w:tc>
        <w:tc>
          <w:tcPr>
            <w:tcW w:w="467" w:type="pct"/>
            <w:vAlign w:val="center"/>
          </w:tcPr>
          <w:p w14:paraId="4A057E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FE2492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371CF9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D9C23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A0D9F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7CF5C35F" w14:textId="77777777" w:rsidTr="003B247C">
        <w:trPr>
          <w:trHeight w:val="1790"/>
          <w:jc w:val="center"/>
        </w:trPr>
        <w:tc>
          <w:tcPr>
            <w:tcW w:w="475" w:type="pct"/>
            <w:vMerge/>
            <w:vAlign w:val="center"/>
          </w:tcPr>
          <w:p w14:paraId="2FBD536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D34C7A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11.</w:t>
            </w:r>
          </w:p>
        </w:tc>
        <w:tc>
          <w:tcPr>
            <w:tcW w:w="1107" w:type="pct"/>
            <w:tcBorders>
              <w:top w:val="single" w:sz="4" w:space="0" w:color="auto"/>
              <w:left w:val="single" w:sz="4" w:space="0" w:color="auto"/>
              <w:bottom w:val="single" w:sz="4" w:space="0" w:color="auto"/>
              <w:right w:val="single" w:sz="4" w:space="0" w:color="auto"/>
            </w:tcBorders>
          </w:tcPr>
          <w:p w14:paraId="3CDCC8A2"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Zaciskarka do rur</w:t>
            </w:r>
          </w:p>
          <w:p w14:paraId="7D09BCB3"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99914A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0BA9E7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komplet</w:t>
            </w:r>
          </w:p>
        </w:tc>
        <w:tc>
          <w:tcPr>
            <w:tcW w:w="467" w:type="pct"/>
            <w:vAlign w:val="center"/>
          </w:tcPr>
          <w:p w14:paraId="125F0E6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3B976D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D1001A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4A1B93F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F077A9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0209C7AB" w14:textId="77777777" w:rsidTr="003B247C">
        <w:trPr>
          <w:trHeight w:val="1790"/>
          <w:jc w:val="center"/>
        </w:trPr>
        <w:tc>
          <w:tcPr>
            <w:tcW w:w="475" w:type="pct"/>
            <w:vMerge/>
            <w:vAlign w:val="center"/>
          </w:tcPr>
          <w:p w14:paraId="7B55044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791FF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12.</w:t>
            </w:r>
          </w:p>
        </w:tc>
        <w:tc>
          <w:tcPr>
            <w:tcW w:w="1107" w:type="pct"/>
            <w:tcBorders>
              <w:top w:val="single" w:sz="4" w:space="0" w:color="auto"/>
              <w:left w:val="single" w:sz="4" w:space="0" w:color="auto"/>
              <w:bottom w:val="single" w:sz="4" w:space="0" w:color="auto"/>
              <w:right w:val="single" w:sz="4" w:space="0" w:color="auto"/>
            </w:tcBorders>
          </w:tcPr>
          <w:p w14:paraId="0711CD0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Zestaw mieszający ze sprzęgłem hydraulicznym</w:t>
            </w:r>
          </w:p>
          <w:p w14:paraId="50F3562A"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23D742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9EEA4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2D8E1F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05E215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63115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408A5D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ACE290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063BD55" w14:textId="77777777" w:rsidTr="003B247C">
        <w:trPr>
          <w:trHeight w:val="1790"/>
          <w:jc w:val="center"/>
        </w:trPr>
        <w:tc>
          <w:tcPr>
            <w:tcW w:w="475" w:type="pct"/>
            <w:vMerge/>
            <w:vAlign w:val="center"/>
          </w:tcPr>
          <w:p w14:paraId="4C3DAC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5220C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13.</w:t>
            </w:r>
          </w:p>
        </w:tc>
        <w:tc>
          <w:tcPr>
            <w:tcW w:w="1107" w:type="pct"/>
            <w:tcBorders>
              <w:top w:val="single" w:sz="4" w:space="0" w:color="auto"/>
              <w:left w:val="single" w:sz="4" w:space="0" w:color="auto"/>
              <w:bottom w:val="single" w:sz="4" w:space="0" w:color="auto"/>
              <w:right w:val="single" w:sz="4" w:space="0" w:color="auto"/>
            </w:tcBorders>
          </w:tcPr>
          <w:p w14:paraId="36438A04"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Złączki MC4</w:t>
            </w:r>
          </w:p>
          <w:p w14:paraId="58127BD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5824DBE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91480F0"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300 sztuk</w:t>
            </w:r>
          </w:p>
        </w:tc>
        <w:tc>
          <w:tcPr>
            <w:tcW w:w="467" w:type="pct"/>
            <w:vAlign w:val="center"/>
          </w:tcPr>
          <w:p w14:paraId="42A3392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AD3547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85C633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3B58580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736E7B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B951252" w14:textId="77777777" w:rsidTr="003B247C">
        <w:trPr>
          <w:trHeight w:val="1790"/>
          <w:jc w:val="center"/>
        </w:trPr>
        <w:tc>
          <w:tcPr>
            <w:tcW w:w="475" w:type="pct"/>
            <w:vMerge/>
            <w:vAlign w:val="center"/>
          </w:tcPr>
          <w:p w14:paraId="2D6330A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514E818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14.</w:t>
            </w:r>
          </w:p>
        </w:tc>
        <w:tc>
          <w:tcPr>
            <w:tcW w:w="1107" w:type="pct"/>
            <w:tcBorders>
              <w:top w:val="single" w:sz="4" w:space="0" w:color="auto"/>
              <w:left w:val="single" w:sz="4" w:space="0" w:color="auto"/>
              <w:bottom w:val="single" w:sz="4" w:space="0" w:color="auto"/>
              <w:right w:val="single" w:sz="4" w:space="0" w:color="auto"/>
            </w:tcBorders>
          </w:tcPr>
          <w:p w14:paraId="4BCB4852"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Grupa pompowa solarna dwudrogowa z rotametrem</w:t>
            </w:r>
          </w:p>
          <w:p w14:paraId="50A24170" w14:textId="77777777" w:rsidR="00C773DA" w:rsidRPr="00C327EE" w:rsidRDefault="00C773DA" w:rsidP="003B247C">
            <w:pPr>
              <w:spacing w:after="0" w:line="240" w:lineRule="auto"/>
              <w:rPr>
                <w:rFonts w:eastAsia="Calibri" w:cstheme="minorHAnsi"/>
                <w:sz w:val="20"/>
                <w:szCs w:val="20"/>
              </w:rPr>
            </w:pPr>
          </w:p>
          <w:p w14:paraId="7BB542BF"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3CE8A27"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5596E23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87249E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389F3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50E00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FB05A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6AC5899" w14:textId="77777777" w:rsidTr="003B247C">
        <w:trPr>
          <w:trHeight w:val="1790"/>
          <w:jc w:val="center"/>
        </w:trPr>
        <w:tc>
          <w:tcPr>
            <w:tcW w:w="475" w:type="pct"/>
            <w:vMerge/>
            <w:vAlign w:val="center"/>
          </w:tcPr>
          <w:p w14:paraId="60ECA69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1BF975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15.</w:t>
            </w:r>
          </w:p>
        </w:tc>
        <w:tc>
          <w:tcPr>
            <w:tcW w:w="1107" w:type="pct"/>
            <w:tcBorders>
              <w:top w:val="single" w:sz="4" w:space="0" w:color="auto"/>
              <w:left w:val="single" w:sz="4" w:space="0" w:color="auto"/>
              <w:bottom w:val="single" w:sz="4" w:space="0" w:color="auto"/>
              <w:right w:val="single" w:sz="4" w:space="0" w:color="auto"/>
            </w:tcBorders>
          </w:tcPr>
          <w:p w14:paraId="5E1CDB8F"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Naczynie wzbiorcze</w:t>
            </w:r>
          </w:p>
          <w:p w14:paraId="141FF4C3" w14:textId="77777777" w:rsidR="00C773DA" w:rsidRPr="00C327EE" w:rsidRDefault="00C773DA" w:rsidP="003B247C">
            <w:pPr>
              <w:spacing w:after="0" w:line="240" w:lineRule="auto"/>
              <w:rPr>
                <w:rFonts w:eastAsia="Calibri" w:cstheme="minorHAnsi"/>
                <w:sz w:val="20"/>
                <w:szCs w:val="20"/>
              </w:rPr>
            </w:pPr>
          </w:p>
          <w:p w14:paraId="28FDA153"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522C7B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42558E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4E733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7A6B09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0D15FC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53533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3694986" w14:textId="77777777" w:rsidTr="003B247C">
        <w:trPr>
          <w:trHeight w:val="1790"/>
          <w:jc w:val="center"/>
        </w:trPr>
        <w:tc>
          <w:tcPr>
            <w:tcW w:w="475" w:type="pct"/>
            <w:vMerge/>
            <w:vAlign w:val="center"/>
          </w:tcPr>
          <w:p w14:paraId="3CCFA37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4BF3426"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16.</w:t>
            </w:r>
          </w:p>
        </w:tc>
        <w:tc>
          <w:tcPr>
            <w:tcW w:w="1107" w:type="pct"/>
            <w:tcBorders>
              <w:top w:val="single" w:sz="4" w:space="0" w:color="auto"/>
              <w:left w:val="single" w:sz="4" w:space="0" w:color="auto"/>
              <w:bottom w:val="single" w:sz="4" w:space="0" w:color="auto"/>
              <w:right w:val="single" w:sz="4" w:space="0" w:color="auto"/>
            </w:tcBorders>
          </w:tcPr>
          <w:p w14:paraId="36404B74"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Zbijak</w:t>
            </w:r>
          </w:p>
          <w:p w14:paraId="5B9B7D14" w14:textId="77777777" w:rsidR="00C773DA" w:rsidRPr="00C327EE" w:rsidRDefault="00C773DA" w:rsidP="003B247C">
            <w:pPr>
              <w:spacing w:after="0" w:line="240" w:lineRule="auto"/>
              <w:rPr>
                <w:rFonts w:eastAsia="Calibri" w:cstheme="minorHAnsi"/>
                <w:sz w:val="20"/>
                <w:szCs w:val="20"/>
              </w:rPr>
            </w:pPr>
          </w:p>
          <w:p w14:paraId="771A3D3B"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4ABFFE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158480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73920D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5ACDEA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3E64F4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57C7A3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25BF65CC" w14:textId="77777777" w:rsidTr="003B247C">
        <w:trPr>
          <w:trHeight w:val="1790"/>
          <w:jc w:val="center"/>
        </w:trPr>
        <w:tc>
          <w:tcPr>
            <w:tcW w:w="475" w:type="pct"/>
            <w:vMerge/>
            <w:vAlign w:val="center"/>
          </w:tcPr>
          <w:p w14:paraId="093686B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BDA65E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17.</w:t>
            </w:r>
          </w:p>
        </w:tc>
        <w:tc>
          <w:tcPr>
            <w:tcW w:w="1107" w:type="pct"/>
            <w:tcBorders>
              <w:top w:val="single" w:sz="4" w:space="0" w:color="auto"/>
              <w:left w:val="single" w:sz="4" w:space="0" w:color="auto"/>
              <w:bottom w:val="single" w:sz="4" w:space="0" w:color="auto"/>
              <w:right w:val="single" w:sz="4" w:space="0" w:color="auto"/>
            </w:tcBorders>
          </w:tcPr>
          <w:p w14:paraId="5483554F"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Przewód solarny DN 16 rura do kolektorów słonecznych</w:t>
            </w:r>
          </w:p>
          <w:p w14:paraId="4D6C991B" w14:textId="77777777" w:rsidR="00C773DA" w:rsidRPr="00C327EE" w:rsidRDefault="00C773DA" w:rsidP="003B247C">
            <w:pPr>
              <w:spacing w:after="0" w:line="240" w:lineRule="auto"/>
              <w:rPr>
                <w:rFonts w:eastAsia="Calibri" w:cstheme="minorHAnsi"/>
                <w:sz w:val="20"/>
                <w:szCs w:val="20"/>
              </w:rPr>
            </w:pPr>
          </w:p>
          <w:p w14:paraId="5A3A7FBE"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1437B2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4 sztuki</w:t>
            </w:r>
          </w:p>
        </w:tc>
        <w:tc>
          <w:tcPr>
            <w:tcW w:w="467" w:type="pct"/>
            <w:vAlign w:val="center"/>
          </w:tcPr>
          <w:p w14:paraId="64D987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83A9EA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BE46F5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58F2E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30F0ECF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60A88D2" w14:textId="77777777" w:rsidTr="003B247C">
        <w:trPr>
          <w:trHeight w:val="1790"/>
          <w:jc w:val="center"/>
        </w:trPr>
        <w:tc>
          <w:tcPr>
            <w:tcW w:w="475" w:type="pct"/>
            <w:vMerge/>
            <w:vAlign w:val="center"/>
          </w:tcPr>
          <w:p w14:paraId="3AB1011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383180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18.</w:t>
            </w:r>
          </w:p>
        </w:tc>
        <w:tc>
          <w:tcPr>
            <w:tcW w:w="1107" w:type="pct"/>
            <w:tcBorders>
              <w:top w:val="single" w:sz="4" w:space="0" w:color="auto"/>
              <w:left w:val="single" w:sz="4" w:space="0" w:color="auto"/>
              <w:bottom w:val="single" w:sz="4" w:space="0" w:color="auto"/>
              <w:right w:val="single" w:sz="4" w:space="0" w:color="auto"/>
            </w:tcBorders>
          </w:tcPr>
          <w:p w14:paraId="473ECF5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Detektor gazu-wykrywacz nieszczelności i do metanu, etatnu, propanu, butanu,</w:t>
            </w:r>
          </w:p>
          <w:p w14:paraId="4FA518EB" w14:textId="77777777" w:rsidR="00C773DA" w:rsidRPr="00C327EE" w:rsidRDefault="00C773DA" w:rsidP="003B247C">
            <w:pPr>
              <w:spacing w:after="0" w:line="240" w:lineRule="auto"/>
              <w:rPr>
                <w:rFonts w:eastAsia="Calibri" w:cstheme="minorHAnsi"/>
                <w:sz w:val="20"/>
                <w:szCs w:val="20"/>
              </w:rPr>
            </w:pPr>
          </w:p>
          <w:p w14:paraId="0BB9C0D2"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026FCC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22BC128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41F430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E5AF4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625C08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FB9CD6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50F436E3" w14:textId="77777777" w:rsidTr="003B247C">
        <w:trPr>
          <w:trHeight w:val="1790"/>
          <w:jc w:val="center"/>
        </w:trPr>
        <w:tc>
          <w:tcPr>
            <w:tcW w:w="475" w:type="pct"/>
            <w:vMerge/>
            <w:vAlign w:val="center"/>
          </w:tcPr>
          <w:p w14:paraId="2D2F990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0DCED3"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19.</w:t>
            </w:r>
          </w:p>
        </w:tc>
        <w:tc>
          <w:tcPr>
            <w:tcW w:w="1107" w:type="pct"/>
            <w:tcBorders>
              <w:top w:val="single" w:sz="4" w:space="0" w:color="auto"/>
              <w:left w:val="single" w:sz="4" w:space="0" w:color="auto"/>
              <w:bottom w:val="single" w:sz="4" w:space="0" w:color="auto"/>
              <w:right w:val="single" w:sz="4" w:space="0" w:color="auto"/>
            </w:tcBorders>
          </w:tcPr>
          <w:p w14:paraId="2AC43A1D"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Giętarka kuszowa do rur miedzianych</w:t>
            </w:r>
          </w:p>
          <w:p w14:paraId="44F62C9F" w14:textId="77777777" w:rsidR="00C773DA" w:rsidRPr="00C327EE" w:rsidRDefault="00C773DA" w:rsidP="003B247C">
            <w:pPr>
              <w:spacing w:after="0" w:line="240" w:lineRule="auto"/>
              <w:rPr>
                <w:rFonts w:eastAsia="Calibri" w:cstheme="minorHAnsi"/>
                <w:sz w:val="20"/>
                <w:szCs w:val="20"/>
              </w:rPr>
            </w:pPr>
          </w:p>
          <w:p w14:paraId="331AB18B" w14:textId="77777777" w:rsidR="00C773DA" w:rsidRPr="00C327EE" w:rsidRDefault="00C773DA" w:rsidP="003B247C">
            <w:pPr>
              <w:spacing w:after="0" w:line="240" w:lineRule="auto"/>
              <w:rPr>
                <w:rFonts w:cstheme="minorHAnsi"/>
                <w:color w:val="000000"/>
                <w:sz w:val="20"/>
                <w:szCs w:val="20"/>
              </w:rPr>
            </w:pPr>
            <w:r w:rsidRPr="00C327EE">
              <w:rPr>
                <w:rFonts w:eastAsia="Calibri" w:cstheme="minorHAnsi"/>
                <w:sz w:val="20"/>
                <w:szCs w:val="20"/>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219FCE9"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w:t>
            </w:r>
          </w:p>
        </w:tc>
        <w:tc>
          <w:tcPr>
            <w:tcW w:w="467" w:type="pct"/>
            <w:vAlign w:val="center"/>
          </w:tcPr>
          <w:p w14:paraId="5A08413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9BA111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22EE8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1C9BC4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ED448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7CF4206" w14:textId="77777777" w:rsidTr="003B247C">
        <w:trPr>
          <w:trHeight w:val="1790"/>
          <w:jc w:val="center"/>
        </w:trPr>
        <w:tc>
          <w:tcPr>
            <w:tcW w:w="475" w:type="pct"/>
            <w:vMerge/>
            <w:vAlign w:val="center"/>
          </w:tcPr>
          <w:p w14:paraId="43EA84D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16F73F4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20.</w:t>
            </w:r>
          </w:p>
        </w:tc>
        <w:tc>
          <w:tcPr>
            <w:tcW w:w="1107" w:type="pct"/>
            <w:tcBorders>
              <w:top w:val="single" w:sz="4" w:space="0" w:color="auto"/>
              <w:left w:val="single" w:sz="4" w:space="0" w:color="auto"/>
              <w:bottom w:val="single" w:sz="4" w:space="0" w:color="auto"/>
              <w:right w:val="single" w:sz="4" w:space="0" w:color="auto"/>
            </w:tcBorders>
          </w:tcPr>
          <w:p w14:paraId="2642E3A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Zestaw kluczy dynamometr</w:t>
            </w:r>
          </w:p>
          <w:p w14:paraId="6F24503D" w14:textId="77777777" w:rsidR="00C773DA" w:rsidRPr="00C327EE" w:rsidRDefault="00C773DA" w:rsidP="003B247C">
            <w:pPr>
              <w:spacing w:after="0" w:line="240" w:lineRule="auto"/>
              <w:rPr>
                <w:rFonts w:eastAsia="Calibri" w:cstheme="minorHAnsi"/>
                <w:sz w:val="20"/>
                <w:szCs w:val="20"/>
              </w:rPr>
            </w:pPr>
          </w:p>
          <w:p w14:paraId="5F271471"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79481C9F"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2 zestawy</w:t>
            </w:r>
          </w:p>
        </w:tc>
        <w:tc>
          <w:tcPr>
            <w:tcW w:w="467" w:type="pct"/>
            <w:vAlign w:val="center"/>
          </w:tcPr>
          <w:p w14:paraId="5E7EFD5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8C9DCE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32D66A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FC73C5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962367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E8DEAB7" w14:textId="77777777" w:rsidTr="003B247C">
        <w:trPr>
          <w:trHeight w:val="1790"/>
          <w:jc w:val="center"/>
        </w:trPr>
        <w:tc>
          <w:tcPr>
            <w:tcW w:w="475" w:type="pct"/>
            <w:vMerge/>
            <w:vAlign w:val="center"/>
          </w:tcPr>
          <w:p w14:paraId="1524CA2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3F6B27A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21.</w:t>
            </w:r>
          </w:p>
        </w:tc>
        <w:tc>
          <w:tcPr>
            <w:tcW w:w="1107" w:type="pct"/>
            <w:tcBorders>
              <w:top w:val="single" w:sz="4" w:space="0" w:color="auto"/>
              <w:left w:val="single" w:sz="4" w:space="0" w:color="auto"/>
              <w:bottom w:val="single" w:sz="4" w:space="0" w:color="auto"/>
              <w:right w:val="single" w:sz="4" w:space="0" w:color="auto"/>
            </w:tcBorders>
          </w:tcPr>
          <w:p w14:paraId="0CDE3A4C"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Kielicharka do rur miedzianych</w:t>
            </w:r>
          </w:p>
          <w:p w14:paraId="446F214B" w14:textId="77777777" w:rsidR="00C773DA" w:rsidRPr="00C327EE" w:rsidRDefault="00C773DA" w:rsidP="003B247C">
            <w:pPr>
              <w:spacing w:after="0" w:line="240" w:lineRule="auto"/>
              <w:rPr>
                <w:rFonts w:eastAsia="Calibri" w:cstheme="minorHAnsi"/>
                <w:sz w:val="20"/>
                <w:szCs w:val="20"/>
              </w:rPr>
            </w:pPr>
          </w:p>
          <w:p w14:paraId="765D101C"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B40088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3 sztuki</w:t>
            </w:r>
          </w:p>
        </w:tc>
        <w:tc>
          <w:tcPr>
            <w:tcW w:w="467" w:type="pct"/>
            <w:vAlign w:val="center"/>
          </w:tcPr>
          <w:p w14:paraId="1293A40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508153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22341D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DA2956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14B3DC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10070E41" w14:textId="77777777" w:rsidTr="003B247C">
        <w:trPr>
          <w:trHeight w:val="1790"/>
          <w:jc w:val="center"/>
        </w:trPr>
        <w:tc>
          <w:tcPr>
            <w:tcW w:w="475" w:type="pct"/>
            <w:vMerge/>
            <w:vAlign w:val="center"/>
          </w:tcPr>
          <w:p w14:paraId="457225C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47201F1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22.</w:t>
            </w:r>
          </w:p>
        </w:tc>
        <w:tc>
          <w:tcPr>
            <w:tcW w:w="1107" w:type="pct"/>
            <w:tcBorders>
              <w:top w:val="single" w:sz="4" w:space="0" w:color="auto"/>
              <w:left w:val="single" w:sz="4" w:space="0" w:color="auto"/>
              <w:bottom w:val="single" w:sz="4" w:space="0" w:color="auto"/>
              <w:right w:val="single" w:sz="4" w:space="0" w:color="auto"/>
            </w:tcBorders>
          </w:tcPr>
          <w:p w14:paraId="36552FA9"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Wielofunkcyjny miernik parametrów instalacji elektrycznej i fotowoltaicznej</w:t>
            </w:r>
          </w:p>
          <w:p w14:paraId="7D1247B9" w14:textId="77777777" w:rsidR="00C773DA" w:rsidRPr="00C327EE" w:rsidRDefault="00C773DA" w:rsidP="003B247C">
            <w:pPr>
              <w:spacing w:after="0" w:line="240" w:lineRule="auto"/>
              <w:rPr>
                <w:rFonts w:eastAsia="Calibri" w:cstheme="minorHAnsi"/>
                <w:sz w:val="20"/>
                <w:szCs w:val="20"/>
              </w:rPr>
            </w:pPr>
          </w:p>
          <w:p w14:paraId="4156828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(5.4-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EDAA533"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150070C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4CF3D85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1C03F9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754CC4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5B2E087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3A526ED"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79BA8B5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048127A9"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69DB2CC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1851927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0C6D376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54F31F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0DFF89A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F511ED1"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06180C8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3034C63C"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51D33F6B"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73A5C7E2" w14:textId="77777777" w:rsidR="00C773DA" w:rsidRPr="00C327EE" w:rsidRDefault="00C773DA" w:rsidP="00C773DA">
      <w:pPr>
        <w:rPr>
          <w:rFonts w:cstheme="minorHAnsi"/>
          <w:sz w:val="20"/>
          <w:szCs w:val="20"/>
        </w:r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787"/>
        <w:gridCol w:w="3364"/>
        <w:gridCol w:w="1805"/>
        <w:gridCol w:w="1419"/>
        <w:gridCol w:w="1568"/>
        <w:gridCol w:w="1462"/>
        <w:gridCol w:w="1465"/>
        <w:gridCol w:w="1881"/>
      </w:tblGrid>
      <w:tr w:rsidR="00C773DA" w:rsidRPr="00C327EE" w14:paraId="36DCF479" w14:textId="77777777" w:rsidTr="003B247C">
        <w:trPr>
          <w:trHeight w:val="573"/>
          <w:jc w:val="center"/>
        </w:trPr>
        <w:tc>
          <w:tcPr>
            <w:tcW w:w="475" w:type="pct"/>
            <w:vMerge w:val="restart"/>
            <w:vAlign w:val="center"/>
          </w:tcPr>
          <w:p w14:paraId="39F20C0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 xml:space="preserve">Część zamówienia </w:t>
            </w:r>
            <w:r>
              <w:rPr>
                <w:rFonts w:eastAsia="Times New Roman" w:cstheme="minorHAnsi"/>
                <w:b/>
                <w:bCs/>
                <w:sz w:val="20"/>
                <w:szCs w:val="20"/>
                <w:lang w:eastAsia="x-none"/>
              </w:rPr>
              <w:t>6</w:t>
            </w:r>
          </w:p>
        </w:tc>
        <w:tc>
          <w:tcPr>
            <w:tcW w:w="259" w:type="pct"/>
            <w:vMerge w:val="restart"/>
            <w:tcBorders>
              <w:top w:val="single" w:sz="4" w:space="0" w:color="auto"/>
              <w:left w:val="single" w:sz="4" w:space="0" w:color="auto"/>
              <w:right w:val="single" w:sz="4" w:space="0" w:color="auto"/>
            </w:tcBorders>
            <w:vAlign w:val="center"/>
          </w:tcPr>
          <w:p w14:paraId="15C37994"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sz w:val="20"/>
                <w:szCs w:val="20"/>
                <w:lang w:eastAsia="x-none"/>
              </w:rPr>
              <w:t>Lp.</w:t>
            </w:r>
          </w:p>
        </w:tc>
        <w:tc>
          <w:tcPr>
            <w:tcW w:w="1107" w:type="pct"/>
            <w:vMerge w:val="restart"/>
            <w:tcBorders>
              <w:top w:val="single" w:sz="4" w:space="0" w:color="auto"/>
              <w:left w:val="single" w:sz="4" w:space="0" w:color="auto"/>
              <w:right w:val="single" w:sz="4" w:space="0" w:color="auto"/>
            </w:tcBorders>
            <w:vAlign w:val="center"/>
          </w:tcPr>
          <w:p w14:paraId="071BD5D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ELEMENT ZAMÓWIENIA</w:t>
            </w:r>
          </w:p>
          <w:p w14:paraId="51E87AD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5EBD7819"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Ilość</w:t>
            </w:r>
          </w:p>
        </w:tc>
        <w:tc>
          <w:tcPr>
            <w:tcW w:w="2565" w:type="pct"/>
            <w:gridSpan w:val="5"/>
            <w:tcBorders>
              <w:top w:val="single" w:sz="4" w:space="0" w:color="auto"/>
              <w:left w:val="single" w:sz="4" w:space="0" w:color="auto"/>
              <w:bottom w:val="single" w:sz="4" w:space="0" w:color="auto"/>
            </w:tcBorders>
            <w:vAlign w:val="center"/>
          </w:tcPr>
          <w:p w14:paraId="25B549C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t>SZCZEGÓŁOWE ELEMENTY ZAMÓWIENIA</w:t>
            </w:r>
          </w:p>
        </w:tc>
      </w:tr>
      <w:tr w:rsidR="00C773DA" w:rsidRPr="00C327EE" w14:paraId="7BF488AE" w14:textId="77777777" w:rsidTr="003B247C">
        <w:trPr>
          <w:trHeight w:val="1453"/>
          <w:jc w:val="center"/>
        </w:trPr>
        <w:tc>
          <w:tcPr>
            <w:tcW w:w="475" w:type="pct"/>
            <w:vMerge/>
            <w:vAlign w:val="center"/>
          </w:tcPr>
          <w:p w14:paraId="559B85D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4A6B9387"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1107" w:type="pct"/>
            <w:vMerge/>
            <w:tcBorders>
              <w:left w:val="single" w:sz="4" w:space="0" w:color="auto"/>
              <w:bottom w:val="single" w:sz="4" w:space="0" w:color="auto"/>
              <w:right w:val="single" w:sz="4" w:space="0" w:color="auto"/>
            </w:tcBorders>
            <w:shd w:val="clear" w:color="auto" w:fill="FFFFFF" w:themeFill="background1"/>
            <w:vAlign w:val="center"/>
          </w:tcPr>
          <w:p w14:paraId="1C0781E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670E546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67" w:type="pct"/>
            <w:tcBorders>
              <w:left w:val="single" w:sz="4" w:space="0" w:color="auto"/>
            </w:tcBorders>
            <w:vAlign w:val="center"/>
          </w:tcPr>
          <w:p w14:paraId="2BC9C2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Cena jednostkowa netto </w:t>
            </w:r>
            <w:r w:rsidRPr="00C327EE">
              <w:rPr>
                <w:rFonts w:eastAsia="Times New Roman" w:cstheme="minorHAnsi"/>
                <w:b/>
                <w:sz w:val="20"/>
                <w:szCs w:val="20"/>
                <w:lang w:eastAsia="x-none"/>
              </w:rPr>
              <w:br/>
              <w:t>(cena netto za 1 szt.)</w:t>
            </w:r>
          </w:p>
        </w:tc>
        <w:tc>
          <w:tcPr>
            <w:tcW w:w="516" w:type="pct"/>
            <w:vAlign w:val="center"/>
          </w:tcPr>
          <w:p w14:paraId="763A473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jednostkowa brutto</w:t>
            </w:r>
            <w:r w:rsidRPr="00C327EE">
              <w:rPr>
                <w:rFonts w:eastAsia="Times New Roman" w:cstheme="minorHAnsi"/>
                <w:b/>
                <w:sz w:val="20"/>
                <w:szCs w:val="20"/>
                <w:lang w:eastAsia="x-none"/>
              </w:rPr>
              <w:br/>
              <w:t>(cena brutto za 1 szt.)</w:t>
            </w:r>
          </w:p>
        </w:tc>
        <w:tc>
          <w:tcPr>
            <w:tcW w:w="481" w:type="pct"/>
            <w:vAlign w:val="center"/>
          </w:tcPr>
          <w:p w14:paraId="34CBADB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VAT %</w:t>
            </w:r>
          </w:p>
        </w:tc>
        <w:tc>
          <w:tcPr>
            <w:tcW w:w="482" w:type="pct"/>
            <w:vAlign w:val="center"/>
          </w:tcPr>
          <w:p w14:paraId="04D485D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netto całości pozycji</w:t>
            </w:r>
            <w:r w:rsidRPr="00C327EE">
              <w:rPr>
                <w:rFonts w:eastAsia="Times New Roman" w:cstheme="minorHAnsi"/>
                <w:b/>
                <w:sz w:val="20"/>
                <w:szCs w:val="20"/>
                <w:lang w:eastAsia="x-none"/>
              </w:rPr>
              <w:br/>
              <w:t>(cena netto za wszystkie szt.)</w:t>
            </w:r>
          </w:p>
        </w:tc>
        <w:tc>
          <w:tcPr>
            <w:tcW w:w="619" w:type="pct"/>
            <w:vAlign w:val="center"/>
          </w:tcPr>
          <w:p w14:paraId="681EAD8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Cena brutto całości pozycji</w:t>
            </w:r>
            <w:r w:rsidRPr="00C327EE">
              <w:rPr>
                <w:rFonts w:eastAsia="Times New Roman" w:cstheme="minorHAnsi"/>
                <w:b/>
                <w:sz w:val="20"/>
                <w:szCs w:val="20"/>
                <w:lang w:eastAsia="x-none"/>
              </w:rPr>
              <w:br/>
              <w:t>(cena brutto za wszystkie szt.)</w:t>
            </w:r>
          </w:p>
        </w:tc>
      </w:tr>
      <w:tr w:rsidR="00C773DA" w:rsidRPr="00C327EE" w14:paraId="18DABF6F" w14:textId="77777777" w:rsidTr="003B247C">
        <w:trPr>
          <w:trHeight w:val="396"/>
          <w:jc w:val="center"/>
        </w:trPr>
        <w:tc>
          <w:tcPr>
            <w:tcW w:w="5000" w:type="pct"/>
            <w:gridSpan w:val="9"/>
            <w:shd w:val="clear" w:color="auto" w:fill="D4D4D4"/>
            <w:vAlign w:val="center"/>
          </w:tcPr>
          <w:p w14:paraId="6F2C7D95"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[PLN]</w:t>
            </w:r>
          </w:p>
        </w:tc>
      </w:tr>
      <w:tr w:rsidR="00C773DA" w:rsidRPr="00C327EE" w14:paraId="20605BD5" w14:textId="77777777" w:rsidTr="003B247C">
        <w:trPr>
          <w:trHeight w:val="1790"/>
          <w:jc w:val="center"/>
        </w:trPr>
        <w:tc>
          <w:tcPr>
            <w:tcW w:w="475" w:type="pct"/>
            <w:vMerge w:val="restart"/>
            <w:vAlign w:val="center"/>
          </w:tcPr>
          <w:p w14:paraId="1AEEB40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x-none"/>
              </w:rPr>
              <w:lastRenderedPageBreak/>
              <w:t xml:space="preserve">Część </w:t>
            </w:r>
            <w:r>
              <w:rPr>
                <w:rFonts w:eastAsia="Times New Roman" w:cstheme="minorHAnsi"/>
                <w:b/>
                <w:bCs/>
                <w:sz w:val="20"/>
                <w:szCs w:val="20"/>
                <w:lang w:eastAsia="x-none"/>
              </w:rPr>
              <w:t>6</w:t>
            </w:r>
          </w:p>
        </w:tc>
        <w:tc>
          <w:tcPr>
            <w:tcW w:w="259" w:type="pct"/>
            <w:tcBorders>
              <w:top w:val="single" w:sz="4" w:space="0" w:color="auto"/>
              <w:left w:val="single" w:sz="4" w:space="0" w:color="auto"/>
              <w:bottom w:val="single" w:sz="4" w:space="0" w:color="auto"/>
              <w:right w:val="single" w:sz="4" w:space="0" w:color="auto"/>
            </w:tcBorders>
          </w:tcPr>
          <w:p w14:paraId="527C6A6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1.</w:t>
            </w:r>
          </w:p>
        </w:tc>
        <w:tc>
          <w:tcPr>
            <w:tcW w:w="1107" w:type="pct"/>
            <w:tcBorders>
              <w:top w:val="single" w:sz="4" w:space="0" w:color="auto"/>
              <w:left w:val="single" w:sz="4" w:space="0" w:color="auto"/>
              <w:bottom w:val="single" w:sz="4" w:space="0" w:color="auto"/>
              <w:right w:val="single" w:sz="4" w:space="0" w:color="auto"/>
            </w:tcBorders>
          </w:tcPr>
          <w:p w14:paraId="0A0B85D5"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Głośniki</w:t>
            </w:r>
          </w:p>
          <w:p w14:paraId="7719F2A0"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397DD17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2AD8DCD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sz w:val="20"/>
                <w:szCs w:val="20"/>
                <w:lang w:eastAsia="pl-PL"/>
              </w:rPr>
              <w:t>4 sztuki</w:t>
            </w:r>
          </w:p>
        </w:tc>
        <w:tc>
          <w:tcPr>
            <w:tcW w:w="467" w:type="pct"/>
            <w:vAlign w:val="center"/>
          </w:tcPr>
          <w:p w14:paraId="5C9D7A40"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067C80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871D27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1A501B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23FB06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32294C7" w14:textId="77777777" w:rsidTr="003B247C">
        <w:trPr>
          <w:trHeight w:val="1790"/>
          <w:jc w:val="center"/>
        </w:trPr>
        <w:tc>
          <w:tcPr>
            <w:tcW w:w="475" w:type="pct"/>
            <w:vMerge/>
            <w:vAlign w:val="center"/>
          </w:tcPr>
          <w:p w14:paraId="2BAFB52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EC44FB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2.</w:t>
            </w:r>
          </w:p>
        </w:tc>
        <w:tc>
          <w:tcPr>
            <w:tcW w:w="1107" w:type="pct"/>
            <w:tcBorders>
              <w:top w:val="single" w:sz="4" w:space="0" w:color="auto"/>
              <w:left w:val="single" w:sz="4" w:space="0" w:color="auto"/>
              <w:bottom w:val="single" w:sz="4" w:space="0" w:color="auto"/>
              <w:right w:val="single" w:sz="4" w:space="0" w:color="auto"/>
            </w:tcBorders>
          </w:tcPr>
          <w:p w14:paraId="1C31DC38"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Kamery do monitoringu wewnętrznego</w:t>
            </w:r>
          </w:p>
          <w:p w14:paraId="3FDA1C8C"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D85F649"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74616A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10 sztuk</w:t>
            </w:r>
          </w:p>
        </w:tc>
        <w:tc>
          <w:tcPr>
            <w:tcW w:w="467" w:type="pct"/>
            <w:vAlign w:val="center"/>
          </w:tcPr>
          <w:p w14:paraId="26E0C19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17708A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38DF58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811BAB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B35344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91D7BAD" w14:textId="77777777" w:rsidTr="003B247C">
        <w:trPr>
          <w:trHeight w:val="1790"/>
          <w:jc w:val="center"/>
        </w:trPr>
        <w:tc>
          <w:tcPr>
            <w:tcW w:w="475" w:type="pct"/>
            <w:vMerge/>
            <w:vAlign w:val="center"/>
          </w:tcPr>
          <w:p w14:paraId="50B2771A"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698FEDFE"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3.</w:t>
            </w:r>
          </w:p>
        </w:tc>
        <w:tc>
          <w:tcPr>
            <w:tcW w:w="1107" w:type="pct"/>
            <w:tcBorders>
              <w:top w:val="single" w:sz="4" w:space="0" w:color="auto"/>
              <w:left w:val="single" w:sz="4" w:space="0" w:color="auto"/>
              <w:bottom w:val="single" w:sz="4" w:space="0" w:color="auto"/>
              <w:right w:val="single" w:sz="4" w:space="0" w:color="auto"/>
            </w:tcBorders>
          </w:tcPr>
          <w:p w14:paraId="51AA296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Rejestrator do nagrań wizyjnych</w:t>
            </w:r>
          </w:p>
          <w:p w14:paraId="08031F20"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7ACDC5C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43290AC8"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2 sztuki</w:t>
            </w:r>
          </w:p>
        </w:tc>
        <w:tc>
          <w:tcPr>
            <w:tcW w:w="467" w:type="pct"/>
            <w:vAlign w:val="center"/>
          </w:tcPr>
          <w:p w14:paraId="188F6A0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50E28FE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EB7DEE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0EEEDDB2"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7CBBBBB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34CE2354" w14:textId="77777777" w:rsidTr="003B247C">
        <w:trPr>
          <w:trHeight w:val="1790"/>
          <w:jc w:val="center"/>
        </w:trPr>
        <w:tc>
          <w:tcPr>
            <w:tcW w:w="475" w:type="pct"/>
            <w:vMerge/>
            <w:vAlign w:val="center"/>
          </w:tcPr>
          <w:p w14:paraId="0B1E832D"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2C9B1B55"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4.</w:t>
            </w:r>
          </w:p>
        </w:tc>
        <w:tc>
          <w:tcPr>
            <w:tcW w:w="1107" w:type="pct"/>
            <w:tcBorders>
              <w:top w:val="single" w:sz="4" w:space="0" w:color="auto"/>
              <w:left w:val="single" w:sz="4" w:space="0" w:color="auto"/>
              <w:bottom w:val="single" w:sz="4" w:space="0" w:color="auto"/>
              <w:right w:val="single" w:sz="4" w:space="0" w:color="auto"/>
            </w:tcBorders>
          </w:tcPr>
          <w:p w14:paraId="55745861"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 audio – sterofoniczny</w:t>
            </w:r>
          </w:p>
          <w:p w14:paraId="6B6F6C89"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2CA3A1CE"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1C83342E"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7075821A"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670D24E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7E4D2BFF"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719DC86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D1EE1E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CDF9CC2" w14:textId="77777777" w:rsidTr="003B247C">
        <w:trPr>
          <w:trHeight w:val="1790"/>
          <w:jc w:val="center"/>
        </w:trPr>
        <w:tc>
          <w:tcPr>
            <w:tcW w:w="475" w:type="pct"/>
            <w:vMerge/>
            <w:vAlign w:val="center"/>
          </w:tcPr>
          <w:p w14:paraId="632E2C5F"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D693710"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5.</w:t>
            </w:r>
          </w:p>
        </w:tc>
        <w:tc>
          <w:tcPr>
            <w:tcW w:w="1107" w:type="pct"/>
            <w:tcBorders>
              <w:top w:val="single" w:sz="4" w:space="0" w:color="auto"/>
              <w:left w:val="single" w:sz="4" w:space="0" w:color="auto"/>
              <w:bottom w:val="single" w:sz="4" w:space="0" w:color="auto"/>
              <w:right w:val="single" w:sz="4" w:space="0" w:color="auto"/>
            </w:tcBorders>
          </w:tcPr>
          <w:p w14:paraId="487258FF"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Wzmacniacz</w:t>
            </w:r>
          </w:p>
          <w:p w14:paraId="65CD15F6" w14:textId="77777777" w:rsidR="00C773DA" w:rsidRPr="00C327EE" w:rsidRDefault="00C773DA" w:rsidP="003B247C">
            <w:pPr>
              <w:tabs>
                <w:tab w:val="left" w:pos="1080"/>
              </w:tabs>
              <w:spacing w:after="0" w:line="240" w:lineRule="auto"/>
              <w:rPr>
                <w:rFonts w:eastAsia="Times New Roman" w:cstheme="minorHAnsi"/>
                <w:sz w:val="20"/>
                <w:szCs w:val="20"/>
                <w:lang w:eastAsia="pl-PL"/>
              </w:rPr>
            </w:pPr>
          </w:p>
          <w:p w14:paraId="07D06AB8"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19ABAFB"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Times New Roman" w:cstheme="minorHAnsi"/>
                <w:sz w:val="20"/>
                <w:szCs w:val="20"/>
                <w:lang w:eastAsia="pl-PL"/>
              </w:rPr>
              <w:t>1 sztuka</w:t>
            </w:r>
          </w:p>
        </w:tc>
        <w:tc>
          <w:tcPr>
            <w:tcW w:w="467" w:type="pct"/>
            <w:vAlign w:val="center"/>
          </w:tcPr>
          <w:p w14:paraId="08041A7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078BEB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339711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DB517F6"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7651B93"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3AB324B" w14:textId="77777777" w:rsidTr="003B247C">
        <w:trPr>
          <w:trHeight w:val="1790"/>
          <w:jc w:val="center"/>
        </w:trPr>
        <w:tc>
          <w:tcPr>
            <w:tcW w:w="475" w:type="pct"/>
            <w:vMerge/>
            <w:vAlign w:val="center"/>
          </w:tcPr>
          <w:p w14:paraId="398DADD2"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0B5227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6.</w:t>
            </w:r>
          </w:p>
        </w:tc>
        <w:tc>
          <w:tcPr>
            <w:tcW w:w="1107" w:type="pct"/>
            <w:tcBorders>
              <w:top w:val="single" w:sz="4" w:space="0" w:color="auto"/>
              <w:left w:val="single" w:sz="4" w:space="0" w:color="auto"/>
              <w:bottom w:val="single" w:sz="4" w:space="0" w:color="auto"/>
              <w:right w:val="single" w:sz="4" w:space="0" w:color="auto"/>
            </w:tcBorders>
          </w:tcPr>
          <w:p w14:paraId="69D4A817"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Monitor odsłuchowy aktywny</w:t>
            </w:r>
          </w:p>
          <w:p w14:paraId="1E416761" w14:textId="77777777" w:rsidR="00C773DA" w:rsidRPr="00C327EE" w:rsidRDefault="00C773DA" w:rsidP="003B247C">
            <w:pPr>
              <w:spacing w:after="0" w:line="240" w:lineRule="auto"/>
              <w:rPr>
                <w:rFonts w:eastAsia="Calibri" w:cstheme="minorHAnsi"/>
                <w:sz w:val="20"/>
                <w:szCs w:val="20"/>
              </w:rPr>
            </w:pPr>
          </w:p>
          <w:p w14:paraId="4E27B2BA"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64007624"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00C1247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0CA187F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2BEA8758"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5F57142B"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2AADABF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6E7C3322" w14:textId="77777777" w:rsidTr="003B247C">
        <w:trPr>
          <w:trHeight w:val="1790"/>
          <w:jc w:val="center"/>
        </w:trPr>
        <w:tc>
          <w:tcPr>
            <w:tcW w:w="475" w:type="pct"/>
            <w:vMerge/>
            <w:vAlign w:val="center"/>
          </w:tcPr>
          <w:p w14:paraId="39B541F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tcPr>
          <w:p w14:paraId="79B1391C" w14:textId="77777777" w:rsidR="00C773DA" w:rsidRPr="00C327EE" w:rsidRDefault="00C773DA" w:rsidP="003B247C">
            <w:pPr>
              <w:autoSpaceDE w:val="0"/>
              <w:autoSpaceDN w:val="0"/>
              <w:adjustRightInd w:val="0"/>
              <w:spacing w:after="0" w:line="240" w:lineRule="auto"/>
              <w:contextualSpacing/>
              <w:rPr>
                <w:rFonts w:eastAsia="Times New Roman" w:cstheme="minorHAnsi"/>
                <w:b/>
                <w:bCs/>
                <w:sz w:val="20"/>
                <w:szCs w:val="20"/>
                <w:lang w:eastAsia="x-none"/>
              </w:rPr>
            </w:pPr>
            <w:r w:rsidRPr="00C327EE">
              <w:rPr>
                <w:rFonts w:eastAsia="Times New Roman" w:cstheme="minorHAnsi"/>
                <w:b/>
                <w:bCs/>
                <w:sz w:val="20"/>
                <w:szCs w:val="20"/>
                <w:lang w:eastAsia="pl-PL"/>
              </w:rPr>
              <w:t>7.</w:t>
            </w:r>
          </w:p>
        </w:tc>
        <w:tc>
          <w:tcPr>
            <w:tcW w:w="1107" w:type="pct"/>
            <w:tcBorders>
              <w:top w:val="single" w:sz="4" w:space="0" w:color="auto"/>
              <w:left w:val="single" w:sz="4" w:space="0" w:color="auto"/>
              <w:bottom w:val="single" w:sz="4" w:space="0" w:color="auto"/>
              <w:right w:val="single" w:sz="4" w:space="0" w:color="auto"/>
            </w:tcBorders>
          </w:tcPr>
          <w:p w14:paraId="1EE8DBD6" w14:textId="77777777" w:rsidR="00C773DA" w:rsidRPr="00C327EE" w:rsidRDefault="00C773DA" w:rsidP="003B247C">
            <w:pPr>
              <w:spacing w:after="0" w:line="240" w:lineRule="auto"/>
              <w:rPr>
                <w:rFonts w:eastAsia="Calibri" w:cstheme="minorHAnsi"/>
                <w:sz w:val="20"/>
                <w:szCs w:val="20"/>
              </w:rPr>
            </w:pPr>
            <w:r w:rsidRPr="00C327EE">
              <w:rPr>
                <w:rFonts w:eastAsia="Calibri" w:cstheme="minorHAnsi"/>
                <w:sz w:val="20"/>
                <w:szCs w:val="20"/>
              </w:rPr>
              <w:t>Kompaktowy soundbar z dźwiękiem przestrzennym</w:t>
            </w:r>
          </w:p>
          <w:p w14:paraId="66467389" w14:textId="77777777" w:rsidR="00C773DA" w:rsidRPr="00C327EE" w:rsidRDefault="00C773DA" w:rsidP="003B247C">
            <w:pPr>
              <w:spacing w:after="0" w:line="240" w:lineRule="auto"/>
              <w:rPr>
                <w:rFonts w:eastAsia="Calibri" w:cstheme="minorHAnsi"/>
                <w:sz w:val="20"/>
                <w:szCs w:val="20"/>
              </w:rPr>
            </w:pPr>
          </w:p>
          <w:p w14:paraId="37CB43F5" w14:textId="77777777" w:rsidR="00C773DA" w:rsidRPr="00C327EE" w:rsidRDefault="00C773DA" w:rsidP="003B247C">
            <w:pPr>
              <w:spacing w:after="0" w:line="240" w:lineRule="auto"/>
              <w:rPr>
                <w:rFonts w:cstheme="minorHAnsi"/>
                <w:color w:val="000000"/>
                <w:sz w:val="20"/>
                <w:szCs w:val="20"/>
              </w:rPr>
            </w:pPr>
            <w:r w:rsidRPr="00C327EE">
              <w:rPr>
                <w:rFonts w:eastAsia="Times New Roman" w:cstheme="minorHAnsi"/>
                <w:sz w:val="20"/>
                <w:szCs w:val="20"/>
                <w:lang w:eastAsia="pl-PL"/>
              </w:rPr>
              <w:t>(5.5- pozycja budżetowa we wniosku o dofinansowanie, inf. Dla zamawiającego)</w:t>
            </w:r>
          </w:p>
        </w:tc>
        <w:tc>
          <w:tcPr>
            <w:tcW w:w="594" w:type="pct"/>
            <w:tcBorders>
              <w:top w:val="single" w:sz="4" w:space="0" w:color="auto"/>
              <w:left w:val="single" w:sz="4" w:space="0" w:color="auto"/>
              <w:bottom w:val="single" w:sz="4" w:space="0" w:color="auto"/>
              <w:right w:val="single" w:sz="4" w:space="0" w:color="auto"/>
            </w:tcBorders>
          </w:tcPr>
          <w:p w14:paraId="0BFAEB25" w14:textId="77777777" w:rsidR="00C773DA" w:rsidRPr="00C327EE" w:rsidRDefault="00C773DA" w:rsidP="003B247C">
            <w:pPr>
              <w:autoSpaceDE w:val="0"/>
              <w:autoSpaceDN w:val="0"/>
              <w:adjustRightInd w:val="0"/>
              <w:spacing w:after="0" w:line="240" w:lineRule="auto"/>
              <w:contextualSpacing/>
              <w:rPr>
                <w:rFonts w:cstheme="minorHAnsi"/>
                <w:b/>
                <w:bCs/>
                <w:color w:val="000000"/>
                <w:sz w:val="20"/>
                <w:szCs w:val="20"/>
              </w:rPr>
            </w:pPr>
            <w:r w:rsidRPr="00C327EE">
              <w:rPr>
                <w:rFonts w:eastAsia="Calibri" w:cstheme="minorHAnsi"/>
                <w:sz w:val="20"/>
                <w:szCs w:val="20"/>
              </w:rPr>
              <w:t>1 sztuka</w:t>
            </w:r>
          </w:p>
        </w:tc>
        <w:tc>
          <w:tcPr>
            <w:tcW w:w="467" w:type="pct"/>
            <w:vAlign w:val="center"/>
          </w:tcPr>
          <w:p w14:paraId="341B9574"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516" w:type="pct"/>
            <w:vAlign w:val="center"/>
          </w:tcPr>
          <w:p w14:paraId="214140A9"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5F5A4BB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482" w:type="pct"/>
            <w:vAlign w:val="center"/>
          </w:tcPr>
          <w:p w14:paraId="2618824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154AB7DC"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r>
      <w:tr w:rsidR="00C773DA" w:rsidRPr="00C327EE" w14:paraId="44AAF7B7" w14:textId="77777777" w:rsidTr="003B247C">
        <w:trPr>
          <w:trHeight w:val="573"/>
          <w:jc w:val="center"/>
        </w:trPr>
        <w:tc>
          <w:tcPr>
            <w:tcW w:w="2435" w:type="pct"/>
            <w:gridSpan w:val="4"/>
            <w:tcBorders>
              <w:right w:val="single" w:sz="4" w:space="0" w:color="auto"/>
            </w:tcBorders>
            <w:shd w:val="clear" w:color="auto" w:fill="A6A6A6" w:themeFill="background1" w:themeFillShade="A6"/>
            <w:vAlign w:val="center"/>
          </w:tcPr>
          <w:p w14:paraId="2DC292BE"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p>
        </w:tc>
        <w:tc>
          <w:tcPr>
            <w:tcW w:w="983" w:type="pct"/>
            <w:gridSpan w:val="2"/>
            <w:tcBorders>
              <w:top w:val="double" w:sz="4" w:space="0" w:color="auto"/>
              <w:left w:val="double" w:sz="4" w:space="0" w:color="auto"/>
              <w:bottom w:val="single" w:sz="4" w:space="0" w:color="auto"/>
              <w:right w:val="double" w:sz="4" w:space="0" w:color="auto"/>
            </w:tcBorders>
            <w:vAlign w:val="center"/>
          </w:tcPr>
          <w:p w14:paraId="1C845260"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1B58EE11"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Cena całkowita oferty w danej części zamówienia</w:t>
            </w:r>
            <w:r w:rsidRPr="00C327EE">
              <w:rPr>
                <w:rFonts w:eastAsia="Times New Roman" w:cstheme="minorHAnsi"/>
                <w:b/>
                <w:sz w:val="20"/>
                <w:szCs w:val="20"/>
                <w:lang w:eastAsia="x-none"/>
              </w:rPr>
              <w:t>:</w:t>
            </w:r>
          </w:p>
        </w:tc>
        <w:tc>
          <w:tcPr>
            <w:tcW w:w="481" w:type="pct"/>
            <w:tcBorders>
              <w:top w:val="double" w:sz="4" w:space="0" w:color="auto"/>
              <w:left w:val="double" w:sz="4" w:space="0" w:color="auto"/>
              <w:bottom w:val="single" w:sz="4" w:space="0" w:color="auto"/>
              <w:right w:val="double" w:sz="4" w:space="0" w:color="auto"/>
            </w:tcBorders>
            <w:vAlign w:val="center"/>
          </w:tcPr>
          <w:p w14:paraId="3DB1B6B3"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tc>
        <w:tc>
          <w:tcPr>
            <w:tcW w:w="482" w:type="pct"/>
            <w:tcBorders>
              <w:top w:val="double" w:sz="4" w:space="0" w:color="auto"/>
              <w:left w:val="double" w:sz="4" w:space="0" w:color="auto"/>
              <w:bottom w:val="single" w:sz="4" w:space="0" w:color="auto"/>
              <w:right w:val="double" w:sz="4" w:space="0" w:color="auto"/>
            </w:tcBorders>
            <w:vAlign w:val="center"/>
          </w:tcPr>
          <w:p w14:paraId="65BAD78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4BEB4277"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1B61A2B4"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p>
          <w:p w14:paraId="0BAB9435"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w:t>
            </w:r>
          </w:p>
          <w:p w14:paraId="50616D4D" w14:textId="77777777" w:rsidR="00C773DA" w:rsidRPr="00C327EE" w:rsidRDefault="00C773DA" w:rsidP="003B247C">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i/>
                <w:sz w:val="20"/>
                <w:szCs w:val="20"/>
                <w:lang w:eastAsia="x-none"/>
              </w:rPr>
              <w:t>brutto</w:t>
            </w:r>
          </w:p>
        </w:tc>
      </w:tr>
      <w:tr w:rsidR="00C773DA" w:rsidRPr="00C327EE" w14:paraId="61367B9F" w14:textId="77777777" w:rsidTr="003B247C">
        <w:trPr>
          <w:trHeight w:val="701"/>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6DEE1207" w14:textId="77777777" w:rsidR="00C773DA" w:rsidRPr="00C327EE" w:rsidRDefault="00C773DA" w:rsidP="003B247C">
            <w:pPr>
              <w:autoSpaceDE w:val="0"/>
              <w:autoSpaceDN w:val="0"/>
              <w:adjustRightInd w:val="0"/>
              <w:spacing w:after="0" w:line="240" w:lineRule="auto"/>
              <w:contextualSpacing/>
              <w:rPr>
                <w:rFonts w:eastAsia="Times New Roman" w:cstheme="minorHAnsi"/>
                <w:b/>
                <w:i/>
                <w:sz w:val="20"/>
                <w:szCs w:val="20"/>
                <w:lang w:eastAsia="x-none"/>
              </w:rPr>
            </w:pPr>
            <w:r w:rsidRPr="00C327EE">
              <w:rPr>
                <w:rFonts w:eastAsia="Times New Roman" w:cstheme="minorHAnsi"/>
                <w:b/>
                <w:i/>
                <w:sz w:val="20"/>
                <w:szCs w:val="20"/>
                <w:lang w:eastAsia="x-none"/>
              </w:rPr>
              <w:t>Cena całkowita oferty w danej części zamówienia brutto słownie:</w:t>
            </w:r>
          </w:p>
        </w:tc>
      </w:tr>
    </w:tbl>
    <w:p w14:paraId="02315DF4" w14:textId="77777777" w:rsidR="00C773DA" w:rsidRPr="00C327EE" w:rsidRDefault="00C773DA" w:rsidP="00C773DA">
      <w:pPr>
        <w:autoSpaceDE w:val="0"/>
        <w:autoSpaceDN w:val="0"/>
        <w:adjustRightInd w:val="0"/>
        <w:spacing w:after="0" w:line="240" w:lineRule="auto"/>
        <w:contextualSpacing/>
        <w:rPr>
          <w:rFonts w:eastAsia="Times New Roman" w:cstheme="minorHAnsi"/>
          <w:b/>
          <w:sz w:val="20"/>
          <w:szCs w:val="20"/>
          <w:lang w:eastAsia="x-none"/>
        </w:rPr>
      </w:pPr>
    </w:p>
    <w:p w14:paraId="2FA9A3A7" w14:textId="77777777" w:rsidR="006E63F9" w:rsidRDefault="006E63F9" w:rsidP="00174A57">
      <w:pPr>
        <w:autoSpaceDE w:val="0"/>
        <w:autoSpaceDN w:val="0"/>
        <w:adjustRightInd w:val="0"/>
        <w:spacing w:after="0" w:line="240" w:lineRule="auto"/>
        <w:contextualSpacing/>
        <w:rPr>
          <w:rFonts w:eastAsia="Times New Roman" w:cstheme="minorHAnsi"/>
          <w:b/>
          <w:sz w:val="20"/>
          <w:szCs w:val="20"/>
          <w:lang w:eastAsia="x-none"/>
        </w:rPr>
      </w:pPr>
    </w:p>
    <w:p w14:paraId="22101D5E"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35A00BF8"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5F92A822" w14:textId="77777777" w:rsidR="0048527A"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4678D005" w14:textId="77777777" w:rsidR="0048527A" w:rsidRPr="00C327EE" w:rsidRDefault="0048527A" w:rsidP="00174A57">
      <w:pPr>
        <w:autoSpaceDE w:val="0"/>
        <w:autoSpaceDN w:val="0"/>
        <w:adjustRightInd w:val="0"/>
        <w:spacing w:after="0" w:line="240" w:lineRule="auto"/>
        <w:contextualSpacing/>
        <w:rPr>
          <w:rFonts w:eastAsia="Times New Roman" w:cstheme="minorHAnsi"/>
          <w:b/>
          <w:sz w:val="20"/>
          <w:szCs w:val="20"/>
          <w:lang w:eastAsia="x-none"/>
        </w:rPr>
      </w:pPr>
    </w:p>
    <w:p w14:paraId="1B0E4228" w14:textId="77777777" w:rsidR="00B2797F" w:rsidRPr="00C327EE" w:rsidRDefault="00B2797F" w:rsidP="00174A57">
      <w:pPr>
        <w:autoSpaceDE w:val="0"/>
        <w:autoSpaceDN w:val="0"/>
        <w:adjustRightInd w:val="0"/>
        <w:spacing w:after="0" w:line="240" w:lineRule="auto"/>
        <w:contextualSpacing/>
        <w:rPr>
          <w:rFonts w:eastAsia="Times New Roman" w:cstheme="minorHAnsi"/>
          <w:b/>
          <w:sz w:val="20"/>
          <w:szCs w:val="20"/>
          <w:lang w:eastAsia="x-none"/>
        </w:rPr>
      </w:pPr>
    </w:p>
    <w:p w14:paraId="35448363"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lastRenderedPageBreak/>
        <w:t>INFORMACJA DO KRYTERIUM ELASTYCZNOŚĆ</w:t>
      </w:r>
    </w:p>
    <w:p w14:paraId="4FF5E27A" w14:textId="77777777" w:rsidR="006E63F9" w:rsidRPr="00C327EE" w:rsidRDefault="006E63F9" w:rsidP="006E63F9">
      <w:pPr>
        <w:autoSpaceDE w:val="0"/>
        <w:autoSpaceDN w:val="0"/>
        <w:adjustRightInd w:val="0"/>
        <w:spacing w:after="0" w:line="240" w:lineRule="auto"/>
        <w:contextualSpacing/>
        <w:rPr>
          <w:rFonts w:eastAsia="Times New Roman" w:cstheme="minorHAnsi"/>
          <w:sz w:val="20"/>
          <w:szCs w:val="20"/>
          <w:lang w:eastAsia="x-none"/>
        </w:rPr>
      </w:pPr>
      <w:r w:rsidRPr="00C327EE">
        <w:rPr>
          <w:rFonts w:eastAsia="Times New Roman" w:cstheme="minorHAnsi"/>
          <w:sz w:val="20"/>
          <w:szCs w:val="20"/>
          <w:lang w:eastAsia="x-none"/>
        </w:rPr>
        <w:t xml:space="preserve">Oferuję, możliwość </w:t>
      </w:r>
      <w:r w:rsidRPr="00C327EE">
        <w:rPr>
          <w:rFonts w:cstheme="minorHAnsi"/>
          <w:sz w:val="20"/>
          <w:szCs w:val="20"/>
        </w:rPr>
        <w:t>bezkosztowego przesunięcia/zmiany terminu/odwołania zaplanowanej dostawy, wniesieni wyposażenia, montażu i/lub instalacji, podłączenia wraz z weryfikacją gotowości przedmiotu zamówienia do użytkowania w obecności Oferenta na</w:t>
      </w:r>
      <w:r w:rsidRPr="00C327EE">
        <w:rPr>
          <w:rFonts w:eastAsia="Times New Roman" w:cstheme="minorHAnsi"/>
          <w:sz w:val="20"/>
          <w:szCs w:val="20"/>
          <w:vertAlign w:val="superscript"/>
          <w:lang w:eastAsia="x-none"/>
        </w:rPr>
        <w:t>*</w:t>
      </w:r>
      <w:r w:rsidRPr="00C327EE">
        <w:rPr>
          <w:rFonts w:cstheme="minorHAnsi"/>
          <w:sz w:val="20"/>
          <w:szCs w:val="20"/>
        </w:rPr>
        <w:t xml:space="preserve">: </w:t>
      </w:r>
    </w:p>
    <w:p w14:paraId="26FE400F"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1 dzień przed zaplanowanym terminem </w:t>
      </w:r>
      <w:r w:rsidRPr="00C327EE">
        <w:rPr>
          <w:rFonts w:eastAsia="Times New Roman" w:cstheme="minorHAnsi"/>
          <w:sz w:val="20"/>
          <w:szCs w:val="20"/>
        </w:rPr>
        <w:tab/>
        <w:t>- dotyczy części ………………………………………………………………………………</w:t>
      </w:r>
    </w:p>
    <w:p w14:paraId="02EC3BD8"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2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BC09061"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3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656FBAF2"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4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0A63C15D"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5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2FFDD265"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6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377D3CB7" w14:textId="77777777" w:rsidR="006E63F9" w:rsidRPr="00C327EE" w:rsidRDefault="006E63F9" w:rsidP="006E63F9">
      <w:pPr>
        <w:pStyle w:val="Akapitzlist"/>
        <w:numPr>
          <w:ilvl w:val="0"/>
          <w:numId w:val="49"/>
        </w:numPr>
        <w:suppressAutoHyphens/>
        <w:autoSpaceDE w:val="0"/>
        <w:spacing w:after="0" w:line="240" w:lineRule="auto"/>
        <w:rPr>
          <w:rFonts w:eastAsia="Times New Roman" w:cstheme="minorHAnsi"/>
          <w:sz w:val="20"/>
          <w:szCs w:val="20"/>
        </w:rPr>
      </w:pPr>
      <w:r w:rsidRPr="00C327EE">
        <w:rPr>
          <w:rFonts w:eastAsia="Times New Roman" w:cstheme="minorHAnsi"/>
          <w:sz w:val="20"/>
          <w:szCs w:val="20"/>
        </w:rPr>
        <w:t xml:space="preserve">7 dni przed zaplanowanym terminem </w:t>
      </w:r>
      <w:r w:rsidRPr="00C327EE">
        <w:rPr>
          <w:rFonts w:eastAsia="Times New Roman" w:cstheme="minorHAnsi"/>
          <w:sz w:val="20"/>
          <w:szCs w:val="20"/>
        </w:rPr>
        <w:tab/>
      </w:r>
      <w:r w:rsidRPr="00C327EE">
        <w:rPr>
          <w:rFonts w:eastAsia="Times New Roman" w:cstheme="minorHAnsi"/>
          <w:sz w:val="20"/>
          <w:szCs w:val="20"/>
        </w:rPr>
        <w:tab/>
        <w:t>- dotyczy części ………………………………………………………………………………</w:t>
      </w:r>
    </w:p>
    <w:p w14:paraId="5A8F1205" w14:textId="77777777" w:rsidR="006E63F9" w:rsidRPr="00C327EE" w:rsidRDefault="006E63F9" w:rsidP="006E63F9">
      <w:pPr>
        <w:suppressAutoHyphens/>
        <w:autoSpaceDE w:val="0"/>
        <w:spacing w:after="0" w:line="240" w:lineRule="auto"/>
        <w:ind w:left="66"/>
        <w:rPr>
          <w:rFonts w:eastAsia="Times New Roman" w:cstheme="minorHAnsi"/>
          <w:sz w:val="20"/>
          <w:szCs w:val="20"/>
        </w:rPr>
      </w:pPr>
      <w:r w:rsidRPr="00C327EE">
        <w:rPr>
          <w:rFonts w:eastAsia="Times New Roman" w:cstheme="minorHAnsi"/>
          <w:sz w:val="20"/>
          <w:szCs w:val="20"/>
        </w:rPr>
        <w:t>* właściwe zaznaczyć X</w:t>
      </w:r>
    </w:p>
    <w:p w14:paraId="3DB325FB" w14:textId="77777777" w:rsidR="006E63F9" w:rsidRPr="00C327EE" w:rsidRDefault="006E63F9" w:rsidP="006E63F9">
      <w:pPr>
        <w:suppressAutoHyphens/>
        <w:autoSpaceDE w:val="0"/>
        <w:spacing w:after="0" w:line="240" w:lineRule="auto"/>
        <w:ind w:left="66"/>
        <w:rPr>
          <w:rFonts w:eastAsia="Calibri" w:cstheme="minorHAnsi"/>
          <w:color w:val="FF0000"/>
          <w:sz w:val="20"/>
          <w:szCs w:val="20"/>
        </w:rPr>
      </w:pPr>
      <w:r w:rsidRPr="00C327EE">
        <w:rPr>
          <w:rFonts w:eastAsia="Calibri" w:cstheme="minorHAnsi"/>
          <w:color w:val="FF0000"/>
          <w:sz w:val="20"/>
          <w:szCs w:val="20"/>
        </w:rPr>
        <w:t>UWAGA! Niezaznaczenie jednej z powyższych możliwości skutkować będzie odrzuceniem oferty.</w:t>
      </w:r>
    </w:p>
    <w:p w14:paraId="797AB0D2" w14:textId="77777777" w:rsidR="00174A57" w:rsidRPr="00C327EE" w:rsidRDefault="00174A57" w:rsidP="00174A57">
      <w:pPr>
        <w:suppressAutoHyphens/>
        <w:autoSpaceDE w:val="0"/>
        <w:spacing w:after="0" w:line="240" w:lineRule="auto"/>
        <w:ind w:left="426"/>
        <w:rPr>
          <w:rFonts w:eastAsia="Times New Roman" w:cstheme="minorHAnsi"/>
          <w:sz w:val="20"/>
          <w:szCs w:val="20"/>
        </w:rPr>
      </w:pPr>
    </w:p>
    <w:p w14:paraId="72DE6664"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DO KRYTERIUM WYDŁUŻENIE GWARANCJI DO 36 MIESIĘCY</w:t>
      </w:r>
    </w:p>
    <w:p w14:paraId="3B223FCD" w14:textId="77777777" w:rsidR="00571DD0" w:rsidRPr="00C327EE" w:rsidRDefault="00571DD0" w:rsidP="00174A57">
      <w:pPr>
        <w:autoSpaceDE w:val="0"/>
        <w:autoSpaceDN w:val="0"/>
        <w:adjustRightInd w:val="0"/>
        <w:spacing w:after="0" w:line="240" w:lineRule="auto"/>
        <w:contextualSpacing/>
        <w:rPr>
          <w:rFonts w:eastAsia="Times New Roman" w:cstheme="minorHAnsi"/>
          <w:sz w:val="20"/>
          <w:szCs w:val="20"/>
          <w:lang w:eastAsia="x-none"/>
        </w:rPr>
      </w:pPr>
    </w:p>
    <w:p w14:paraId="590AFF24" w14:textId="01AF3F76" w:rsidR="00174A57" w:rsidRPr="00C327EE" w:rsidRDefault="00174A57" w:rsidP="00174A57">
      <w:pPr>
        <w:autoSpaceDE w:val="0"/>
        <w:autoSpaceDN w:val="0"/>
        <w:adjustRightInd w:val="0"/>
        <w:spacing w:after="0" w:line="240" w:lineRule="auto"/>
        <w:contextualSpacing/>
        <w:rPr>
          <w:rFonts w:eastAsia="Times New Roman" w:cstheme="minorHAnsi"/>
          <w:sz w:val="20"/>
          <w:szCs w:val="20"/>
        </w:rPr>
      </w:pPr>
      <w:r w:rsidRPr="00C327EE">
        <w:rPr>
          <w:rFonts w:eastAsia="Times New Roman" w:cstheme="minorHAnsi"/>
          <w:sz w:val="20"/>
          <w:szCs w:val="20"/>
          <w:lang w:eastAsia="x-none"/>
        </w:rPr>
        <w:t xml:space="preserve">Na sprzęt objęty niniejszą ofertą udzielam/y ……………. </w:t>
      </w:r>
      <w:r w:rsidRPr="00C327EE">
        <w:rPr>
          <w:rFonts w:eastAsia="Times New Roman" w:cstheme="minorHAnsi"/>
          <w:b/>
          <w:sz w:val="20"/>
          <w:szCs w:val="20"/>
          <w:lang w:eastAsia="x-none"/>
        </w:rPr>
        <w:t>miesięcy</w:t>
      </w:r>
      <w:r w:rsidRPr="00C327EE">
        <w:rPr>
          <w:rFonts w:eastAsia="Times New Roman" w:cstheme="minorHAnsi"/>
          <w:sz w:val="20"/>
          <w:szCs w:val="20"/>
          <w:lang w:eastAsia="x-none"/>
        </w:rPr>
        <w:t xml:space="preserve"> gwarancji - liczone od daty podpisania protokołu końcowego.</w:t>
      </w:r>
      <w:r w:rsidRPr="00C327EE">
        <w:rPr>
          <w:rFonts w:eastAsia="Times New Roman" w:cstheme="minorHAnsi"/>
          <w:sz w:val="20"/>
          <w:szCs w:val="20"/>
        </w:rPr>
        <w:t xml:space="preserve"> </w:t>
      </w:r>
    </w:p>
    <w:p w14:paraId="15EAE8D0" w14:textId="77777777" w:rsidR="00174A57" w:rsidRPr="00C327EE" w:rsidRDefault="00174A57" w:rsidP="00174A57">
      <w:pPr>
        <w:suppressAutoHyphens/>
        <w:autoSpaceDE w:val="0"/>
        <w:spacing w:after="0" w:line="240" w:lineRule="auto"/>
        <w:rPr>
          <w:rFonts w:eastAsia="Calibri" w:cstheme="minorHAnsi"/>
          <w:color w:val="FF0000"/>
          <w:sz w:val="20"/>
          <w:szCs w:val="20"/>
        </w:rPr>
      </w:pPr>
    </w:p>
    <w:p w14:paraId="6FF23A2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UWAGA! Nieuzupełnienie ilości miesięcy skutkować będzie odrzuceniem oferty.</w:t>
      </w:r>
    </w:p>
    <w:p w14:paraId="3AAD7B54" w14:textId="77777777" w:rsidR="00174A57" w:rsidRPr="00C327EE" w:rsidRDefault="00174A57" w:rsidP="00174A57">
      <w:pPr>
        <w:suppressAutoHyphens/>
        <w:autoSpaceDE w:val="0"/>
        <w:spacing w:after="0" w:line="240" w:lineRule="auto"/>
        <w:rPr>
          <w:rFonts w:eastAsia="Calibri" w:cstheme="minorHAnsi"/>
          <w:color w:val="FF0000"/>
          <w:sz w:val="20"/>
          <w:szCs w:val="20"/>
        </w:rPr>
      </w:pPr>
      <w:r w:rsidRPr="00C327EE">
        <w:rPr>
          <w:rFonts w:eastAsia="Calibri" w:cstheme="minorHAnsi"/>
          <w:color w:val="FF0000"/>
          <w:sz w:val="20"/>
          <w:szCs w:val="20"/>
        </w:rPr>
        <w:t>Wskazanie ilości miesięcy mniejszej niż 24 spowoduje odrzucenie oferty z uwagi na niezgodność przedmiotu oferty z przedmiotem zamówienia.</w:t>
      </w:r>
    </w:p>
    <w:p w14:paraId="2C610FE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C327EE">
        <w:rPr>
          <w:rFonts w:eastAsia="Calibri" w:cstheme="minorHAnsi"/>
          <w:b/>
          <w:sz w:val="20"/>
          <w:szCs w:val="20"/>
        </w:rPr>
        <w:t>INFORMACJA O TERMINIE ZWIĄZANIA OFERTĄ</w:t>
      </w:r>
    </w:p>
    <w:p w14:paraId="22AC9260" w14:textId="723348CF" w:rsidR="00174A57" w:rsidRPr="00C327EE" w:rsidRDefault="00174A57" w:rsidP="00174A57">
      <w:pPr>
        <w:spacing w:after="0" w:line="240" w:lineRule="auto"/>
        <w:outlineLvl w:val="0"/>
        <w:rPr>
          <w:rFonts w:eastAsia="Calibri" w:cstheme="minorHAnsi"/>
          <w:sz w:val="20"/>
          <w:szCs w:val="20"/>
        </w:rPr>
      </w:pPr>
      <w:r w:rsidRPr="00C327EE">
        <w:rPr>
          <w:rFonts w:eastAsia="Calibri" w:cstheme="minorHAnsi"/>
          <w:sz w:val="20"/>
          <w:szCs w:val="20"/>
        </w:rPr>
        <w:t xml:space="preserve">Niniejsza oferta pozostaje ważna przez </w:t>
      </w:r>
      <w:r w:rsidRPr="00C327EE">
        <w:rPr>
          <w:rFonts w:eastAsia="Calibri" w:cstheme="minorHAnsi"/>
          <w:b/>
          <w:sz w:val="20"/>
          <w:szCs w:val="20"/>
        </w:rPr>
        <w:t>30</w:t>
      </w:r>
      <w:r w:rsidRPr="00C327EE">
        <w:rPr>
          <w:rFonts w:eastAsia="Calibri" w:cstheme="minorHAnsi"/>
          <w:sz w:val="20"/>
          <w:szCs w:val="20"/>
        </w:rPr>
        <w:t xml:space="preserve"> dni </w:t>
      </w:r>
      <w:r w:rsidR="001F02D7" w:rsidRPr="00C327EE">
        <w:rPr>
          <w:rFonts w:eastAsia="Calibri" w:cstheme="minorHAnsi"/>
          <w:sz w:val="20"/>
          <w:szCs w:val="20"/>
        </w:rPr>
        <w:t>kalendarzowych</w:t>
      </w:r>
      <w:r w:rsidRPr="00C327EE">
        <w:rPr>
          <w:rFonts w:eastAsia="Calibri" w:cstheme="minorHAnsi"/>
          <w:sz w:val="20"/>
          <w:szCs w:val="20"/>
        </w:rPr>
        <w:t>- liczonych od upływu terminu składania ofert.</w:t>
      </w:r>
    </w:p>
    <w:p w14:paraId="517824D8" w14:textId="77777777" w:rsidR="00174A57" w:rsidRPr="00C327EE" w:rsidRDefault="00174A57" w:rsidP="00174A57">
      <w:pPr>
        <w:spacing w:after="0" w:line="240" w:lineRule="auto"/>
        <w:outlineLvl w:val="0"/>
        <w:rPr>
          <w:rFonts w:eastAsia="Calibri" w:cstheme="minorHAnsi"/>
          <w:sz w:val="20"/>
          <w:szCs w:val="20"/>
        </w:rPr>
      </w:pPr>
    </w:p>
    <w:p w14:paraId="092A669C"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OŚWIADCZENIA OFERETNA</w:t>
      </w:r>
    </w:p>
    <w:p w14:paraId="3AAF36FA"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w:t>
      </w:r>
      <w:r w:rsidRPr="00C327EE">
        <w:rPr>
          <w:rFonts w:cstheme="minorHAnsi"/>
          <w:iCs/>
          <w:sz w:val="20"/>
          <w:szCs w:val="20"/>
        </w:rPr>
        <w:t xml:space="preserve"> zapoznał się z zapytaniem ofertowym, nie wnosi zastrzeżeń oraz uzyskał informacje niezbędne do przygotowania oferty. </w:t>
      </w:r>
    </w:p>
    <w:p w14:paraId="6EDCF985"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Oferent zapoznał się z treścią zapytania ofertowego i nie wnosi do niej zastrzeżeń oraz zdobył informacje niezbędne do właściwego wykonania zamówienia.</w:t>
      </w:r>
    </w:p>
    <w:p w14:paraId="2E5D6851"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 cenę oferty zostały wliczone wszelkie koszty związane z realizacją zamówienia m.in. koszty dostawy, montażu, ustawienia sprzętu</w:t>
      </w:r>
    </w:p>
    <w:p w14:paraId="5077AEC9"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 xml:space="preserve">Oświadczam, że </w:t>
      </w:r>
      <w:r w:rsidRPr="00C327EE">
        <w:rPr>
          <w:rFonts w:cstheme="minorHAnsi"/>
          <w:iCs/>
          <w:sz w:val="20"/>
          <w:szCs w:val="20"/>
        </w:rPr>
        <w:t>zamówienie zrealizowane zostanie w terminie wskazanym w zapytaniu ofertowym.</w:t>
      </w:r>
    </w:p>
    <w:p w14:paraId="1A793A2D" w14:textId="77777777" w:rsidR="00174A57" w:rsidRPr="00C327EE" w:rsidRDefault="00174A57" w:rsidP="00174A57">
      <w:pPr>
        <w:numPr>
          <w:ilvl w:val="3"/>
          <w:numId w:val="5"/>
        </w:numPr>
        <w:spacing w:after="0" w:line="240" w:lineRule="auto"/>
        <w:ind w:left="426" w:hanging="284"/>
        <w:rPr>
          <w:rFonts w:cstheme="minorHAnsi"/>
          <w:sz w:val="20"/>
          <w:szCs w:val="20"/>
        </w:rPr>
      </w:pPr>
      <w:r w:rsidRPr="00C327EE">
        <w:rPr>
          <w:rFonts w:cstheme="minorHAnsi"/>
          <w:sz w:val="20"/>
          <w:szCs w:val="20"/>
        </w:rPr>
        <w:t>Oświadczam, że w</w:t>
      </w:r>
      <w:r w:rsidRPr="00C327EE">
        <w:rPr>
          <w:rFonts w:cstheme="minorHAnsi"/>
          <w:iCs/>
          <w:sz w:val="20"/>
          <w:szCs w:val="20"/>
        </w:rPr>
        <w:t>szystkie informacje zamieszczone w ofercie są zgodne ze stanem faktycznym.</w:t>
      </w:r>
    </w:p>
    <w:p w14:paraId="37B98C11" w14:textId="77777777" w:rsidR="00174A57" w:rsidRPr="00C327EE" w:rsidRDefault="00174A57" w:rsidP="00174A57">
      <w:pPr>
        <w:spacing w:after="0" w:line="240" w:lineRule="auto"/>
        <w:ind w:left="284"/>
        <w:rPr>
          <w:rFonts w:cstheme="minorHAnsi"/>
          <w:sz w:val="20"/>
          <w:szCs w:val="20"/>
        </w:rPr>
      </w:pPr>
    </w:p>
    <w:p w14:paraId="643F3919" w14:textId="77777777" w:rsidR="00174A57" w:rsidRPr="00C327EE"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sz w:val="20"/>
          <w:szCs w:val="20"/>
          <w:lang w:eastAsia="pl-PL"/>
        </w:rPr>
      </w:pPr>
      <w:r w:rsidRPr="00C327EE">
        <w:rPr>
          <w:rFonts w:eastAsia="Times New Roman" w:cstheme="minorHAnsi"/>
          <w:b/>
          <w:iCs/>
          <w:sz w:val="20"/>
          <w:szCs w:val="20"/>
          <w:lang w:eastAsia="pl-PL"/>
        </w:rPr>
        <w:t>ZAŁĄCZNIKI</w:t>
      </w:r>
    </w:p>
    <w:p w14:paraId="687E5483"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Do formularza oferty załączam (wymienić wszystkie załączniki):</w:t>
      </w:r>
    </w:p>
    <w:p w14:paraId="517D1D06"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2 - Oświadczenie Oferenta o braku powiązań osobowych i kapitałowych.</w:t>
      </w:r>
    </w:p>
    <w:p w14:paraId="47CF5D8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t>Załącznik nr 3 - Oświadczenie Oferenta o przyjęciu zobowiązań wskazanych w punkcie 3 opis przedmiotu zamówienia (w podpunktach 5 i 6).</w:t>
      </w:r>
    </w:p>
    <w:p w14:paraId="7944B30D" w14:textId="77777777" w:rsidR="00174A57" w:rsidRPr="00C327EE" w:rsidRDefault="00174A57" w:rsidP="00DF2443">
      <w:pPr>
        <w:numPr>
          <w:ilvl w:val="0"/>
          <w:numId w:val="33"/>
        </w:numPr>
        <w:spacing w:after="0" w:line="240" w:lineRule="auto"/>
        <w:ind w:left="567" w:hanging="425"/>
        <w:jc w:val="both"/>
        <w:rPr>
          <w:rFonts w:cstheme="minorHAnsi"/>
          <w:sz w:val="20"/>
          <w:szCs w:val="20"/>
        </w:rPr>
      </w:pPr>
      <w:r w:rsidRPr="00C327EE">
        <w:rPr>
          <w:rFonts w:cstheme="minorHAnsi"/>
          <w:sz w:val="20"/>
          <w:szCs w:val="20"/>
        </w:rPr>
        <w:lastRenderedPageBreak/>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5B95E8D7"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5 - Oświadczenie Oferenta o spełnianiu warunków udziału w postępowaniu.</w:t>
      </w:r>
    </w:p>
    <w:p w14:paraId="21126855"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5a - Oświadczenie Oferenta o spełnianiu warunków udziału w postępowaniu – Wykaz dostaw na wyposażenie.</w:t>
      </w:r>
    </w:p>
    <w:p w14:paraId="5A3951C1"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C327EE">
        <w:rPr>
          <w:rFonts w:cstheme="minorHAnsi"/>
          <w:b/>
          <w:bCs/>
          <w:sz w:val="20"/>
          <w:szCs w:val="20"/>
        </w:rPr>
        <w:t>;</w:t>
      </w:r>
    </w:p>
    <w:p w14:paraId="640240E3" w14:textId="77777777" w:rsidR="00174A57" w:rsidRPr="00C327EE" w:rsidRDefault="00174A57" w:rsidP="00DF2443">
      <w:pPr>
        <w:numPr>
          <w:ilvl w:val="0"/>
          <w:numId w:val="33"/>
        </w:numPr>
        <w:spacing w:after="0" w:line="240" w:lineRule="auto"/>
        <w:ind w:left="567" w:hanging="425"/>
        <w:jc w:val="both"/>
        <w:rPr>
          <w:rFonts w:cstheme="minorHAnsi"/>
          <w:bCs/>
          <w:sz w:val="20"/>
          <w:szCs w:val="20"/>
        </w:rPr>
      </w:pPr>
      <w:r w:rsidRPr="00C327EE">
        <w:rPr>
          <w:rFonts w:eastAsia="Times New Roman" w:cstheme="minorHAnsi"/>
          <w:bCs/>
          <w:color w:val="000000"/>
          <w:sz w:val="20"/>
          <w:szCs w:val="20"/>
          <w:lang w:eastAsia="pl-PL"/>
        </w:rPr>
        <w:t>Dokumenty rejestrowe – CEIDG, KRS.</w:t>
      </w:r>
    </w:p>
    <w:p w14:paraId="4E125C36" w14:textId="77777777" w:rsidR="007234E2" w:rsidRPr="00C327EE"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Karty Parametrów Technicznych - 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1686C98" w14:textId="77777777" w:rsidR="007234E2" w:rsidRPr="00C327EE"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C327EE">
        <w:rPr>
          <w:rFonts w:eastAsia="Times New Roman" w:cstheme="minorHAnsi"/>
          <w:bCs/>
          <w:color w:val="000000"/>
          <w:sz w:val="20"/>
          <w:szCs w:val="20"/>
          <w:lang w:eastAsia="pl-PL"/>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56952014" w14:textId="77777777" w:rsidR="00174A57" w:rsidRPr="00C327EE" w:rsidRDefault="00174A57" w:rsidP="00DF2443">
      <w:pPr>
        <w:numPr>
          <w:ilvl w:val="0"/>
          <w:numId w:val="33"/>
        </w:numPr>
        <w:spacing w:after="0" w:line="240" w:lineRule="auto"/>
        <w:ind w:left="284" w:hanging="142"/>
        <w:jc w:val="both"/>
        <w:rPr>
          <w:rFonts w:cstheme="minorHAnsi"/>
          <w:bCs/>
          <w:sz w:val="20"/>
          <w:szCs w:val="20"/>
        </w:rPr>
      </w:pPr>
      <w:r w:rsidRPr="00C327EE">
        <w:rPr>
          <w:rFonts w:cstheme="minorHAnsi"/>
          <w:bCs/>
          <w:sz w:val="20"/>
          <w:szCs w:val="20"/>
        </w:rPr>
        <w:t>Jeżeli oferta została podpisana przez Zamawiającego podpisem elektronicznym, do oferty należy dołączyć raport potwierdzający ważność złożonego podpisu.</w:t>
      </w:r>
    </w:p>
    <w:p w14:paraId="31FC8E89" w14:textId="77777777" w:rsidR="00174A57" w:rsidRPr="00C327EE" w:rsidRDefault="00174A57" w:rsidP="00174A57">
      <w:pPr>
        <w:spacing w:after="0" w:line="240" w:lineRule="auto"/>
        <w:contextualSpacing/>
        <w:rPr>
          <w:rFonts w:eastAsia="Times New Roman" w:cstheme="minorHAnsi"/>
          <w:b/>
          <w:iCs/>
          <w:sz w:val="20"/>
          <w:szCs w:val="20"/>
          <w:lang w:eastAsia="pl-PL"/>
        </w:rPr>
      </w:pPr>
    </w:p>
    <w:p w14:paraId="40F4ED7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t>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w:t>
      </w:r>
    </w:p>
    <w:p w14:paraId="0F47DECE" w14:textId="77777777" w:rsidR="00174A57" w:rsidRPr="00C327EE" w:rsidRDefault="00174A57" w:rsidP="00174A57">
      <w:pPr>
        <w:tabs>
          <w:tab w:val="left" w:pos="284"/>
        </w:tabs>
        <w:spacing w:after="0" w:line="240" w:lineRule="auto"/>
        <w:jc w:val="center"/>
        <w:rPr>
          <w:rFonts w:eastAsia="Times New Roman" w:cstheme="minorHAnsi"/>
          <w:color w:val="000000"/>
          <w:sz w:val="20"/>
          <w:szCs w:val="20"/>
          <w:lang w:eastAsia="pl-PL"/>
        </w:rPr>
      </w:pPr>
      <w:r w:rsidRPr="00C327EE">
        <w:rPr>
          <w:rFonts w:eastAsia="Times New Roman" w:cstheme="minorHAnsi"/>
          <w:i/>
          <w:color w:val="000000"/>
          <w:sz w:val="20"/>
          <w:szCs w:val="20"/>
          <w:lang w:eastAsia="pl-PL"/>
        </w:rPr>
        <w:t>(Miejsce i  data)</w:t>
      </w:r>
      <w:r w:rsidRPr="00C327EE">
        <w:rPr>
          <w:rFonts w:eastAsia="Times New Roman" w:cstheme="minorHAnsi"/>
          <w: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r>
      <w:r w:rsidRPr="00C327EE">
        <w:rPr>
          <w:rFonts w:eastAsia="Times New Roman" w:cstheme="minorHAnsi"/>
          <w:color w:val="000000"/>
          <w:sz w:val="20"/>
          <w:szCs w:val="20"/>
          <w:lang w:eastAsia="pl-PL"/>
        </w:rPr>
        <w:tab/>
        <w:t xml:space="preserve">           (Imię, nazwisko, podpis, pieczątka)*</w:t>
      </w:r>
    </w:p>
    <w:p w14:paraId="533B4B1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6838" w:h="11906" w:orient="landscape"/>
          <w:pgMar w:top="1418" w:right="1247" w:bottom="1134" w:left="851" w:header="425" w:footer="391" w:gutter="0"/>
          <w:cols w:space="708"/>
          <w:docGrid w:linePitch="360"/>
        </w:sect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24BDA647" w14:textId="77777777" w:rsidR="00174A57" w:rsidRPr="00C327EE" w:rsidRDefault="00174A57" w:rsidP="00174A57">
      <w:pPr>
        <w:spacing w:after="0" w:line="240" w:lineRule="auto"/>
        <w:rPr>
          <w:rFonts w:cstheme="minorHAnsi"/>
          <w:b/>
          <w:sz w:val="20"/>
          <w:szCs w:val="20"/>
        </w:rPr>
      </w:pPr>
      <w:r w:rsidRPr="00C327EE">
        <w:rPr>
          <w:rFonts w:cstheme="minorHAnsi"/>
          <w:b/>
          <w:sz w:val="20"/>
          <w:szCs w:val="20"/>
        </w:rPr>
        <w:lastRenderedPageBreak/>
        <w:t xml:space="preserve">Załącznik nr 2 - Oświadczenie Oferenta o braku powiązań osobowych i kapitałowych z Zamawiającym </w:t>
      </w:r>
    </w:p>
    <w:p w14:paraId="2016780F" w14:textId="29532C51" w:rsidR="00174A57" w:rsidRPr="00C327EE" w:rsidRDefault="00174A57" w:rsidP="007D5FE6">
      <w:pPr>
        <w:spacing w:after="0" w:line="240" w:lineRule="auto"/>
        <w:rPr>
          <w:rFonts w:cstheme="minorHAnsi"/>
          <w:b/>
          <w:sz w:val="20"/>
          <w:szCs w:val="20"/>
        </w:rPr>
      </w:pPr>
      <w:r w:rsidRPr="00C327EE">
        <w:rPr>
          <w:rFonts w:cstheme="minorHAnsi"/>
          <w:b/>
          <w:sz w:val="20"/>
          <w:szCs w:val="20"/>
        </w:rPr>
        <w:t xml:space="preserve">do Zapytania 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1908A1A2" w14:textId="77777777" w:rsidR="00174A57" w:rsidRPr="00C327EE" w:rsidRDefault="00174A57" w:rsidP="00174A57">
      <w:pPr>
        <w:spacing w:after="0" w:line="240" w:lineRule="auto"/>
        <w:jc w:val="center"/>
        <w:rPr>
          <w:rFonts w:cstheme="minorHAnsi"/>
          <w:b/>
          <w:sz w:val="20"/>
          <w:szCs w:val="20"/>
        </w:rPr>
      </w:pPr>
    </w:p>
    <w:p w14:paraId="7B2D7095"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944EED4" w14:textId="77777777" w:rsidR="00174A57" w:rsidRPr="00C327EE" w:rsidRDefault="00174A57" w:rsidP="00174A57">
      <w:pPr>
        <w:spacing w:after="0" w:line="240" w:lineRule="auto"/>
        <w:jc w:val="both"/>
        <w:rPr>
          <w:rFonts w:cstheme="minorHAnsi"/>
          <w:b/>
          <w:sz w:val="20"/>
          <w:szCs w:val="20"/>
        </w:rPr>
      </w:pPr>
    </w:p>
    <w:p w14:paraId="048B07AC" w14:textId="77777777" w:rsidR="00174A57" w:rsidRPr="00C327EE" w:rsidRDefault="00174A57" w:rsidP="00174A57">
      <w:pPr>
        <w:spacing w:after="0" w:line="240" w:lineRule="auto"/>
        <w:jc w:val="both"/>
        <w:rPr>
          <w:rFonts w:cstheme="minorHAnsi"/>
          <w:sz w:val="20"/>
          <w:szCs w:val="20"/>
        </w:rPr>
      </w:pPr>
    </w:p>
    <w:p w14:paraId="64B1FDFD" w14:textId="53A2987B" w:rsidR="00174A57" w:rsidRPr="00C327EE" w:rsidRDefault="00174A57" w:rsidP="00174A57">
      <w:pPr>
        <w:spacing w:after="0" w:line="240" w:lineRule="auto"/>
        <w:rPr>
          <w:rFonts w:cstheme="minorHAnsi"/>
          <w:b/>
          <w:bCs/>
          <w:sz w:val="20"/>
          <w:szCs w:val="20"/>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nr</w:t>
      </w:r>
      <w:r w:rsidRPr="00C327EE">
        <w:rPr>
          <w:rFonts w:cstheme="minorHAnsi"/>
          <w:b/>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Pr="00C327EE">
        <w:rPr>
          <w:rFonts w:cstheme="minorHAnsi"/>
          <w:b/>
          <w:bCs/>
          <w:sz w:val="20"/>
          <w:szCs w:val="20"/>
        </w:rPr>
        <w:t xml:space="preserve">, </w:t>
      </w:r>
      <w:r w:rsidRPr="00C327EE">
        <w:rPr>
          <w:rFonts w:cstheme="minorHAnsi"/>
          <w:sz w:val="20"/>
          <w:szCs w:val="20"/>
        </w:rPr>
        <w:t xml:space="preserve">oświadczam że nie jestem powiązany kapitałowo lub osobowo z Zamawiającym. </w:t>
      </w:r>
    </w:p>
    <w:p w14:paraId="1B69CF12" w14:textId="77777777" w:rsidR="00174A57" w:rsidRPr="00C327EE" w:rsidRDefault="00174A57" w:rsidP="00174A57">
      <w:pPr>
        <w:spacing w:after="0" w:line="240" w:lineRule="auto"/>
        <w:rPr>
          <w:rFonts w:cstheme="minorHAnsi"/>
          <w:sz w:val="20"/>
          <w:szCs w:val="20"/>
        </w:rPr>
      </w:pPr>
    </w:p>
    <w:p w14:paraId="45399831"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D90618C"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uczestniczeniu w spółce, jako wspólnik spółki cywilnej lub spółki osobowej;</w:t>
      </w:r>
    </w:p>
    <w:p w14:paraId="36FB183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posiadaniu udziałów lub co najmniej 10% akcji:</w:t>
      </w:r>
    </w:p>
    <w:p w14:paraId="59DCE672"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pełnieniu funkcji członka organu nadzorczego lub zarządzającego, prokurenta, pełnomocnika;</w:t>
      </w:r>
    </w:p>
    <w:p w14:paraId="0A8195E8" w14:textId="77777777" w:rsidR="00174A57" w:rsidRPr="00C327EE"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C327EE">
        <w:rPr>
          <w:rFonts w:cstheme="minorHAnsi"/>
          <w:sz w:val="20"/>
          <w:szCs w:val="20"/>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2860ADBD" w14:textId="77777777" w:rsidR="00174A57" w:rsidRPr="00C327EE" w:rsidRDefault="00174A57" w:rsidP="00DF2443">
      <w:pPr>
        <w:pStyle w:val="Akapitzlist"/>
        <w:numPr>
          <w:ilvl w:val="0"/>
          <w:numId w:val="20"/>
        </w:numPr>
        <w:autoSpaceDE w:val="0"/>
        <w:autoSpaceDN w:val="0"/>
        <w:adjustRightInd w:val="0"/>
        <w:spacing w:after="0" w:line="240" w:lineRule="auto"/>
        <w:rPr>
          <w:rFonts w:cstheme="minorHAnsi"/>
          <w:sz w:val="20"/>
          <w:szCs w:val="20"/>
        </w:rPr>
      </w:pPr>
      <w:r w:rsidRPr="00C327EE">
        <w:rPr>
          <w:rFonts w:cstheme="minorHAns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FF5F7F0" w14:textId="77777777" w:rsidR="00174A57" w:rsidRPr="00C327EE" w:rsidRDefault="00174A57" w:rsidP="00174A57">
      <w:pPr>
        <w:pStyle w:val="Akapitzlist"/>
        <w:autoSpaceDE w:val="0"/>
        <w:autoSpaceDN w:val="0"/>
        <w:adjustRightInd w:val="0"/>
        <w:spacing w:after="0" w:line="240" w:lineRule="auto"/>
        <w:ind w:left="709"/>
        <w:jc w:val="both"/>
        <w:rPr>
          <w:rFonts w:cstheme="minorHAnsi"/>
          <w:sz w:val="20"/>
          <w:szCs w:val="20"/>
        </w:rPr>
      </w:pPr>
    </w:p>
    <w:p w14:paraId="3A358895"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2C5802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5DD2A266"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4AD0668"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2CDBBE71" w14:textId="77777777" w:rsidR="00174A57" w:rsidRPr="00C327EE" w:rsidRDefault="00174A57" w:rsidP="00174A57">
      <w:pPr>
        <w:autoSpaceDE w:val="0"/>
        <w:autoSpaceDN w:val="0"/>
        <w:adjustRightInd w:val="0"/>
        <w:spacing w:after="0" w:line="240" w:lineRule="auto"/>
        <w:jc w:val="both"/>
        <w:rPr>
          <w:rFonts w:cstheme="minorHAnsi"/>
          <w:sz w:val="20"/>
          <w:szCs w:val="20"/>
        </w:rPr>
      </w:pPr>
    </w:p>
    <w:p w14:paraId="0525B5D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12BEBDB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A802A69"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1E7C254"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BFEC8EB" w14:textId="77777777" w:rsidTr="00400EF2">
        <w:tc>
          <w:tcPr>
            <w:tcW w:w="4570" w:type="dxa"/>
            <w:hideMark/>
          </w:tcPr>
          <w:p w14:paraId="1316F59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2D8A35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786EE5DD" w14:textId="77777777" w:rsidR="00174A57" w:rsidRPr="00C327EE" w:rsidRDefault="00174A57" w:rsidP="00174A57">
      <w:pPr>
        <w:spacing w:after="0" w:line="240" w:lineRule="auto"/>
        <w:jc w:val="both"/>
        <w:rPr>
          <w:rFonts w:cstheme="minorHAnsi"/>
          <w:sz w:val="20"/>
          <w:szCs w:val="20"/>
        </w:rPr>
      </w:pPr>
    </w:p>
    <w:p w14:paraId="51755149" w14:textId="77777777" w:rsidR="00174A57" w:rsidRPr="00C327EE" w:rsidRDefault="00174A57" w:rsidP="00174A57">
      <w:pPr>
        <w:spacing w:after="0" w:line="240" w:lineRule="auto"/>
        <w:jc w:val="both"/>
        <w:rPr>
          <w:rFonts w:cstheme="minorHAnsi"/>
          <w:sz w:val="20"/>
          <w:szCs w:val="20"/>
        </w:rPr>
      </w:pPr>
    </w:p>
    <w:p w14:paraId="1CBC3D0E"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sectPr w:rsidR="00174A57" w:rsidRPr="00C327EE" w:rsidSect="00174A57">
          <w:pgSz w:w="11906" w:h="16838"/>
          <w:pgMar w:top="1247" w:right="1134" w:bottom="851" w:left="1418" w:header="425" w:footer="391" w:gutter="0"/>
          <w:cols w:space="708"/>
          <w:docGrid w:linePitch="360"/>
        </w:sect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C7F0C43" w14:textId="4EE96150" w:rsidR="00174A57" w:rsidRPr="00C327EE" w:rsidRDefault="00174A57" w:rsidP="00174A57">
      <w:pPr>
        <w:tabs>
          <w:tab w:val="left" w:pos="142"/>
        </w:tabs>
        <w:spacing w:after="0" w:line="240" w:lineRule="auto"/>
        <w:rPr>
          <w:rFonts w:cstheme="minorHAnsi"/>
          <w:sz w:val="20"/>
          <w:szCs w:val="20"/>
        </w:rPr>
      </w:pPr>
      <w:r w:rsidRPr="00C327EE">
        <w:rPr>
          <w:rFonts w:cstheme="minorHAnsi"/>
          <w:b/>
          <w:sz w:val="20"/>
          <w:szCs w:val="20"/>
        </w:rPr>
        <w:lastRenderedPageBreak/>
        <w:t>Załącznik nr 3 - Oświadczenie Oferenta o przyjęciu zobowiązań wskazanych w punkcie 3 opis przedmiotu zamówienia (w podpunktach 5 i 6) do</w:t>
      </w:r>
      <w:r w:rsidRPr="00C327EE">
        <w:rPr>
          <w:rFonts w:eastAsia="Times New Roman" w:cstheme="minorHAnsi"/>
          <w:b/>
          <w:color w:val="000000"/>
          <w:sz w:val="20"/>
          <w:szCs w:val="20"/>
          <w:lang w:eastAsia="pl-PL"/>
        </w:rPr>
        <w:t xml:space="preserve"> Zapytania ofertowego </w:t>
      </w:r>
      <w:r w:rsidRPr="00C327EE">
        <w:rPr>
          <w:rFonts w:eastAsia="Times New Roman" w:cstheme="minorHAnsi"/>
          <w:b/>
          <w:sz w:val="20"/>
          <w:szCs w:val="20"/>
          <w:lang w:eastAsia="pl-PL"/>
        </w:rPr>
        <w:t>nr</w:t>
      </w:r>
      <w:r w:rsidRPr="00C327EE">
        <w:rPr>
          <w:rFonts w:eastAsia="Times New Roman" w:cstheme="minorHAnsi"/>
          <w:sz w:val="20"/>
          <w:szCs w:val="20"/>
          <w:lang w:eastAsia="pl-PL"/>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31065FCD" w14:textId="77777777" w:rsidR="00174A57" w:rsidRPr="00C327EE" w:rsidRDefault="00174A57" w:rsidP="00174A57">
      <w:pPr>
        <w:autoSpaceDE w:val="0"/>
        <w:autoSpaceDN w:val="0"/>
        <w:adjustRightInd w:val="0"/>
        <w:spacing w:after="0" w:line="240" w:lineRule="auto"/>
        <w:rPr>
          <w:rFonts w:cstheme="minorHAnsi"/>
          <w:sz w:val="20"/>
          <w:szCs w:val="20"/>
        </w:rPr>
      </w:pPr>
    </w:p>
    <w:p w14:paraId="5C95FFE1"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18654BA" w14:textId="77777777" w:rsidR="00174A57" w:rsidRPr="00C327EE" w:rsidRDefault="00174A57" w:rsidP="00174A57">
      <w:pPr>
        <w:autoSpaceDE w:val="0"/>
        <w:autoSpaceDN w:val="0"/>
        <w:adjustRightInd w:val="0"/>
        <w:spacing w:after="0" w:line="240" w:lineRule="auto"/>
        <w:rPr>
          <w:rFonts w:cstheme="minorHAnsi"/>
          <w:b/>
          <w:sz w:val="20"/>
          <w:szCs w:val="20"/>
        </w:rPr>
      </w:pPr>
    </w:p>
    <w:p w14:paraId="196D0BF6" w14:textId="39E3C5C3"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oświadczam, że:</w:t>
      </w:r>
    </w:p>
    <w:p w14:paraId="07708C2D" w14:textId="77777777" w:rsidR="00174A57" w:rsidRPr="00C327EE" w:rsidRDefault="00174A57" w:rsidP="00174A57">
      <w:pPr>
        <w:autoSpaceDE w:val="0"/>
        <w:autoSpaceDN w:val="0"/>
        <w:adjustRightInd w:val="0"/>
        <w:spacing w:after="0" w:line="240" w:lineRule="auto"/>
        <w:rPr>
          <w:rFonts w:cstheme="minorHAnsi"/>
          <w:sz w:val="20"/>
          <w:szCs w:val="20"/>
        </w:rPr>
      </w:pPr>
    </w:p>
    <w:p w14:paraId="03BE54FC"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1. Oferowane w ramach przedmiotu zamówienia sprzęty:</w:t>
      </w:r>
    </w:p>
    <w:p w14:paraId="37CEECF9"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a) są fabrycznie nowe, wolne od wszelkich wad i uszkodzeń,</w:t>
      </w:r>
    </w:p>
    <w:p w14:paraId="1865EF1A"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nie noszą śladów eksploatacji,</w:t>
      </w:r>
    </w:p>
    <w:p w14:paraId="19928420"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c) NIE są przedmiotem praw osób trzecich,</w:t>
      </w:r>
    </w:p>
    <w:p w14:paraId="24E384A3"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d) są kompletne i gotowe do użytkowania,</w:t>
      </w:r>
    </w:p>
    <w:p w14:paraId="47641FDB"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726E8B3" w14:textId="77777777" w:rsidR="00174A57" w:rsidRPr="00C327EE" w:rsidRDefault="00174A57" w:rsidP="00174A57">
      <w:pPr>
        <w:autoSpaceDE w:val="0"/>
        <w:autoSpaceDN w:val="0"/>
        <w:adjustRightInd w:val="0"/>
        <w:spacing w:after="0" w:line="360" w:lineRule="auto"/>
        <w:rPr>
          <w:rFonts w:cstheme="minorHAnsi"/>
          <w:sz w:val="20"/>
          <w:szCs w:val="20"/>
        </w:rPr>
      </w:pPr>
    </w:p>
    <w:p w14:paraId="5ABA1A8E"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2. W ramach realizacji przedmiotu zamówienia:</w:t>
      </w:r>
    </w:p>
    <w:p w14:paraId="30999945" w14:textId="34F4A2C8"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a) przekażę do osoby wskazanej w </w:t>
      </w:r>
      <w:r w:rsidR="00202304" w:rsidRPr="00C327EE">
        <w:rPr>
          <w:rFonts w:cstheme="minorHAnsi"/>
          <w:sz w:val="20"/>
          <w:szCs w:val="20"/>
        </w:rPr>
        <w:t xml:space="preserve">Zespole Szkół Zawodowych </w:t>
      </w:r>
      <w:r w:rsidR="00E4448B" w:rsidRPr="00C327EE">
        <w:rPr>
          <w:rFonts w:cstheme="minorHAnsi"/>
          <w:sz w:val="20"/>
          <w:szCs w:val="20"/>
        </w:rPr>
        <w:t>i Licealnych w Zgorzelcu</w:t>
      </w:r>
      <w:r w:rsidR="00202304" w:rsidRPr="00C327EE">
        <w:rPr>
          <w:rFonts w:cstheme="minorHAnsi"/>
          <w:sz w:val="20"/>
          <w:szCs w:val="20"/>
        </w:rPr>
        <w:t xml:space="preserve">, </w:t>
      </w:r>
      <w:r w:rsidRPr="00C327EE">
        <w:rPr>
          <w:rFonts w:cstheme="minorHAnsi"/>
          <w:sz w:val="20"/>
          <w:szCs w:val="20"/>
        </w:rPr>
        <w:t>niezbędne dokumenty sprzętu tj. instrukcję, gwarancje, dokumentację techniczną, jeśli jest wymagana,</w:t>
      </w:r>
    </w:p>
    <w:p w14:paraId="0F99C42F" w14:textId="77777777"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b) udzielę gwarancji jakości i rękojmi za wady – zgodnie z okresem wskazanym w formularzu ofertowym,</w:t>
      </w:r>
    </w:p>
    <w:p w14:paraId="190809EE" w14:textId="305F37A9" w:rsidR="00174A57" w:rsidRPr="00C327EE" w:rsidRDefault="00174A57" w:rsidP="00174A57">
      <w:pPr>
        <w:autoSpaceDE w:val="0"/>
        <w:autoSpaceDN w:val="0"/>
        <w:adjustRightInd w:val="0"/>
        <w:spacing w:after="0" w:line="360" w:lineRule="auto"/>
        <w:rPr>
          <w:rFonts w:cstheme="minorHAnsi"/>
          <w:sz w:val="20"/>
          <w:szCs w:val="20"/>
        </w:rPr>
      </w:pPr>
      <w:r w:rsidRPr="00C327EE">
        <w:rPr>
          <w:rFonts w:cstheme="minorHAnsi"/>
          <w:sz w:val="20"/>
          <w:szCs w:val="20"/>
        </w:rPr>
        <w:t xml:space="preserve">c) gwarantuje, że czas naprawy/wymiany sprzętu wadliwego, na wolny od wad, wynosi w okresie gwarancji maksymalnie 30 dni </w:t>
      </w:r>
      <w:r w:rsidR="001F02D7" w:rsidRPr="00C327EE">
        <w:rPr>
          <w:rFonts w:cstheme="minorHAnsi"/>
          <w:sz w:val="20"/>
          <w:szCs w:val="20"/>
        </w:rPr>
        <w:t xml:space="preserve">kalendarzowych </w:t>
      </w:r>
      <w:r w:rsidRPr="00C327EE">
        <w:rPr>
          <w:rFonts w:cstheme="minorHAnsi"/>
          <w:sz w:val="20"/>
          <w:szCs w:val="20"/>
        </w:rPr>
        <w:t>od daty przedłożenia Wykonawcy przez Zamawiającego informacji  o wadliwym sprzęcie,</w:t>
      </w:r>
    </w:p>
    <w:p w14:paraId="6471B48B" w14:textId="2D21B829" w:rsidR="00174A57" w:rsidRPr="00C327EE" w:rsidRDefault="00174A57" w:rsidP="00174A57">
      <w:pPr>
        <w:tabs>
          <w:tab w:val="left" w:pos="284"/>
        </w:tabs>
        <w:autoSpaceDE w:val="0"/>
        <w:autoSpaceDN w:val="0"/>
        <w:adjustRightInd w:val="0"/>
        <w:spacing w:after="0" w:line="360" w:lineRule="auto"/>
        <w:rPr>
          <w:rFonts w:cstheme="minorHAnsi"/>
          <w:sz w:val="20"/>
          <w:szCs w:val="20"/>
        </w:rPr>
      </w:pPr>
      <w:r w:rsidRPr="00C327EE">
        <w:rPr>
          <w:rFonts w:cstheme="minorHAnsi"/>
          <w:sz w:val="20"/>
          <w:szCs w:val="20"/>
        </w:rPr>
        <w:t xml:space="preserve">d) będę do dyspozycji Odbiorcy usługi tj. </w:t>
      </w:r>
      <w:r w:rsidR="00E4448B" w:rsidRPr="00C327EE">
        <w:rPr>
          <w:rFonts w:cstheme="minorHAnsi"/>
          <w:sz w:val="20"/>
          <w:szCs w:val="20"/>
        </w:rPr>
        <w:t xml:space="preserve">Zespole Szkół Zawodowych i Licealnych w Zgorzelcu </w:t>
      </w:r>
      <w:r w:rsidRPr="00C327EE">
        <w:rPr>
          <w:rFonts w:cstheme="minorHAnsi"/>
          <w:sz w:val="20"/>
          <w:szCs w:val="20"/>
        </w:rPr>
        <w:t>na każde wezwanie w razie wadliwego działania dostarczonego sprzętu oraz zobligowany będę w przeciągu 5 dni roboczych od zgłoszenie do podjęcia działań naprawczych.</w:t>
      </w:r>
    </w:p>
    <w:p w14:paraId="79282477" w14:textId="77777777" w:rsidR="00174A57" w:rsidRPr="00C327EE" w:rsidRDefault="00174A57" w:rsidP="00174A57">
      <w:pPr>
        <w:tabs>
          <w:tab w:val="left" w:pos="284"/>
        </w:tabs>
        <w:spacing w:after="0" w:line="240" w:lineRule="auto"/>
        <w:rPr>
          <w:rFonts w:cstheme="minorHAnsi"/>
          <w:sz w:val="20"/>
          <w:szCs w:val="20"/>
        </w:rPr>
      </w:pPr>
    </w:p>
    <w:p w14:paraId="140BDF9F" w14:textId="77777777" w:rsidR="00174A57" w:rsidRPr="00C327EE" w:rsidRDefault="00174A57" w:rsidP="00174A57">
      <w:pPr>
        <w:tabs>
          <w:tab w:val="left" w:pos="284"/>
        </w:tabs>
        <w:spacing w:after="0" w:line="240" w:lineRule="auto"/>
        <w:rPr>
          <w:rFonts w:cstheme="minorHAnsi"/>
          <w:sz w:val="20"/>
          <w:szCs w:val="20"/>
        </w:rPr>
      </w:pPr>
    </w:p>
    <w:p w14:paraId="268E89F1"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w:t>
      </w:r>
    </w:p>
    <w:p w14:paraId="454E9859" w14:textId="77777777"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 xml:space="preserve">         Miejsce i data                                                              (Imię, nazwisko, podpis, pieczątka)*</w:t>
      </w:r>
    </w:p>
    <w:p w14:paraId="73377834" w14:textId="77777777" w:rsidR="00174A57" w:rsidRPr="00C327EE" w:rsidRDefault="00174A57" w:rsidP="00174A57">
      <w:pPr>
        <w:tabs>
          <w:tab w:val="left" w:pos="284"/>
        </w:tabs>
        <w:spacing w:after="0" w:line="240" w:lineRule="auto"/>
        <w:rPr>
          <w:rFonts w:cstheme="minorHAnsi"/>
          <w:sz w:val="20"/>
          <w:szCs w:val="20"/>
        </w:rPr>
      </w:pPr>
    </w:p>
    <w:p w14:paraId="320B55FB" w14:textId="77777777" w:rsidR="00174A57" w:rsidRPr="00C327EE" w:rsidRDefault="00174A57" w:rsidP="00174A57">
      <w:pPr>
        <w:tabs>
          <w:tab w:val="left" w:pos="284"/>
        </w:tabs>
        <w:spacing w:after="0" w:line="240" w:lineRule="auto"/>
        <w:rPr>
          <w:rFonts w:cstheme="minorHAnsi"/>
          <w:sz w:val="20"/>
          <w:szCs w:val="20"/>
        </w:rPr>
      </w:pPr>
    </w:p>
    <w:p w14:paraId="77EE5805" w14:textId="77777777" w:rsidR="00174A57" w:rsidRPr="00C327EE" w:rsidRDefault="00174A57" w:rsidP="00174A57">
      <w:pPr>
        <w:spacing w:after="0" w:line="240" w:lineRule="auto"/>
        <w:rPr>
          <w:rFonts w:cstheme="minorHAnsi"/>
          <w:sz w:val="20"/>
          <w:szCs w:val="20"/>
        </w:rPr>
      </w:pPr>
      <w:r w:rsidRPr="00C327EE">
        <w:rPr>
          <w:rFonts w:cstheme="minorHAnsi"/>
          <w:sz w:val="20"/>
          <w:szCs w:val="20"/>
        </w:rPr>
        <w:t xml:space="preserve">* </w:t>
      </w:r>
      <w:r w:rsidRPr="00C327EE">
        <w:rPr>
          <w:rFonts w:cstheme="minorHAnsi"/>
          <w:b/>
          <w:bCs/>
          <w:i/>
          <w:iCs/>
          <w:sz w:val="20"/>
          <w:szCs w:val="20"/>
        </w:rPr>
        <w:t>Podpis osoby figurującej lub osób figurujących w rejestrach do zaciągania zobowiązań w imieniu Oferenta lub we właściwym upoważnieniu.</w:t>
      </w:r>
    </w:p>
    <w:p w14:paraId="0DB3AFDB" w14:textId="77777777" w:rsidR="00174A57" w:rsidRPr="00C327EE" w:rsidRDefault="00174A57" w:rsidP="00174A57">
      <w:pPr>
        <w:spacing w:after="0" w:line="240" w:lineRule="auto"/>
        <w:rPr>
          <w:rFonts w:cstheme="minorHAnsi"/>
          <w:sz w:val="20"/>
          <w:szCs w:val="20"/>
        </w:rPr>
      </w:pPr>
    </w:p>
    <w:p w14:paraId="416E17BC" w14:textId="77777777" w:rsidR="00174A57" w:rsidRPr="00C327EE" w:rsidRDefault="00174A57" w:rsidP="00174A57">
      <w:pPr>
        <w:spacing w:after="0" w:line="240" w:lineRule="auto"/>
        <w:rPr>
          <w:rFonts w:cstheme="minorHAnsi"/>
          <w:sz w:val="20"/>
          <w:szCs w:val="20"/>
        </w:rPr>
      </w:pPr>
    </w:p>
    <w:p w14:paraId="37916376" w14:textId="77777777" w:rsidR="00174A57" w:rsidRPr="00C327EE" w:rsidRDefault="00174A57" w:rsidP="00174A57">
      <w:pPr>
        <w:spacing w:after="0" w:line="240" w:lineRule="auto"/>
        <w:rPr>
          <w:rFonts w:cstheme="minorHAnsi"/>
          <w:sz w:val="20"/>
          <w:szCs w:val="20"/>
        </w:rPr>
      </w:pPr>
    </w:p>
    <w:p w14:paraId="0B21C8F6" w14:textId="77777777" w:rsidR="00A8589F" w:rsidRPr="00C327EE" w:rsidRDefault="00A8589F" w:rsidP="00174A57">
      <w:pPr>
        <w:spacing w:after="0" w:line="240" w:lineRule="auto"/>
        <w:rPr>
          <w:rFonts w:cstheme="minorHAnsi"/>
          <w:sz w:val="20"/>
          <w:szCs w:val="20"/>
        </w:rPr>
      </w:pPr>
    </w:p>
    <w:p w14:paraId="3C9D1513" w14:textId="77777777" w:rsidR="00A8589F" w:rsidRPr="00C327EE" w:rsidRDefault="00A8589F" w:rsidP="00174A57">
      <w:pPr>
        <w:spacing w:after="0" w:line="240" w:lineRule="auto"/>
        <w:rPr>
          <w:rFonts w:cstheme="minorHAnsi"/>
          <w:sz w:val="20"/>
          <w:szCs w:val="20"/>
        </w:rPr>
      </w:pPr>
    </w:p>
    <w:p w14:paraId="7D92C38A" w14:textId="77777777" w:rsidR="00A8589F" w:rsidRPr="00C327EE" w:rsidRDefault="00A8589F" w:rsidP="00174A57">
      <w:pPr>
        <w:spacing w:after="0" w:line="240" w:lineRule="auto"/>
        <w:rPr>
          <w:rFonts w:cstheme="minorHAnsi"/>
          <w:sz w:val="20"/>
          <w:szCs w:val="20"/>
        </w:rPr>
      </w:pPr>
    </w:p>
    <w:p w14:paraId="64481267" w14:textId="77777777" w:rsidR="00A8589F" w:rsidRPr="00C327EE" w:rsidRDefault="00A8589F" w:rsidP="00174A57">
      <w:pPr>
        <w:spacing w:after="0" w:line="240" w:lineRule="auto"/>
        <w:rPr>
          <w:rFonts w:cstheme="minorHAnsi"/>
          <w:sz w:val="20"/>
          <w:szCs w:val="20"/>
        </w:rPr>
      </w:pPr>
    </w:p>
    <w:p w14:paraId="09D973B6" w14:textId="77777777" w:rsidR="00A8589F" w:rsidRPr="00C327EE" w:rsidRDefault="00A8589F" w:rsidP="00174A57">
      <w:pPr>
        <w:spacing w:after="0" w:line="240" w:lineRule="auto"/>
        <w:rPr>
          <w:rFonts w:cstheme="minorHAnsi"/>
          <w:sz w:val="20"/>
          <w:szCs w:val="20"/>
        </w:rPr>
      </w:pPr>
    </w:p>
    <w:p w14:paraId="4A709518" w14:textId="77777777" w:rsidR="00A8589F" w:rsidRPr="00C327EE" w:rsidRDefault="00A8589F" w:rsidP="00174A57">
      <w:pPr>
        <w:spacing w:after="0" w:line="240" w:lineRule="auto"/>
        <w:rPr>
          <w:rFonts w:cstheme="minorHAnsi"/>
          <w:sz w:val="20"/>
          <w:szCs w:val="20"/>
        </w:rPr>
      </w:pPr>
    </w:p>
    <w:p w14:paraId="5FA16960" w14:textId="77777777" w:rsidR="00174A57" w:rsidRPr="00C327EE" w:rsidRDefault="00174A57" w:rsidP="00174A57">
      <w:pPr>
        <w:spacing w:after="0" w:line="240" w:lineRule="auto"/>
        <w:rPr>
          <w:rFonts w:cstheme="minorHAnsi"/>
          <w:sz w:val="20"/>
          <w:szCs w:val="20"/>
        </w:rPr>
      </w:pPr>
    </w:p>
    <w:p w14:paraId="19FE2F92" w14:textId="46B3357B" w:rsidR="00174A57" w:rsidRPr="00C327EE" w:rsidRDefault="00174A57" w:rsidP="007D5FE6">
      <w:pPr>
        <w:spacing w:after="0" w:line="240" w:lineRule="auto"/>
        <w:rPr>
          <w:rFonts w:cstheme="minorHAnsi"/>
          <w:b/>
          <w:sz w:val="20"/>
          <w:szCs w:val="20"/>
        </w:rPr>
      </w:pPr>
      <w:r w:rsidRPr="00C327EE">
        <w:rPr>
          <w:rFonts w:eastAsia="Times New Roman" w:cstheme="minorHAnsi"/>
          <w:b/>
          <w:color w:val="000000"/>
          <w:sz w:val="20"/>
          <w:szCs w:val="20"/>
          <w:lang w:eastAsia="pl-PL"/>
        </w:rPr>
        <w:lastRenderedPageBreak/>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C327EE">
        <w:rPr>
          <w:rFonts w:eastAsia="Times New Roman" w:cstheme="minorHAnsi"/>
          <w:b/>
          <w:sz w:val="20"/>
          <w:szCs w:val="20"/>
          <w:lang w:eastAsia="pl-PL"/>
        </w:rPr>
        <w:t xml:space="preserve">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4773C5B6" w14:textId="77777777" w:rsidR="00174A57" w:rsidRPr="00C327EE" w:rsidRDefault="00174A57" w:rsidP="00174A57">
      <w:pPr>
        <w:autoSpaceDE w:val="0"/>
        <w:autoSpaceDN w:val="0"/>
        <w:adjustRightInd w:val="0"/>
        <w:spacing w:after="0" w:line="240" w:lineRule="auto"/>
        <w:rPr>
          <w:rFonts w:cstheme="minorHAnsi"/>
          <w:b/>
          <w:sz w:val="20"/>
          <w:szCs w:val="20"/>
        </w:rPr>
      </w:pPr>
    </w:p>
    <w:p w14:paraId="3F74B082" w14:textId="77777777" w:rsidR="00174A57" w:rsidRPr="00C327EE" w:rsidRDefault="00174A57" w:rsidP="00174A57">
      <w:pPr>
        <w:spacing w:after="0" w:line="240" w:lineRule="auto"/>
        <w:rPr>
          <w:rFonts w:cstheme="minorHAnsi"/>
          <w:b/>
          <w:sz w:val="20"/>
          <w:szCs w:val="20"/>
        </w:rPr>
      </w:pPr>
    </w:p>
    <w:p w14:paraId="7AA43973" w14:textId="77777777" w:rsidR="00174A57" w:rsidRPr="00C327EE" w:rsidRDefault="00174A57" w:rsidP="00174A57">
      <w:pPr>
        <w:autoSpaceDE w:val="0"/>
        <w:autoSpaceDN w:val="0"/>
        <w:adjustRightInd w:val="0"/>
        <w:spacing w:after="0" w:line="240" w:lineRule="auto"/>
        <w:jc w:val="center"/>
        <w:rPr>
          <w:rFonts w:cstheme="minorHAnsi"/>
          <w:b/>
          <w:sz w:val="20"/>
          <w:szCs w:val="20"/>
        </w:rPr>
      </w:pPr>
      <w:r w:rsidRPr="00C327EE">
        <w:rPr>
          <w:rFonts w:cstheme="minorHAnsi"/>
          <w:b/>
          <w:sz w:val="20"/>
          <w:szCs w:val="20"/>
        </w:rPr>
        <w:t>OŚWIADCZENIE</w:t>
      </w:r>
    </w:p>
    <w:p w14:paraId="093CE2E6" w14:textId="77777777" w:rsidR="00174A57" w:rsidRPr="00C327EE" w:rsidRDefault="00174A57" w:rsidP="00174A57">
      <w:pPr>
        <w:autoSpaceDE w:val="0"/>
        <w:autoSpaceDN w:val="0"/>
        <w:adjustRightInd w:val="0"/>
        <w:spacing w:after="0" w:line="240" w:lineRule="auto"/>
        <w:rPr>
          <w:rFonts w:cstheme="minorHAnsi"/>
          <w:b/>
          <w:sz w:val="20"/>
          <w:szCs w:val="20"/>
        </w:rPr>
      </w:pPr>
    </w:p>
    <w:p w14:paraId="7FD9373D" w14:textId="78D24B04" w:rsidR="00174A57" w:rsidRPr="00C327EE" w:rsidRDefault="00174A57" w:rsidP="00174A57">
      <w:pPr>
        <w:autoSpaceDE w:val="0"/>
        <w:autoSpaceDN w:val="0"/>
        <w:adjustRightInd w:val="0"/>
        <w:spacing w:after="0" w:line="240" w:lineRule="auto"/>
        <w:rPr>
          <w:rFonts w:cstheme="minorHAnsi"/>
          <w:sz w:val="20"/>
          <w:szCs w:val="20"/>
        </w:rPr>
      </w:pPr>
      <w:r w:rsidRPr="00C327EE">
        <w:rPr>
          <w:rFonts w:cstheme="minorHAnsi"/>
          <w:sz w:val="20"/>
          <w:szCs w:val="20"/>
        </w:rPr>
        <w:t>Ja, niżej podpisany/a przystępując do postępowania ofertowego w ramach Zapytania ofertowego</w:t>
      </w:r>
      <w:r w:rsidRPr="00C327EE">
        <w:rPr>
          <w:rFonts w:cstheme="minorHAnsi"/>
          <w:sz w:val="20"/>
          <w:szCs w:val="20"/>
        </w:rPr>
        <w:br/>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oświadczam, że wszystkie oferowane sprzęty (wyposażenie) posiadają świadectwa lub/i atesty lub/i certyfikaty lub/i inne dokumenty dopuszczające do użytkowania na rynku polskim lub/i  jednostkach oświatowych – o ile są one wymagane przepisami prawa.</w:t>
      </w:r>
    </w:p>
    <w:p w14:paraId="4B292D60"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5BE8C6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7A1DEF2F" w14:textId="77777777" w:rsidR="00174A57" w:rsidRPr="00C327EE" w:rsidRDefault="00174A57" w:rsidP="00174A57">
      <w:pPr>
        <w:tabs>
          <w:tab w:val="left" w:pos="284"/>
        </w:tabs>
        <w:spacing w:after="0" w:line="240" w:lineRule="auto"/>
        <w:rPr>
          <w:rFonts w:eastAsia="Times New Roman" w:cstheme="minorHAnsi"/>
          <w:b/>
          <w:i/>
          <w:sz w:val="20"/>
          <w:szCs w:val="20"/>
        </w:rPr>
      </w:pPr>
    </w:p>
    <w:p w14:paraId="696DEA1D"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8BB471B" w14:textId="77777777" w:rsidR="00174A57" w:rsidRPr="00C327EE" w:rsidRDefault="00174A57" w:rsidP="00174A57">
      <w:pPr>
        <w:tabs>
          <w:tab w:val="left" w:pos="284"/>
        </w:tabs>
        <w:spacing w:after="0" w:line="240" w:lineRule="auto"/>
        <w:rPr>
          <w:rFonts w:eastAsia="Times New Roman" w:cstheme="minorHAnsi"/>
          <w:b/>
          <w:i/>
          <w:sz w:val="20"/>
          <w:szCs w:val="20"/>
        </w:rPr>
      </w:pPr>
    </w:p>
    <w:p w14:paraId="03A3B838" w14:textId="77777777" w:rsidR="00174A57" w:rsidRPr="00C327EE" w:rsidRDefault="00174A57" w:rsidP="00174A57">
      <w:pPr>
        <w:tabs>
          <w:tab w:val="left" w:pos="284"/>
        </w:tabs>
        <w:spacing w:after="0" w:line="240" w:lineRule="auto"/>
        <w:rPr>
          <w:rFonts w:eastAsia="Times New Roman" w:cstheme="minorHAnsi"/>
          <w:b/>
          <w:i/>
          <w:sz w:val="20"/>
          <w:szCs w:val="20"/>
        </w:rPr>
      </w:pPr>
    </w:p>
    <w:p w14:paraId="3ADEF4EA" w14:textId="77777777" w:rsidR="00174A57" w:rsidRPr="00C327EE" w:rsidRDefault="00174A57" w:rsidP="00174A57">
      <w:pPr>
        <w:autoSpaceDE w:val="0"/>
        <w:autoSpaceDN w:val="0"/>
        <w:adjustRightInd w:val="0"/>
        <w:spacing w:after="0" w:line="240" w:lineRule="auto"/>
        <w:ind w:firstLine="708"/>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0A3F487E" w14:textId="77777777" w:rsidTr="00400EF2">
        <w:tc>
          <w:tcPr>
            <w:tcW w:w="4570" w:type="dxa"/>
            <w:hideMark/>
          </w:tcPr>
          <w:p w14:paraId="1666942B" w14:textId="77777777" w:rsidR="00174A57" w:rsidRPr="00C327EE" w:rsidRDefault="00174A57" w:rsidP="00400EF2">
            <w:pPr>
              <w:widowControl w:val="0"/>
              <w:suppressAutoHyphens/>
              <w:snapToGrid w:val="0"/>
              <w:spacing w:after="0" w:line="240" w:lineRule="auto"/>
              <w:rPr>
                <w:rFonts w:cstheme="minorHAnsi"/>
                <w:sz w:val="20"/>
                <w:szCs w:val="20"/>
              </w:rPr>
            </w:pPr>
            <w:r w:rsidRPr="00C327EE">
              <w:rPr>
                <w:rFonts w:cstheme="minorHAnsi"/>
                <w:sz w:val="20"/>
                <w:szCs w:val="20"/>
              </w:rPr>
              <w:t xml:space="preserve">                 Miejsce i data</w:t>
            </w:r>
          </w:p>
        </w:tc>
        <w:tc>
          <w:tcPr>
            <w:tcW w:w="4680" w:type="dxa"/>
            <w:hideMark/>
          </w:tcPr>
          <w:p w14:paraId="784F0352" w14:textId="77777777" w:rsidR="00174A57" w:rsidRPr="00C327EE" w:rsidRDefault="00174A57" w:rsidP="00400EF2">
            <w:pPr>
              <w:widowControl w:val="0"/>
              <w:suppressAutoHyphens/>
              <w:spacing w:after="0" w:line="240" w:lineRule="auto"/>
              <w:rPr>
                <w:rFonts w:cstheme="minorHAnsi"/>
                <w:sz w:val="20"/>
                <w:szCs w:val="20"/>
              </w:rPr>
            </w:pPr>
            <w:r w:rsidRPr="00C327EE">
              <w:rPr>
                <w:rFonts w:cstheme="minorHAnsi"/>
                <w:sz w:val="20"/>
                <w:szCs w:val="20"/>
              </w:rPr>
              <w:t xml:space="preserve">          (Imię, nazwisko, podpis, pieczątka)*</w:t>
            </w:r>
          </w:p>
        </w:tc>
      </w:tr>
    </w:tbl>
    <w:p w14:paraId="38CCCC3C" w14:textId="77777777" w:rsidR="00174A57" w:rsidRPr="00C327EE" w:rsidRDefault="00174A57" w:rsidP="00174A57">
      <w:pPr>
        <w:spacing w:after="0" w:line="240" w:lineRule="auto"/>
        <w:rPr>
          <w:rFonts w:cstheme="minorHAnsi"/>
          <w:sz w:val="20"/>
          <w:szCs w:val="20"/>
        </w:rPr>
      </w:pPr>
    </w:p>
    <w:p w14:paraId="23C3F80F" w14:textId="77777777" w:rsidR="00174A57" w:rsidRPr="00C327EE" w:rsidRDefault="00174A57" w:rsidP="00174A57">
      <w:pPr>
        <w:spacing w:after="0" w:line="240" w:lineRule="auto"/>
        <w:rPr>
          <w:rFonts w:cstheme="minorHAnsi"/>
          <w:sz w:val="20"/>
          <w:szCs w:val="20"/>
        </w:rPr>
      </w:pPr>
    </w:p>
    <w:p w14:paraId="30101E42" w14:textId="77777777" w:rsidR="00174A57" w:rsidRPr="00C327EE" w:rsidRDefault="00174A57" w:rsidP="00174A57">
      <w:pPr>
        <w:spacing w:after="0" w:line="240" w:lineRule="auto"/>
        <w:rPr>
          <w:rFonts w:cstheme="minorHAnsi"/>
          <w:sz w:val="20"/>
          <w:szCs w:val="20"/>
        </w:rPr>
      </w:pPr>
    </w:p>
    <w:p w14:paraId="75659667" w14:textId="77777777" w:rsidR="00174A57" w:rsidRPr="00C327EE" w:rsidRDefault="00174A57" w:rsidP="00174A57">
      <w:pPr>
        <w:spacing w:after="0" w:line="240" w:lineRule="auto"/>
        <w:rPr>
          <w:rFonts w:cstheme="minorHAnsi"/>
          <w:sz w:val="20"/>
          <w:szCs w:val="20"/>
        </w:rPr>
      </w:pPr>
    </w:p>
    <w:p w14:paraId="5547D1BF" w14:textId="77777777" w:rsidR="00174A57" w:rsidRPr="00C327EE" w:rsidRDefault="00174A57" w:rsidP="00174A57">
      <w:pPr>
        <w:spacing w:after="0" w:line="240" w:lineRule="auto"/>
        <w:rPr>
          <w:rFonts w:cstheme="minorHAnsi"/>
          <w:sz w:val="20"/>
          <w:szCs w:val="20"/>
        </w:rPr>
      </w:pPr>
    </w:p>
    <w:p w14:paraId="3F466E9E"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 </w:t>
      </w:r>
    </w:p>
    <w:p w14:paraId="0C0E8243"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23A7F62B"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7D9BA17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568D5360" w14:textId="77777777" w:rsidR="00174A57" w:rsidRPr="00C327EE" w:rsidRDefault="00174A57" w:rsidP="00174A57">
      <w:pPr>
        <w:tabs>
          <w:tab w:val="left" w:pos="0"/>
          <w:tab w:val="left" w:pos="7200"/>
        </w:tabs>
        <w:spacing w:after="0" w:line="240" w:lineRule="auto"/>
        <w:rPr>
          <w:rFonts w:eastAsia="Times New Roman" w:cstheme="minorHAnsi"/>
          <w:b/>
          <w:i/>
          <w:sz w:val="20"/>
          <w:szCs w:val="20"/>
        </w:rPr>
      </w:pPr>
    </w:p>
    <w:p w14:paraId="06C4764D" w14:textId="77777777" w:rsidR="00174A57" w:rsidRPr="00C327EE" w:rsidRDefault="00174A57" w:rsidP="00174A57">
      <w:pPr>
        <w:spacing w:after="0" w:line="240" w:lineRule="auto"/>
        <w:rPr>
          <w:rFonts w:cstheme="minorHAnsi"/>
          <w:sz w:val="20"/>
          <w:szCs w:val="20"/>
        </w:rPr>
      </w:pPr>
    </w:p>
    <w:p w14:paraId="39FB1515" w14:textId="77777777" w:rsidR="00174A57" w:rsidRPr="00C327EE" w:rsidRDefault="00174A57" w:rsidP="00174A57">
      <w:pPr>
        <w:spacing w:after="0" w:line="240" w:lineRule="auto"/>
        <w:rPr>
          <w:rFonts w:cstheme="minorHAnsi"/>
          <w:sz w:val="20"/>
          <w:szCs w:val="20"/>
        </w:rPr>
      </w:pPr>
    </w:p>
    <w:p w14:paraId="70648770" w14:textId="77777777" w:rsidR="00174A57" w:rsidRPr="00C327EE" w:rsidRDefault="00174A57" w:rsidP="00174A57">
      <w:pPr>
        <w:spacing w:after="0" w:line="240" w:lineRule="auto"/>
        <w:rPr>
          <w:rFonts w:cstheme="minorHAnsi"/>
          <w:sz w:val="20"/>
          <w:szCs w:val="20"/>
        </w:rPr>
      </w:pPr>
    </w:p>
    <w:p w14:paraId="5BACD876" w14:textId="77777777" w:rsidR="00174A57" w:rsidRPr="00C327EE" w:rsidRDefault="00174A57" w:rsidP="00174A57">
      <w:pPr>
        <w:spacing w:after="0" w:line="240" w:lineRule="auto"/>
        <w:rPr>
          <w:rFonts w:cstheme="minorHAnsi"/>
          <w:sz w:val="20"/>
          <w:szCs w:val="20"/>
        </w:rPr>
      </w:pPr>
    </w:p>
    <w:p w14:paraId="10F8FB9D" w14:textId="77777777" w:rsidR="00174A57" w:rsidRPr="00C327EE" w:rsidRDefault="00174A57" w:rsidP="00174A57">
      <w:pPr>
        <w:spacing w:after="0" w:line="240" w:lineRule="auto"/>
        <w:rPr>
          <w:rFonts w:cstheme="minorHAnsi"/>
          <w:sz w:val="20"/>
          <w:szCs w:val="20"/>
        </w:rPr>
      </w:pPr>
    </w:p>
    <w:p w14:paraId="3AD97A38" w14:textId="77777777" w:rsidR="00174A57" w:rsidRPr="00C327EE" w:rsidRDefault="00174A57" w:rsidP="00174A57">
      <w:pPr>
        <w:spacing w:after="0" w:line="240" w:lineRule="auto"/>
        <w:rPr>
          <w:rFonts w:cstheme="minorHAnsi"/>
          <w:sz w:val="20"/>
          <w:szCs w:val="20"/>
        </w:rPr>
      </w:pPr>
    </w:p>
    <w:p w14:paraId="44329B6C" w14:textId="77777777" w:rsidR="00174A57" w:rsidRPr="00C327EE" w:rsidRDefault="00174A57" w:rsidP="00174A57">
      <w:pPr>
        <w:spacing w:after="0" w:line="240" w:lineRule="auto"/>
        <w:rPr>
          <w:rFonts w:cstheme="minorHAnsi"/>
          <w:sz w:val="20"/>
          <w:szCs w:val="20"/>
        </w:rPr>
      </w:pPr>
    </w:p>
    <w:p w14:paraId="64815958" w14:textId="77777777" w:rsidR="00174A57" w:rsidRPr="00C327EE" w:rsidRDefault="00174A57" w:rsidP="00174A57">
      <w:pPr>
        <w:spacing w:after="0" w:line="240" w:lineRule="auto"/>
        <w:rPr>
          <w:rFonts w:cstheme="minorHAnsi"/>
          <w:sz w:val="20"/>
          <w:szCs w:val="20"/>
        </w:rPr>
      </w:pPr>
    </w:p>
    <w:p w14:paraId="514D8060" w14:textId="77777777" w:rsidR="00174A57" w:rsidRPr="00C327EE" w:rsidRDefault="00174A57" w:rsidP="00174A57">
      <w:pPr>
        <w:spacing w:after="0" w:line="240" w:lineRule="auto"/>
        <w:rPr>
          <w:rFonts w:cstheme="minorHAnsi"/>
          <w:sz w:val="20"/>
          <w:szCs w:val="20"/>
        </w:rPr>
      </w:pPr>
    </w:p>
    <w:p w14:paraId="2542C2EF" w14:textId="77777777" w:rsidR="00174A57" w:rsidRPr="00C327EE" w:rsidRDefault="00174A57" w:rsidP="00174A57">
      <w:pPr>
        <w:spacing w:after="0" w:line="240" w:lineRule="auto"/>
        <w:rPr>
          <w:rFonts w:cstheme="minorHAnsi"/>
          <w:sz w:val="20"/>
          <w:szCs w:val="20"/>
        </w:rPr>
      </w:pPr>
    </w:p>
    <w:p w14:paraId="0D3D1F6C" w14:textId="77777777" w:rsidR="00174A57" w:rsidRPr="00C327EE" w:rsidRDefault="00174A57" w:rsidP="00174A57">
      <w:pPr>
        <w:spacing w:after="0" w:line="240" w:lineRule="auto"/>
        <w:rPr>
          <w:rFonts w:cstheme="minorHAnsi"/>
          <w:sz w:val="20"/>
          <w:szCs w:val="20"/>
        </w:rPr>
      </w:pPr>
    </w:p>
    <w:p w14:paraId="7CEB287B" w14:textId="77777777" w:rsidR="00174A57" w:rsidRPr="00C327EE" w:rsidRDefault="00174A57" w:rsidP="00174A57">
      <w:pPr>
        <w:spacing w:after="0" w:line="240" w:lineRule="auto"/>
        <w:rPr>
          <w:rFonts w:cstheme="minorHAnsi"/>
          <w:sz w:val="20"/>
          <w:szCs w:val="20"/>
        </w:rPr>
      </w:pPr>
    </w:p>
    <w:p w14:paraId="647CE401" w14:textId="77777777" w:rsidR="00174A57" w:rsidRPr="00C327EE" w:rsidRDefault="00174A57" w:rsidP="00174A57">
      <w:pPr>
        <w:spacing w:after="0" w:line="240" w:lineRule="auto"/>
        <w:rPr>
          <w:rFonts w:cstheme="minorHAnsi"/>
          <w:sz w:val="20"/>
          <w:szCs w:val="20"/>
        </w:rPr>
      </w:pPr>
    </w:p>
    <w:p w14:paraId="2643D4CE" w14:textId="77777777" w:rsidR="00174A57" w:rsidRPr="00C327EE" w:rsidRDefault="00174A57" w:rsidP="00174A57">
      <w:pPr>
        <w:spacing w:after="0" w:line="240" w:lineRule="auto"/>
        <w:rPr>
          <w:rFonts w:cstheme="minorHAnsi"/>
          <w:sz w:val="20"/>
          <w:szCs w:val="20"/>
        </w:rPr>
      </w:pPr>
    </w:p>
    <w:p w14:paraId="1E45116A" w14:textId="77777777" w:rsidR="00A8589F" w:rsidRPr="00C327EE" w:rsidRDefault="00A8589F" w:rsidP="00174A57">
      <w:pPr>
        <w:spacing w:after="0" w:line="240" w:lineRule="auto"/>
        <w:rPr>
          <w:rFonts w:cstheme="minorHAnsi"/>
          <w:sz w:val="20"/>
          <w:szCs w:val="20"/>
        </w:rPr>
      </w:pPr>
    </w:p>
    <w:p w14:paraId="259C36A6" w14:textId="77777777" w:rsidR="00A8589F" w:rsidRPr="00C327EE" w:rsidRDefault="00A8589F" w:rsidP="00174A57">
      <w:pPr>
        <w:spacing w:after="0" w:line="240" w:lineRule="auto"/>
        <w:rPr>
          <w:rFonts w:cstheme="minorHAnsi"/>
          <w:sz w:val="20"/>
          <w:szCs w:val="20"/>
        </w:rPr>
      </w:pPr>
    </w:p>
    <w:p w14:paraId="347A710C" w14:textId="77777777" w:rsidR="00A8589F" w:rsidRPr="00C327EE" w:rsidRDefault="00A8589F" w:rsidP="00174A57">
      <w:pPr>
        <w:spacing w:after="0" w:line="240" w:lineRule="auto"/>
        <w:rPr>
          <w:rFonts w:cstheme="minorHAnsi"/>
          <w:sz w:val="20"/>
          <w:szCs w:val="20"/>
        </w:rPr>
      </w:pPr>
    </w:p>
    <w:p w14:paraId="05B9F045" w14:textId="77777777" w:rsidR="00A8589F" w:rsidRPr="00C327EE" w:rsidRDefault="00A8589F" w:rsidP="00174A57">
      <w:pPr>
        <w:spacing w:after="0" w:line="240" w:lineRule="auto"/>
        <w:rPr>
          <w:rFonts w:cstheme="minorHAnsi"/>
          <w:sz w:val="20"/>
          <w:szCs w:val="20"/>
        </w:rPr>
      </w:pPr>
    </w:p>
    <w:p w14:paraId="3493E7E0" w14:textId="77777777" w:rsidR="00A8589F" w:rsidRPr="00C327EE" w:rsidRDefault="00A8589F" w:rsidP="00174A57">
      <w:pPr>
        <w:spacing w:after="0" w:line="240" w:lineRule="auto"/>
        <w:rPr>
          <w:rFonts w:cstheme="minorHAnsi"/>
          <w:sz w:val="20"/>
          <w:szCs w:val="20"/>
        </w:rPr>
      </w:pPr>
    </w:p>
    <w:p w14:paraId="476629E6" w14:textId="77777777" w:rsidR="00A8589F" w:rsidRPr="00C327EE" w:rsidRDefault="00A8589F" w:rsidP="00174A57">
      <w:pPr>
        <w:spacing w:after="0" w:line="240" w:lineRule="auto"/>
        <w:rPr>
          <w:rFonts w:cstheme="minorHAnsi"/>
          <w:sz w:val="20"/>
          <w:szCs w:val="20"/>
        </w:rPr>
      </w:pPr>
    </w:p>
    <w:p w14:paraId="13479F88" w14:textId="77777777" w:rsidR="00174A57" w:rsidRPr="00C327EE" w:rsidRDefault="00174A57" w:rsidP="00174A57">
      <w:pPr>
        <w:spacing w:after="0" w:line="240" w:lineRule="auto"/>
        <w:rPr>
          <w:rFonts w:cstheme="minorHAnsi"/>
          <w:sz w:val="20"/>
          <w:szCs w:val="20"/>
        </w:rPr>
      </w:pPr>
    </w:p>
    <w:p w14:paraId="3DBFDCD4" w14:textId="77777777" w:rsidR="00174A57" w:rsidRPr="00C327EE" w:rsidRDefault="00174A57" w:rsidP="00174A57">
      <w:pPr>
        <w:spacing w:after="0" w:line="240" w:lineRule="auto"/>
        <w:rPr>
          <w:rFonts w:cstheme="minorHAnsi"/>
          <w:sz w:val="20"/>
          <w:szCs w:val="20"/>
        </w:rPr>
      </w:pPr>
    </w:p>
    <w:p w14:paraId="0487823E" w14:textId="77777777" w:rsidR="00174A57" w:rsidRPr="00C327EE" w:rsidRDefault="00174A57" w:rsidP="00174A57">
      <w:pPr>
        <w:spacing w:after="0" w:line="240" w:lineRule="auto"/>
        <w:rPr>
          <w:rFonts w:cstheme="minorHAnsi"/>
          <w:sz w:val="20"/>
          <w:szCs w:val="20"/>
        </w:rPr>
      </w:pPr>
    </w:p>
    <w:p w14:paraId="15BBFC1F" w14:textId="77777777" w:rsidR="00A8589F" w:rsidRPr="00C327EE" w:rsidRDefault="00A8589F" w:rsidP="00174A57">
      <w:pPr>
        <w:spacing w:after="0" w:line="240" w:lineRule="auto"/>
        <w:jc w:val="both"/>
        <w:rPr>
          <w:rFonts w:cstheme="minorHAnsi"/>
          <w:b/>
          <w:sz w:val="20"/>
          <w:szCs w:val="20"/>
        </w:rPr>
      </w:pPr>
      <w:bookmarkStart w:id="29" w:name="_Hlk160435945"/>
    </w:p>
    <w:p w14:paraId="5D9C341A" w14:textId="080BEDFD" w:rsidR="00174A57" w:rsidRPr="00C327EE" w:rsidRDefault="00174A57" w:rsidP="00174A57">
      <w:pPr>
        <w:spacing w:after="0" w:line="240" w:lineRule="auto"/>
        <w:jc w:val="both"/>
        <w:rPr>
          <w:rFonts w:cstheme="minorHAnsi"/>
          <w:sz w:val="20"/>
          <w:szCs w:val="20"/>
        </w:rPr>
      </w:pPr>
      <w:r w:rsidRPr="00C327EE">
        <w:rPr>
          <w:rFonts w:cstheme="minorHAnsi"/>
          <w:b/>
          <w:sz w:val="20"/>
          <w:szCs w:val="20"/>
        </w:rPr>
        <w:lastRenderedPageBreak/>
        <w:t xml:space="preserve">Załącznik nr 5 - </w:t>
      </w:r>
      <w:bookmarkStart w:id="30" w:name="_Hlk172115493"/>
      <w:r w:rsidRPr="00C327EE">
        <w:rPr>
          <w:rFonts w:cstheme="minorHAnsi"/>
          <w:b/>
          <w:sz w:val="20"/>
          <w:szCs w:val="20"/>
        </w:rPr>
        <w:t>Oświadczenie Oferenta o spełnianiu warunków udziału w postępowaniu</w:t>
      </w:r>
      <w:bookmarkEnd w:id="29"/>
      <w:r w:rsidRPr="00C327EE">
        <w:rPr>
          <w:rFonts w:cstheme="minorHAnsi"/>
          <w:b/>
          <w:sz w:val="20"/>
          <w:szCs w:val="20"/>
        </w:rPr>
        <w:t xml:space="preserve"> do Zapytania ofertowego </w:t>
      </w:r>
      <w:bookmarkEnd w:id="30"/>
      <w:r w:rsidRPr="00C327EE">
        <w:rPr>
          <w:rFonts w:cstheme="minorHAnsi"/>
          <w:b/>
          <w:sz w:val="20"/>
          <w:szCs w:val="20"/>
        </w:rPr>
        <w:t xml:space="preserve">nr </w:t>
      </w:r>
      <w:r w:rsidRPr="00C327EE">
        <w:rPr>
          <w:rFonts w:cstheme="minorHAnsi"/>
          <w:b/>
          <w:bCs/>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4C87B065" w14:textId="77777777" w:rsidR="00174A57" w:rsidRPr="00C327EE" w:rsidRDefault="00174A57" w:rsidP="00174A57">
      <w:pPr>
        <w:spacing w:after="0" w:line="240" w:lineRule="auto"/>
        <w:jc w:val="both"/>
        <w:rPr>
          <w:rFonts w:cstheme="minorHAnsi"/>
          <w:sz w:val="20"/>
          <w:szCs w:val="20"/>
        </w:rPr>
      </w:pPr>
    </w:p>
    <w:p w14:paraId="0C870290" w14:textId="77777777" w:rsidR="00174A57" w:rsidRPr="00C327EE" w:rsidRDefault="00174A57" w:rsidP="00174A57">
      <w:pPr>
        <w:spacing w:after="0" w:line="240" w:lineRule="auto"/>
        <w:jc w:val="both"/>
        <w:rPr>
          <w:rFonts w:cstheme="minorHAnsi"/>
          <w:sz w:val="20"/>
          <w:szCs w:val="20"/>
        </w:rPr>
      </w:pPr>
    </w:p>
    <w:p w14:paraId="327A090F" w14:textId="77777777" w:rsidR="00174A57" w:rsidRPr="00C327EE" w:rsidRDefault="00174A57" w:rsidP="00174A57">
      <w:pPr>
        <w:spacing w:after="0" w:line="240" w:lineRule="auto"/>
        <w:jc w:val="both"/>
        <w:rPr>
          <w:rFonts w:cstheme="minorHAnsi"/>
          <w:sz w:val="20"/>
          <w:szCs w:val="20"/>
        </w:rPr>
      </w:pPr>
    </w:p>
    <w:p w14:paraId="0EBA4783" w14:textId="77777777" w:rsidR="00174A57" w:rsidRPr="00C327EE" w:rsidRDefault="00174A57" w:rsidP="00174A57">
      <w:pPr>
        <w:spacing w:after="0" w:line="240" w:lineRule="auto"/>
        <w:jc w:val="center"/>
        <w:rPr>
          <w:rFonts w:cstheme="minorHAnsi"/>
          <w:b/>
          <w:sz w:val="20"/>
          <w:szCs w:val="20"/>
        </w:rPr>
      </w:pPr>
      <w:r w:rsidRPr="00C327EE">
        <w:rPr>
          <w:rFonts w:cstheme="minorHAnsi"/>
          <w:b/>
          <w:sz w:val="20"/>
          <w:szCs w:val="20"/>
        </w:rPr>
        <w:t>OŚWIADCZENIE</w:t>
      </w:r>
    </w:p>
    <w:p w14:paraId="1B5635DF" w14:textId="77777777" w:rsidR="00174A57" w:rsidRPr="00C327EE" w:rsidRDefault="00174A57" w:rsidP="00174A57">
      <w:pPr>
        <w:spacing w:after="0" w:line="240" w:lineRule="auto"/>
        <w:jc w:val="both"/>
        <w:rPr>
          <w:rFonts w:cstheme="minorHAnsi"/>
          <w:sz w:val="20"/>
          <w:szCs w:val="20"/>
        </w:rPr>
      </w:pPr>
    </w:p>
    <w:p w14:paraId="555D7836" w14:textId="77777777" w:rsidR="00174A57" w:rsidRPr="00C327EE" w:rsidRDefault="00174A57" w:rsidP="00174A57">
      <w:pPr>
        <w:spacing w:after="0" w:line="240" w:lineRule="auto"/>
        <w:jc w:val="both"/>
        <w:rPr>
          <w:rFonts w:cstheme="minorHAnsi"/>
          <w:sz w:val="20"/>
          <w:szCs w:val="20"/>
        </w:rPr>
      </w:pPr>
    </w:p>
    <w:p w14:paraId="7DD9A567" w14:textId="715C6E8F" w:rsidR="00174A57" w:rsidRPr="00C327EE" w:rsidRDefault="00174A57" w:rsidP="00174A57">
      <w:pPr>
        <w:spacing w:after="0" w:line="240" w:lineRule="auto"/>
        <w:jc w:val="both"/>
        <w:rPr>
          <w:rFonts w:eastAsia="Times New Roman" w:cstheme="minorHAnsi"/>
          <w:sz w:val="20"/>
          <w:szCs w:val="20"/>
          <w:lang w:eastAsia="pl-PL"/>
        </w:rPr>
      </w:pPr>
      <w:r w:rsidRPr="00C327EE">
        <w:rPr>
          <w:rFonts w:cstheme="minorHAnsi"/>
          <w:sz w:val="20"/>
          <w:szCs w:val="20"/>
        </w:rPr>
        <w:t xml:space="preserve">Ja, niżej podpisany/a przystępując do postępowania ofertowego w ramach Zapytania ofertowego </w:t>
      </w:r>
      <w:r w:rsidRPr="00C327EE">
        <w:rPr>
          <w:rFonts w:cstheme="minorHAnsi"/>
          <w:sz w:val="20"/>
          <w:szCs w:val="20"/>
        </w:rPr>
        <w:br/>
        <w:t xml:space="preserve">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cstheme="minorHAnsi"/>
          <w:sz w:val="20"/>
          <w:szCs w:val="20"/>
        </w:rPr>
        <w:t xml:space="preserve">oświadczam, iż spełniam warunki udziału w postępowaniu, wskazane w rozdziale </w:t>
      </w:r>
      <w:r w:rsidRPr="00C327EE">
        <w:rPr>
          <w:rFonts w:cstheme="minorHAnsi"/>
          <w:i/>
          <w:sz w:val="20"/>
          <w:szCs w:val="20"/>
        </w:rPr>
        <w:t>5 WYMAGANIA WOBEC WYKONAWCY - WARUNKI UDZIAŁU W POSTĘPOWANIU,  tj.</w:t>
      </w:r>
      <w:r w:rsidRPr="00C327EE">
        <w:rPr>
          <w:rFonts w:eastAsia="Times New Roman" w:cstheme="minorHAnsi"/>
          <w:sz w:val="20"/>
          <w:szCs w:val="20"/>
          <w:lang w:eastAsia="pl-PL"/>
        </w:rPr>
        <w:t xml:space="preserve"> posiadam niezbędną wiedzę, doświadczenie i dysponuję potencjałem technicznym, finansowym i osobami zdolnymi do wykonania zamówienia.</w:t>
      </w:r>
    </w:p>
    <w:p w14:paraId="21AB4EF0" w14:textId="77777777" w:rsidR="00174A57" w:rsidRPr="00C327EE" w:rsidRDefault="00174A57" w:rsidP="00174A57">
      <w:pPr>
        <w:widowControl w:val="0"/>
        <w:tabs>
          <w:tab w:val="left" w:pos="284"/>
        </w:tabs>
        <w:suppressAutoHyphens/>
        <w:autoSpaceDE w:val="0"/>
        <w:autoSpaceDN w:val="0"/>
        <w:adjustRightInd w:val="0"/>
        <w:spacing w:after="0" w:line="240" w:lineRule="auto"/>
        <w:ind w:left="284"/>
        <w:contextualSpacing/>
        <w:jc w:val="both"/>
        <w:rPr>
          <w:rFonts w:cstheme="minorHAnsi"/>
          <w:sz w:val="20"/>
          <w:szCs w:val="20"/>
        </w:rPr>
      </w:pPr>
    </w:p>
    <w:p w14:paraId="44002408" w14:textId="77777777" w:rsidR="00174A57" w:rsidRPr="00C327EE" w:rsidRDefault="00174A57" w:rsidP="00174A57">
      <w:pPr>
        <w:spacing w:after="0" w:line="240" w:lineRule="auto"/>
        <w:jc w:val="both"/>
        <w:rPr>
          <w:rFonts w:cstheme="minorHAnsi"/>
          <w:sz w:val="20"/>
          <w:szCs w:val="20"/>
        </w:rPr>
      </w:pPr>
    </w:p>
    <w:p w14:paraId="54730E63" w14:textId="77777777" w:rsidR="00174A57" w:rsidRPr="00C327EE" w:rsidRDefault="00174A57" w:rsidP="00174A57">
      <w:pPr>
        <w:spacing w:after="0" w:line="240" w:lineRule="auto"/>
        <w:jc w:val="both"/>
        <w:rPr>
          <w:rFonts w:cstheme="minorHAnsi"/>
          <w:sz w:val="20"/>
          <w:szCs w:val="20"/>
        </w:rPr>
      </w:pPr>
    </w:p>
    <w:p w14:paraId="5CFBD0BE"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4383EEA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376655A7"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BF0C63A"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bookmarkStart w:id="31" w:name="_Hlk203731714"/>
    </w:p>
    <w:p w14:paraId="0EF181C1"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20B8521"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62D59BD" w14:textId="77777777" w:rsidTr="00400EF2">
        <w:tc>
          <w:tcPr>
            <w:tcW w:w="4570" w:type="dxa"/>
            <w:hideMark/>
          </w:tcPr>
          <w:p w14:paraId="6EFF2FC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4ED901F8"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44D88EE9" w14:textId="77777777" w:rsidR="00174A57" w:rsidRPr="00C327EE" w:rsidRDefault="00174A57" w:rsidP="00174A57">
      <w:pPr>
        <w:spacing w:after="0" w:line="240" w:lineRule="auto"/>
        <w:jc w:val="both"/>
        <w:rPr>
          <w:rFonts w:cstheme="minorHAnsi"/>
          <w:sz w:val="20"/>
          <w:szCs w:val="20"/>
        </w:rPr>
      </w:pPr>
    </w:p>
    <w:p w14:paraId="42EF662C" w14:textId="77777777" w:rsidR="00174A57" w:rsidRPr="00C327EE" w:rsidRDefault="00174A57" w:rsidP="00174A57">
      <w:pPr>
        <w:spacing w:after="0" w:line="240" w:lineRule="auto"/>
        <w:jc w:val="both"/>
        <w:rPr>
          <w:rFonts w:cstheme="minorHAnsi"/>
          <w:sz w:val="20"/>
          <w:szCs w:val="20"/>
        </w:rPr>
      </w:pPr>
    </w:p>
    <w:p w14:paraId="752F848A"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3AFCAB2D" w14:textId="77777777" w:rsidR="00174A57" w:rsidRPr="00C327EE" w:rsidRDefault="00174A57" w:rsidP="00174A57">
      <w:pPr>
        <w:spacing w:after="0" w:line="240" w:lineRule="auto"/>
        <w:rPr>
          <w:rFonts w:cstheme="minorHAnsi"/>
          <w:sz w:val="20"/>
          <w:szCs w:val="20"/>
        </w:rPr>
      </w:pPr>
    </w:p>
    <w:bookmarkEnd w:id="31"/>
    <w:p w14:paraId="0A3FBFBB" w14:textId="77777777" w:rsidR="00174A57" w:rsidRPr="00C327EE" w:rsidRDefault="00174A57" w:rsidP="00174A57">
      <w:pPr>
        <w:spacing w:after="0" w:line="240" w:lineRule="auto"/>
        <w:rPr>
          <w:rFonts w:cstheme="minorHAnsi"/>
          <w:sz w:val="20"/>
          <w:szCs w:val="20"/>
        </w:rPr>
      </w:pPr>
    </w:p>
    <w:p w14:paraId="4AAB2F5E" w14:textId="77777777" w:rsidR="00174A57" w:rsidRPr="00C327EE" w:rsidRDefault="00174A57" w:rsidP="00174A57">
      <w:pPr>
        <w:spacing w:after="0" w:line="240" w:lineRule="auto"/>
        <w:rPr>
          <w:rFonts w:cstheme="minorHAnsi"/>
          <w:sz w:val="20"/>
          <w:szCs w:val="20"/>
        </w:rPr>
      </w:pPr>
    </w:p>
    <w:p w14:paraId="2444F919" w14:textId="77777777" w:rsidR="00174A57" w:rsidRPr="00C327EE" w:rsidRDefault="00174A57" w:rsidP="00174A57">
      <w:pPr>
        <w:spacing w:after="0" w:line="240" w:lineRule="auto"/>
        <w:rPr>
          <w:rFonts w:cstheme="minorHAnsi"/>
          <w:sz w:val="20"/>
          <w:szCs w:val="20"/>
        </w:rPr>
      </w:pPr>
    </w:p>
    <w:p w14:paraId="051506A8" w14:textId="77777777" w:rsidR="00174A57" w:rsidRDefault="00174A57" w:rsidP="00174A57">
      <w:pPr>
        <w:spacing w:after="0" w:line="240" w:lineRule="auto"/>
        <w:rPr>
          <w:rFonts w:cstheme="minorHAnsi"/>
          <w:sz w:val="20"/>
          <w:szCs w:val="20"/>
        </w:rPr>
      </w:pPr>
    </w:p>
    <w:p w14:paraId="72816539" w14:textId="77777777" w:rsidR="0048527A" w:rsidRDefault="0048527A" w:rsidP="00174A57">
      <w:pPr>
        <w:spacing w:after="0" w:line="240" w:lineRule="auto"/>
        <w:rPr>
          <w:rFonts w:cstheme="minorHAnsi"/>
          <w:sz w:val="20"/>
          <w:szCs w:val="20"/>
        </w:rPr>
      </w:pPr>
    </w:p>
    <w:p w14:paraId="6D3DFBAF" w14:textId="77777777" w:rsidR="0048527A" w:rsidRDefault="0048527A" w:rsidP="00174A57">
      <w:pPr>
        <w:spacing w:after="0" w:line="240" w:lineRule="auto"/>
        <w:rPr>
          <w:rFonts w:cstheme="minorHAnsi"/>
          <w:sz w:val="20"/>
          <w:szCs w:val="20"/>
        </w:rPr>
      </w:pPr>
    </w:p>
    <w:p w14:paraId="16275F7F" w14:textId="77777777" w:rsidR="0048527A" w:rsidRDefault="0048527A" w:rsidP="00174A57">
      <w:pPr>
        <w:spacing w:after="0" w:line="240" w:lineRule="auto"/>
        <w:rPr>
          <w:rFonts w:cstheme="minorHAnsi"/>
          <w:sz w:val="20"/>
          <w:szCs w:val="20"/>
        </w:rPr>
      </w:pPr>
    </w:p>
    <w:p w14:paraId="03B050BE" w14:textId="77777777" w:rsidR="0048527A" w:rsidRDefault="0048527A" w:rsidP="00174A57">
      <w:pPr>
        <w:spacing w:after="0" w:line="240" w:lineRule="auto"/>
        <w:rPr>
          <w:rFonts w:cstheme="minorHAnsi"/>
          <w:sz w:val="20"/>
          <w:szCs w:val="20"/>
        </w:rPr>
      </w:pPr>
    </w:p>
    <w:p w14:paraId="585AB24E" w14:textId="77777777" w:rsidR="0048527A" w:rsidRDefault="0048527A" w:rsidP="00174A57">
      <w:pPr>
        <w:spacing w:after="0" w:line="240" w:lineRule="auto"/>
        <w:rPr>
          <w:rFonts w:cstheme="minorHAnsi"/>
          <w:sz w:val="20"/>
          <w:szCs w:val="20"/>
        </w:rPr>
      </w:pPr>
    </w:p>
    <w:p w14:paraId="3CFF12A7" w14:textId="77777777" w:rsidR="0048527A" w:rsidRDefault="0048527A" w:rsidP="00174A57">
      <w:pPr>
        <w:spacing w:after="0" w:line="240" w:lineRule="auto"/>
        <w:rPr>
          <w:rFonts w:cstheme="minorHAnsi"/>
          <w:sz w:val="20"/>
          <w:szCs w:val="20"/>
        </w:rPr>
      </w:pPr>
    </w:p>
    <w:p w14:paraId="3B443CCB" w14:textId="77777777" w:rsidR="0048527A" w:rsidRDefault="0048527A" w:rsidP="00174A57">
      <w:pPr>
        <w:spacing w:after="0" w:line="240" w:lineRule="auto"/>
        <w:rPr>
          <w:rFonts w:cstheme="minorHAnsi"/>
          <w:sz w:val="20"/>
          <w:szCs w:val="20"/>
        </w:rPr>
      </w:pPr>
    </w:p>
    <w:p w14:paraId="12ADBC88" w14:textId="77777777" w:rsidR="0048527A" w:rsidRDefault="0048527A" w:rsidP="00174A57">
      <w:pPr>
        <w:spacing w:after="0" w:line="240" w:lineRule="auto"/>
        <w:rPr>
          <w:rFonts w:cstheme="minorHAnsi"/>
          <w:sz w:val="20"/>
          <w:szCs w:val="20"/>
        </w:rPr>
      </w:pPr>
    </w:p>
    <w:p w14:paraId="101D9E43" w14:textId="77777777" w:rsidR="0048527A" w:rsidRDefault="0048527A" w:rsidP="00174A57">
      <w:pPr>
        <w:spacing w:after="0" w:line="240" w:lineRule="auto"/>
        <w:rPr>
          <w:rFonts w:cstheme="minorHAnsi"/>
          <w:sz w:val="20"/>
          <w:szCs w:val="20"/>
        </w:rPr>
      </w:pPr>
    </w:p>
    <w:p w14:paraId="3980994E" w14:textId="77777777" w:rsidR="0048527A" w:rsidRDefault="0048527A" w:rsidP="00174A57">
      <w:pPr>
        <w:spacing w:after="0" w:line="240" w:lineRule="auto"/>
        <w:rPr>
          <w:rFonts w:cstheme="minorHAnsi"/>
          <w:sz w:val="20"/>
          <w:szCs w:val="20"/>
        </w:rPr>
      </w:pPr>
    </w:p>
    <w:p w14:paraId="54E858B5" w14:textId="77777777" w:rsidR="0048527A" w:rsidRDefault="0048527A" w:rsidP="00174A57">
      <w:pPr>
        <w:spacing w:after="0" w:line="240" w:lineRule="auto"/>
        <w:rPr>
          <w:rFonts w:cstheme="minorHAnsi"/>
          <w:sz w:val="20"/>
          <w:szCs w:val="20"/>
        </w:rPr>
      </w:pPr>
    </w:p>
    <w:p w14:paraId="4720368F" w14:textId="77777777" w:rsidR="0048527A" w:rsidRDefault="0048527A" w:rsidP="00174A57">
      <w:pPr>
        <w:spacing w:after="0" w:line="240" w:lineRule="auto"/>
        <w:rPr>
          <w:rFonts w:cstheme="minorHAnsi"/>
          <w:sz w:val="20"/>
          <w:szCs w:val="20"/>
        </w:rPr>
      </w:pPr>
    </w:p>
    <w:p w14:paraId="756E5DC7" w14:textId="77777777" w:rsidR="0048527A" w:rsidRDefault="0048527A" w:rsidP="00174A57">
      <w:pPr>
        <w:spacing w:after="0" w:line="240" w:lineRule="auto"/>
        <w:rPr>
          <w:rFonts w:cstheme="minorHAnsi"/>
          <w:sz w:val="20"/>
          <w:szCs w:val="20"/>
        </w:rPr>
      </w:pPr>
    </w:p>
    <w:p w14:paraId="665DE68E" w14:textId="77777777" w:rsidR="0048527A" w:rsidRDefault="0048527A" w:rsidP="00174A57">
      <w:pPr>
        <w:spacing w:after="0" w:line="240" w:lineRule="auto"/>
        <w:rPr>
          <w:rFonts w:cstheme="minorHAnsi"/>
          <w:sz w:val="20"/>
          <w:szCs w:val="20"/>
        </w:rPr>
      </w:pPr>
    </w:p>
    <w:p w14:paraId="554C8A9F" w14:textId="77777777" w:rsidR="0048527A" w:rsidRDefault="0048527A" w:rsidP="00174A57">
      <w:pPr>
        <w:spacing w:after="0" w:line="240" w:lineRule="auto"/>
        <w:rPr>
          <w:rFonts w:cstheme="minorHAnsi"/>
          <w:sz w:val="20"/>
          <w:szCs w:val="20"/>
        </w:rPr>
      </w:pPr>
    </w:p>
    <w:p w14:paraId="5A10B943" w14:textId="77777777" w:rsidR="0048527A" w:rsidRDefault="0048527A" w:rsidP="00174A57">
      <w:pPr>
        <w:spacing w:after="0" w:line="240" w:lineRule="auto"/>
        <w:rPr>
          <w:rFonts w:cstheme="minorHAnsi"/>
          <w:sz w:val="20"/>
          <w:szCs w:val="20"/>
        </w:rPr>
      </w:pPr>
    </w:p>
    <w:p w14:paraId="71FAE876" w14:textId="77777777" w:rsidR="0048527A" w:rsidRDefault="0048527A" w:rsidP="00174A57">
      <w:pPr>
        <w:spacing w:after="0" w:line="240" w:lineRule="auto"/>
        <w:rPr>
          <w:rFonts w:cstheme="minorHAnsi"/>
          <w:sz w:val="20"/>
          <w:szCs w:val="20"/>
        </w:rPr>
      </w:pPr>
    </w:p>
    <w:p w14:paraId="56604052" w14:textId="77777777" w:rsidR="0048527A" w:rsidRDefault="0048527A" w:rsidP="00174A57">
      <w:pPr>
        <w:spacing w:after="0" w:line="240" w:lineRule="auto"/>
        <w:rPr>
          <w:rFonts w:cstheme="minorHAnsi"/>
          <w:sz w:val="20"/>
          <w:szCs w:val="20"/>
        </w:rPr>
      </w:pPr>
    </w:p>
    <w:p w14:paraId="4F760738" w14:textId="77777777" w:rsidR="0048527A" w:rsidRDefault="0048527A" w:rsidP="00174A57">
      <w:pPr>
        <w:spacing w:after="0" w:line="240" w:lineRule="auto"/>
        <w:rPr>
          <w:rFonts w:cstheme="minorHAnsi"/>
          <w:sz w:val="20"/>
          <w:szCs w:val="20"/>
        </w:rPr>
      </w:pPr>
    </w:p>
    <w:p w14:paraId="5B00A8C9" w14:textId="77777777" w:rsidR="0048527A" w:rsidRDefault="0048527A" w:rsidP="00174A57">
      <w:pPr>
        <w:spacing w:after="0" w:line="240" w:lineRule="auto"/>
        <w:rPr>
          <w:rFonts w:cstheme="minorHAnsi"/>
          <w:sz w:val="20"/>
          <w:szCs w:val="20"/>
        </w:rPr>
      </w:pPr>
    </w:p>
    <w:p w14:paraId="23A13886" w14:textId="77777777" w:rsidR="0048527A" w:rsidRDefault="0048527A" w:rsidP="00174A57">
      <w:pPr>
        <w:spacing w:after="0" w:line="240" w:lineRule="auto"/>
        <w:rPr>
          <w:rFonts w:cstheme="minorHAnsi"/>
          <w:sz w:val="20"/>
          <w:szCs w:val="20"/>
        </w:rPr>
      </w:pPr>
    </w:p>
    <w:p w14:paraId="203E7AAA" w14:textId="77777777" w:rsidR="0048527A" w:rsidRPr="00C327EE" w:rsidRDefault="0048527A" w:rsidP="00174A57">
      <w:pPr>
        <w:spacing w:after="0" w:line="240" w:lineRule="auto"/>
        <w:rPr>
          <w:rFonts w:cstheme="minorHAnsi"/>
          <w:sz w:val="20"/>
          <w:szCs w:val="20"/>
        </w:rPr>
      </w:pPr>
    </w:p>
    <w:p w14:paraId="12AD14F4" w14:textId="77777777" w:rsidR="00174A57" w:rsidRPr="00C327EE" w:rsidRDefault="00174A57" w:rsidP="00174A57">
      <w:pPr>
        <w:spacing w:after="0" w:line="240" w:lineRule="auto"/>
        <w:rPr>
          <w:rFonts w:cstheme="minorHAnsi"/>
          <w:sz w:val="20"/>
          <w:szCs w:val="20"/>
        </w:rPr>
      </w:pPr>
    </w:p>
    <w:p w14:paraId="150997C8" w14:textId="77777777" w:rsidR="00174A57" w:rsidRPr="00C327EE" w:rsidRDefault="00174A57" w:rsidP="00174A57">
      <w:pPr>
        <w:tabs>
          <w:tab w:val="left" w:pos="284"/>
        </w:tabs>
        <w:spacing w:after="0" w:line="240" w:lineRule="auto"/>
        <w:rPr>
          <w:rFonts w:cstheme="minorHAnsi"/>
          <w:b/>
          <w:bCs/>
          <w:i/>
          <w:iCs/>
          <w:sz w:val="20"/>
          <w:szCs w:val="20"/>
        </w:rPr>
        <w:sectPr w:rsidR="00174A57" w:rsidRPr="00C327EE" w:rsidSect="00174A57">
          <w:pgSz w:w="11906" w:h="16838"/>
          <w:pgMar w:top="1247" w:right="1134" w:bottom="851" w:left="1418" w:header="425" w:footer="391" w:gutter="0"/>
          <w:cols w:space="708"/>
          <w:docGrid w:linePitch="360"/>
        </w:sectPr>
      </w:pPr>
    </w:p>
    <w:p w14:paraId="0FAD0595" w14:textId="603E858B" w:rsidR="00174A57" w:rsidRPr="00C327EE" w:rsidRDefault="00174A57" w:rsidP="007234E2">
      <w:pPr>
        <w:spacing w:after="0"/>
        <w:jc w:val="both"/>
        <w:rPr>
          <w:rFonts w:cstheme="minorHAnsi"/>
          <w:sz w:val="20"/>
          <w:szCs w:val="20"/>
        </w:rPr>
      </w:pPr>
      <w:r w:rsidRPr="00C327EE">
        <w:rPr>
          <w:rFonts w:cstheme="minorHAnsi"/>
          <w:b/>
          <w:sz w:val="20"/>
          <w:szCs w:val="20"/>
        </w:rPr>
        <w:lastRenderedPageBreak/>
        <w:t xml:space="preserve">Załącznik nr 5a - Oświadczenie Oferenta o spełnianiu warunków udziału w postępowaniu do Zapytania ofertowego nr </w:t>
      </w:r>
      <w:r w:rsidRPr="00C327EE">
        <w:rPr>
          <w:rFonts w:cstheme="minorHAnsi"/>
          <w:b/>
          <w:bCs/>
          <w:sz w:val="20"/>
          <w:szCs w:val="20"/>
        </w:rPr>
        <w:t xml:space="preserve">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p>
    <w:p w14:paraId="7BBBCE90" w14:textId="77777777" w:rsidR="00174A57" w:rsidRPr="00C327EE" w:rsidRDefault="00174A57" w:rsidP="00174A57">
      <w:pPr>
        <w:spacing w:after="0" w:line="240" w:lineRule="auto"/>
        <w:jc w:val="center"/>
        <w:rPr>
          <w:rFonts w:eastAsia="Times New Roman" w:cstheme="minorHAnsi"/>
          <w:b/>
          <w:bCs/>
          <w:sz w:val="20"/>
          <w:szCs w:val="20"/>
          <w:lang w:eastAsia="pl-PL"/>
        </w:rPr>
      </w:pPr>
      <w:r w:rsidRPr="00C327EE">
        <w:rPr>
          <w:rFonts w:eastAsia="Times New Roman" w:cstheme="minorHAnsi"/>
          <w:b/>
          <w:bCs/>
          <w:sz w:val="20"/>
          <w:szCs w:val="20"/>
          <w:lang w:eastAsia="pl-PL"/>
        </w:rPr>
        <w:t>WYKAZ DOSTAW NA WYPOSAŻENIE**</w:t>
      </w:r>
    </w:p>
    <w:p w14:paraId="6EF0554F" w14:textId="77777777" w:rsidR="00174A57" w:rsidRPr="00C327EE" w:rsidRDefault="00174A57" w:rsidP="00174A57">
      <w:pPr>
        <w:spacing w:after="0" w:line="240" w:lineRule="auto"/>
        <w:jc w:val="center"/>
        <w:rPr>
          <w:rFonts w:eastAsia="Times New Roman" w:cstheme="minorHAnsi"/>
          <w:b/>
          <w:bCs/>
          <w:sz w:val="20"/>
          <w:szCs w:val="20"/>
          <w:lang w:eastAsia="pl-PL"/>
        </w:rPr>
      </w:pPr>
    </w:p>
    <w:p w14:paraId="1505A03A"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Ja niżej podpisany/-a …………………………………………………………………………………………………………………………………………………………………………</w:t>
      </w:r>
    </w:p>
    <w:p w14:paraId="13E09389" w14:textId="77777777" w:rsidR="00174A57" w:rsidRPr="00C327EE" w:rsidRDefault="00174A57" w:rsidP="00174A57">
      <w:pPr>
        <w:spacing w:after="0" w:line="240" w:lineRule="auto"/>
        <w:rPr>
          <w:rFonts w:eastAsia="Times New Roman" w:cstheme="minorHAnsi"/>
          <w:sz w:val="20"/>
          <w:szCs w:val="20"/>
          <w:lang w:eastAsia="pl-PL"/>
        </w:rPr>
      </w:pPr>
    </w:p>
    <w:p w14:paraId="2988A6AB"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Działając w imieniu i na rzecz Wykonawcy: ………………………………………………………………………………………………………………….…………………………………………………….</w:t>
      </w:r>
    </w:p>
    <w:p w14:paraId="7A6EB4ED" w14:textId="77777777"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r w:rsidRPr="00C327EE">
        <w:rPr>
          <w:rFonts w:eastAsia="Times New Roman" w:cstheme="minorHAnsi"/>
          <w:sz w:val="20"/>
          <w:szCs w:val="20"/>
          <w:lang w:eastAsia="pl-PL"/>
        </w:rPr>
        <w:tab/>
      </w:r>
    </w:p>
    <w:p w14:paraId="551D1ACB" w14:textId="1B954D0B" w:rsidR="00174A57" w:rsidRPr="00C327EE" w:rsidRDefault="00174A57" w:rsidP="00174A57">
      <w:pPr>
        <w:spacing w:after="0" w:line="240" w:lineRule="auto"/>
        <w:rPr>
          <w:rFonts w:eastAsia="Times New Roman" w:cstheme="minorHAnsi"/>
          <w:sz w:val="20"/>
          <w:szCs w:val="20"/>
          <w:lang w:eastAsia="pl-PL"/>
        </w:rPr>
      </w:pPr>
      <w:r w:rsidRPr="00C327EE">
        <w:rPr>
          <w:rFonts w:eastAsia="Times New Roman" w:cstheme="minorHAnsi"/>
          <w:sz w:val="20"/>
          <w:szCs w:val="20"/>
          <w:lang w:eastAsia="pl-PL"/>
        </w:rPr>
        <w:t>Adres siedziby: …………………………………………………………………………………………………………………………………………………………...............</w:t>
      </w:r>
      <w:r w:rsidRPr="00C327EE">
        <w:rPr>
          <w:rFonts w:eastAsia="Times New Roman" w:cstheme="minorHAnsi"/>
          <w:sz w:val="20"/>
          <w:szCs w:val="20"/>
          <w:lang w:eastAsia="pl-PL"/>
        </w:rPr>
        <w:tab/>
      </w:r>
    </w:p>
    <w:p w14:paraId="5899BFE7" w14:textId="77777777" w:rsidR="00174A57" w:rsidRPr="00C327EE" w:rsidRDefault="00174A57" w:rsidP="00174A57">
      <w:pPr>
        <w:spacing w:after="0" w:line="240" w:lineRule="auto"/>
        <w:rPr>
          <w:rFonts w:eastAsia="Times New Roman" w:cstheme="minorHAnsi"/>
          <w:sz w:val="20"/>
          <w:szCs w:val="20"/>
          <w:lang w:eastAsia="pl-PL"/>
        </w:rPr>
      </w:pPr>
    </w:p>
    <w:p w14:paraId="1D63D8D0" w14:textId="6CBC54AA" w:rsidR="00174A57" w:rsidRPr="0048527A"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48527A">
        <w:rPr>
          <w:rFonts w:eastAsia="Times New Roman" w:cstheme="minorHAnsi"/>
          <w:sz w:val="20"/>
          <w:szCs w:val="20"/>
          <w:lang w:eastAsia="pl-PL"/>
        </w:rPr>
        <w:t>Oświadczam, iż w zrealizowałem/am poprawnie dwie dostawy na wyposażenie o minimalnej kwocie dostawy 10 tyś pln brutto ( w rozumieniu 10 tysięcy brutto pln każda dostawa). Warunek wymagany, potwierdzony protokołem odbioru (podpisany przez obie strony umowy) lub inny dokument potwierdzający rzetelne wykonanie zamówień przez Oferenta.</w:t>
      </w:r>
    </w:p>
    <w:p w14:paraId="4449A702" w14:textId="77777777" w:rsidR="007234E2" w:rsidRPr="00C327EE" w:rsidRDefault="007234E2" w:rsidP="007234E2">
      <w:pPr>
        <w:pStyle w:val="Akapitzlist"/>
        <w:widowControl w:val="0"/>
        <w:tabs>
          <w:tab w:val="left" w:pos="709"/>
        </w:tabs>
        <w:suppressAutoHyphens/>
        <w:spacing w:after="0" w:line="240" w:lineRule="auto"/>
        <w:rPr>
          <w:rFonts w:eastAsia="Times New Roman" w:cstheme="minorHAnsi"/>
          <w:sz w:val="20"/>
          <w:szCs w:val="20"/>
          <w:lang w:eastAsia="pl-PL"/>
        </w:rPr>
      </w:pPr>
    </w:p>
    <w:p w14:paraId="3B5585DE" w14:textId="777777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warunek wymagany do każdej części zamówienia, potwierdzony protokołem odbioru(podpisany przez obie strony umowy) lub inny dokument potwierdzający rzetelne wykonanie zamówień przez Oferenta (bez względu na to na ile części Oferent składa oferty.</w:t>
      </w:r>
    </w:p>
    <w:p w14:paraId="5355E012" w14:textId="39C0FA77" w:rsidR="007234E2" w:rsidRPr="00C327EE"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C327EE">
        <w:rPr>
          <w:rFonts w:eastAsia="Times New Roman" w:cstheme="minorHAnsi"/>
          <w:sz w:val="20"/>
          <w:szCs w:val="20"/>
          <w:lang w:eastAsia="pl-PL"/>
        </w:rPr>
        <w:t xml:space="preserve">  -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1A815983" w14:textId="77777777" w:rsidR="00174A57" w:rsidRPr="00C327EE" w:rsidRDefault="00174A57" w:rsidP="00174A57">
      <w:pPr>
        <w:spacing w:after="0" w:line="240" w:lineRule="auto"/>
        <w:jc w:val="both"/>
        <w:rPr>
          <w:rFonts w:eastAsia="Times New Roman" w:cstheme="minorHAnsi"/>
          <w:sz w:val="20"/>
          <w:szCs w:val="20"/>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24"/>
        <w:gridCol w:w="2096"/>
        <w:gridCol w:w="1904"/>
        <w:gridCol w:w="1698"/>
        <w:gridCol w:w="1333"/>
      </w:tblGrid>
      <w:tr w:rsidR="007234E2" w:rsidRPr="00C327EE" w14:paraId="676570D8" w14:textId="77777777" w:rsidTr="00400EF2">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0B99F76"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4C2756B8"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Lp.</w:t>
            </w:r>
          </w:p>
        </w:tc>
        <w:tc>
          <w:tcPr>
            <w:tcW w:w="18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C36BD6B"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Rodzaj dostawy wyposażenia (należy podać spis produktów wchodzących w skład wyposażenia)</w:t>
            </w:r>
          </w:p>
        </w:tc>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0D6CE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Kwota wyposażenia</w:t>
            </w:r>
          </w:p>
        </w:tc>
        <w:tc>
          <w:tcPr>
            <w:tcW w:w="1904" w:type="dxa"/>
            <w:tcBorders>
              <w:top w:val="single" w:sz="4" w:space="0" w:color="000000"/>
              <w:left w:val="single" w:sz="4" w:space="0" w:color="000000"/>
              <w:bottom w:val="single" w:sz="4" w:space="0" w:color="000000"/>
              <w:right w:val="single" w:sz="4" w:space="0" w:color="000000"/>
            </w:tcBorders>
            <w:shd w:val="clear" w:color="auto" w:fill="BFBFBF"/>
          </w:tcPr>
          <w:p w14:paraId="4D182BF1"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35A9BC9"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61742B0"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p>
          <w:p w14:paraId="35663D85"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Miejsce dostawy wyposażenia</w:t>
            </w:r>
          </w:p>
        </w:tc>
        <w:tc>
          <w:tcPr>
            <w:tcW w:w="1698" w:type="dxa"/>
            <w:tcBorders>
              <w:top w:val="single" w:sz="4" w:space="0" w:color="000000"/>
              <w:left w:val="single" w:sz="4" w:space="0" w:color="000000"/>
              <w:bottom w:val="single" w:sz="4" w:space="0" w:color="000000"/>
              <w:right w:val="single" w:sz="4" w:space="0" w:color="000000"/>
            </w:tcBorders>
            <w:shd w:val="clear" w:color="auto" w:fill="BFBFBF"/>
          </w:tcPr>
          <w:p w14:paraId="2E52DA27" w14:textId="77777777"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Data dostawy wyposażenia</w:t>
            </w:r>
          </w:p>
        </w:tc>
        <w:tc>
          <w:tcPr>
            <w:tcW w:w="1333" w:type="dxa"/>
            <w:tcBorders>
              <w:top w:val="single" w:sz="4" w:space="0" w:color="000000"/>
              <w:left w:val="single" w:sz="4" w:space="0" w:color="000000"/>
              <w:bottom w:val="single" w:sz="4" w:space="0" w:color="000000"/>
              <w:right w:val="single" w:sz="4" w:space="0" w:color="000000"/>
            </w:tcBorders>
            <w:shd w:val="clear" w:color="auto" w:fill="BFBFBF"/>
          </w:tcPr>
          <w:p w14:paraId="3B87E4E8" w14:textId="2E611841" w:rsidR="007234E2" w:rsidRPr="00C327EE" w:rsidRDefault="007234E2" w:rsidP="00400EF2">
            <w:pPr>
              <w:widowControl w:val="0"/>
              <w:autoSpaceDE w:val="0"/>
              <w:autoSpaceDN w:val="0"/>
              <w:adjustRightInd w:val="0"/>
              <w:spacing w:after="0"/>
              <w:jc w:val="center"/>
              <w:rPr>
                <w:rFonts w:eastAsia="Times New Roman" w:cstheme="minorHAnsi"/>
                <w:sz w:val="20"/>
                <w:szCs w:val="20"/>
              </w:rPr>
            </w:pPr>
            <w:r w:rsidRPr="00C327EE">
              <w:rPr>
                <w:rFonts w:eastAsia="Times New Roman" w:cstheme="minorHAnsi"/>
                <w:sz w:val="20"/>
                <w:szCs w:val="20"/>
              </w:rPr>
              <w:t xml:space="preserve">Należy wpisać, do której części zapytania dotyczy </w:t>
            </w:r>
          </w:p>
        </w:tc>
      </w:tr>
      <w:tr w:rsidR="007234E2" w:rsidRPr="00C327EE" w14:paraId="650415BE" w14:textId="77777777" w:rsidTr="00A8589F">
        <w:trPr>
          <w:trHeight w:hRule="exact" w:val="618"/>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39A70322" w14:textId="68F19CB1"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1.</w:t>
            </w:r>
          </w:p>
        </w:tc>
        <w:tc>
          <w:tcPr>
            <w:tcW w:w="1824" w:type="dxa"/>
            <w:tcBorders>
              <w:top w:val="single" w:sz="4" w:space="0" w:color="000000"/>
              <w:left w:val="single" w:sz="4" w:space="0" w:color="000000"/>
              <w:bottom w:val="single" w:sz="4" w:space="0" w:color="000000"/>
              <w:right w:val="single" w:sz="4" w:space="0" w:color="000000"/>
            </w:tcBorders>
            <w:vAlign w:val="center"/>
          </w:tcPr>
          <w:p w14:paraId="5730021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67CC5A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25C2A5B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375CEE4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032E9AA7"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DEF9F4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5CBD6F5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6A65F8BB"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7A35FEEC" w14:textId="77777777" w:rsidTr="00A8589F">
        <w:trPr>
          <w:trHeight w:hRule="exact" w:val="57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68C304DE" w14:textId="004AD006"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2.</w:t>
            </w:r>
          </w:p>
        </w:tc>
        <w:tc>
          <w:tcPr>
            <w:tcW w:w="1824" w:type="dxa"/>
            <w:tcBorders>
              <w:top w:val="single" w:sz="4" w:space="0" w:color="000000"/>
              <w:left w:val="single" w:sz="4" w:space="0" w:color="000000"/>
              <w:bottom w:val="single" w:sz="4" w:space="0" w:color="000000"/>
              <w:right w:val="single" w:sz="4" w:space="0" w:color="000000"/>
            </w:tcBorders>
            <w:vAlign w:val="center"/>
          </w:tcPr>
          <w:p w14:paraId="1C9EB99A"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1043139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52C4F1"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1A5A49E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14D15884"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3E3D8BA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5A228AD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r w:rsidR="007234E2" w:rsidRPr="00C327EE" w14:paraId="24EA4CEF" w14:textId="77777777" w:rsidTr="00A8589F">
        <w:trPr>
          <w:trHeight w:hRule="exact" w:val="564"/>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4819E3F" w14:textId="179040EF" w:rsidR="007234E2" w:rsidRPr="00C327EE" w:rsidRDefault="0048527A"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3.</w:t>
            </w:r>
          </w:p>
        </w:tc>
        <w:tc>
          <w:tcPr>
            <w:tcW w:w="1824" w:type="dxa"/>
            <w:tcBorders>
              <w:top w:val="single" w:sz="4" w:space="0" w:color="000000"/>
              <w:left w:val="single" w:sz="4" w:space="0" w:color="000000"/>
              <w:bottom w:val="single" w:sz="4" w:space="0" w:color="000000"/>
              <w:right w:val="single" w:sz="4" w:space="0" w:color="000000"/>
            </w:tcBorders>
            <w:vAlign w:val="center"/>
          </w:tcPr>
          <w:p w14:paraId="7BA089C2"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58D1E47E"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073789EC"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p w14:paraId="78B2D588"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7FB6C873"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234E255"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61DBA8C6"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42E6A239" w14:textId="77777777" w:rsidR="007234E2" w:rsidRPr="00C327EE" w:rsidRDefault="007234E2" w:rsidP="00400EF2">
            <w:pPr>
              <w:widowControl w:val="0"/>
              <w:autoSpaceDE w:val="0"/>
              <w:autoSpaceDN w:val="0"/>
              <w:adjustRightInd w:val="0"/>
              <w:spacing w:after="0"/>
              <w:rPr>
                <w:rFonts w:eastAsia="Times New Roman" w:cstheme="minorHAnsi"/>
                <w:sz w:val="20"/>
                <w:szCs w:val="20"/>
              </w:rPr>
            </w:pPr>
          </w:p>
        </w:tc>
      </w:tr>
    </w:tbl>
    <w:p w14:paraId="777B2C43" w14:textId="0558722E" w:rsidR="00174A57" w:rsidRPr="00C327EE" w:rsidRDefault="00174A57" w:rsidP="00174A57">
      <w:pPr>
        <w:spacing w:after="0" w:line="240" w:lineRule="auto"/>
        <w:jc w:val="both"/>
        <w:rPr>
          <w:rFonts w:eastAsia="Calibri" w:cstheme="minorHAnsi"/>
          <w:sz w:val="20"/>
          <w:szCs w:val="20"/>
        </w:rPr>
      </w:pPr>
    </w:p>
    <w:p w14:paraId="4B5DF888"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51464A21" w14:textId="77777777" w:rsidTr="00400EF2">
        <w:tc>
          <w:tcPr>
            <w:tcW w:w="4570" w:type="dxa"/>
            <w:hideMark/>
          </w:tcPr>
          <w:p w14:paraId="6F144C5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78C1F574"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p w14:paraId="43F25E8C" w14:textId="77777777" w:rsidR="00174A57" w:rsidRPr="00C327EE" w:rsidRDefault="00174A57" w:rsidP="00400EF2">
            <w:pPr>
              <w:widowControl w:val="0"/>
              <w:suppressAutoHyphens/>
              <w:spacing w:after="0" w:line="240" w:lineRule="auto"/>
              <w:jc w:val="both"/>
              <w:rPr>
                <w:rFonts w:cstheme="minorHAnsi"/>
                <w:sz w:val="20"/>
                <w:szCs w:val="20"/>
              </w:rPr>
            </w:pPr>
          </w:p>
          <w:p w14:paraId="442200FE" w14:textId="77777777" w:rsidR="00174A57" w:rsidRPr="00C327EE" w:rsidRDefault="00174A57" w:rsidP="00400EF2">
            <w:pPr>
              <w:widowControl w:val="0"/>
              <w:suppressAutoHyphens/>
              <w:spacing w:after="0" w:line="240" w:lineRule="auto"/>
              <w:jc w:val="both"/>
              <w:rPr>
                <w:rFonts w:cstheme="minorHAnsi"/>
                <w:sz w:val="20"/>
                <w:szCs w:val="20"/>
              </w:rPr>
            </w:pPr>
          </w:p>
          <w:p w14:paraId="678CEBD5" w14:textId="77777777" w:rsidR="00174A57" w:rsidRPr="00C327EE" w:rsidRDefault="00174A57" w:rsidP="00400EF2">
            <w:pPr>
              <w:widowControl w:val="0"/>
              <w:suppressAutoHyphens/>
              <w:spacing w:after="0" w:line="240" w:lineRule="auto"/>
              <w:jc w:val="both"/>
              <w:rPr>
                <w:rFonts w:cstheme="minorHAnsi"/>
                <w:sz w:val="20"/>
                <w:szCs w:val="20"/>
              </w:rPr>
            </w:pPr>
          </w:p>
          <w:p w14:paraId="2440493C" w14:textId="77777777" w:rsidR="00174A57" w:rsidRPr="00C327EE" w:rsidRDefault="00174A57" w:rsidP="00400EF2">
            <w:pPr>
              <w:widowControl w:val="0"/>
              <w:suppressAutoHyphens/>
              <w:spacing w:after="0" w:line="240" w:lineRule="auto"/>
              <w:jc w:val="both"/>
              <w:rPr>
                <w:rFonts w:cstheme="minorHAnsi"/>
                <w:sz w:val="20"/>
                <w:szCs w:val="20"/>
              </w:rPr>
            </w:pPr>
          </w:p>
        </w:tc>
      </w:tr>
    </w:tbl>
    <w:p w14:paraId="7F2474DB" w14:textId="64C34775" w:rsidR="00174A57" w:rsidRPr="00C327EE" w:rsidRDefault="00174A57" w:rsidP="007234E2">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78E687E6" w14:textId="3A59AB1D" w:rsidR="00174A57" w:rsidRPr="00C327EE" w:rsidRDefault="00174A57" w:rsidP="003937A4">
      <w:pPr>
        <w:spacing w:after="0" w:line="240" w:lineRule="auto"/>
        <w:jc w:val="both"/>
        <w:rPr>
          <w:rFonts w:eastAsia="Times New Roman" w:cstheme="minorHAnsi"/>
          <w:bCs/>
          <w:i/>
          <w:sz w:val="20"/>
          <w:szCs w:val="20"/>
          <w:lang w:eastAsia="pl-PL"/>
        </w:rPr>
      </w:pPr>
      <w:r w:rsidRPr="00C327EE">
        <w:rPr>
          <w:rFonts w:cstheme="minorHAnsi"/>
          <w:b/>
          <w:i/>
          <w:sz w:val="20"/>
          <w:szCs w:val="20"/>
        </w:rPr>
        <w:t>**</w:t>
      </w:r>
      <w:bookmarkStart w:id="32" w:name="_Hlk172187728"/>
      <w:r w:rsidRPr="00C327EE">
        <w:rPr>
          <w:rFonts w:eastAsia="Times New Roman" w:cstheme="minorHAnsi"/>
          <w:bCs/>
          <w:i/>
          <w:sz w:val="20"/>
          <w:szCs w:val="20"/>
          <w:lang w:eastAsia="pl-PL"/>
        </w:rPr>
        <w:t xml:space="preserve"> </w:t>
      </w:r>
      <w:r w:rsidR="007234E2" w:rsidRPr="00C327EE">
        <w:rPr>
          <w:rFonts w:eastAsia="Times New Roman" w:cstheme="minorHAnsi"/>
          <w:b/>
          <w:i/>
          <w:sz w:val="20"/>
          <w:szCs w:val="20"/>
          <w:lang w:eastAsia="pl-PL"/>
        </w:rPr>
        <w:t>Na potwierdzenie prawidłowego Wykonania usługi przedkładam referencje/protokół odbioru/inny dokument potwierdzający należyte  wykonanie usługi</w:t>
      </w:r>
      <w:r w:rsidR="007234E2" w:rsidRPr="00C327EE">
        <w:rPr>
          <w:rFonts w:eastAsia="Times New Roman" w:cstheme="minorHAnsi"/>
          <w:bCs/>
          <w:i/>
          <w:sz w:val="20"/>
          <w:szCs w:val="20"/>
          <w:lang w:eastAsia="pl-PL"/>
        </w:rPr>
        <w:t>. W w/w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bookmarkEnd w:id="32"/>
    </w:p>
    <w:p w14:paraId="3BA59F9E" w14:textId="77777777" w:rsidR="00571DD0" w:rsidRPr="00C327EE" w:rsidRDefault="00571DD0" w:rsidP="00174A57">
      <w:pPr>
        <w:tabs>
          <w:tab w:val="left" w:pos="7200"/>
        </w:tabs>
        <w:spacing w:after="0" w:line="240" w:lineRule="auto"/>
        <w:rPr>
          <w:rFonts w:cstheme="minorHAnsi"/>
          <w:b/>
          <w:bCs/>
          <w:sz w:val="20"/>
          <w:szCs w:val="20"/>
        </w:rPr>
      </w:pPr>
    </w:p>
    <w:p w14:paraId="1CDDD9D9" w14:textId="77777777" w:rsidR="00571DD0" w:rsidRPr="00C327EE" w:rsidRDefault="00571DD0" w:rsidP="00174A57">
      <w:pPr>
        <w:tabs>
          <w:tab w:val="left" w:pos="7200"/>
        </w:tabs>
        <w:spacing w:after="0" w:line="240" w:lineRule="auto"/>
        <w:rPr>
          <w:rFonts w:cstheme="minorHAnsi"/>
          <w:b/>
          <w:bCs/>
          <w:sz w:val="20"/>
          <w:szCs w:val="20"/>
        </w:rPr>
      </w:pPr>
    </w:p>
    <w:p w14:paraId="3EF88BF9" w14:textId="6A40911D" w:rsidR="00174A57" w:rsidRPr="00C327EE" w:rsidRDefault="00174A57" w:rsidP="00174A57">
      <w:pPr>
        <w:tabs>
          <w:tab w:val="left" w:pos="7200"/>
        </w:tabs>
        <w:spacing w:after="0" w:line="240" w:lineRule="auto"/>
        <w:rPr>
          <w:rFonts w:eastAsia="Times New Roman" w:cstheme="minorHAnsi"/>
          <w:b/>
          <w:sz w:val="20"/>
          <w:szCs w:val="20"/>
          <w:lang w:eastAsia="pl-PL"/>
        </w:rPr>
      </w:pPr>
      <w:r w:rsidRPr="00C327EE">
        <w:rPr>
          <w:rFonts w:cstheme="minorHAnsi"/>
          <w:b/>
          <w:bCs/>
          <w:sz w:val="20"/>
          <w:szCs w:val="20"/>
        </w:rPr>
        <w:lastRenderedPageBreak/>
        <w:t xml:space="preserve">Zał. 6 - </w:t>
      </w:r>
      <w:r w:rsidRPr="00C327EE">
        <w:rPr>
          <w:rFonts w:eastAsia="Times New Roman" w:cstheme="minorHAnsi"/>
          <w:b/>
          <w:bCs/>
          <w:color w:val="000000"/>
          <w:sz w:val="20"/>
          <w:szCs w:val="20"/>
          <w:lang w:eastAsia="pl-PL"/>
        </w:rPr>
        <w:t>do</w:t>
      </w:r>
      <w:r w:rsidRPr="00C327EE">
        <w:rPr>
          <w:rFonts w:eastAsia="Times New Roman" w:cstheme="minorHAnsi"/>
          <w:b/>
          <w:color w:val="000000"/>
          <w:sz w:val="20"/>
          <w:szCs w:val="20"/>
          <w:lang w:eastAsia="pl-PL"/>
        </w:rPr>
        <w:t xml:space="preserve"> Zapytania ofertowego nr </w:t>
      </w:r>
      <w:r w:rsidR="007D5FE6" w:rsidRPr="00C327EE">
        <w:rPr>
          <w:rFonts w:cstheme="minorHAnsi"/>
          <w:b/>
          <w:bCs/>
          <w:sz w:val="20"/>
          <w:szCs w:val="20"/>
        </w:rPr>
        <w:t>FEDS.08.01-IZ.00-009/23/</w:t>
      </w:r>
      <w:r w:rsidR="00571DD0" w:rsidRPr="00C327EE">
        <w:rPr>
          <w:rFonts w:cstheme="minorHAnsi"/>
          <w:b/>
          <w:bCs/>
          <w:sz w:val="20"/>
          <w:szCs w:val="20"/>
        </w:rPr>
        <w:t>3</w:t>
      </w:r>
      <w:r w:rsidR="00E4448B" w:rsidRPr="00C327EE">
        <w:rPr>
          <w:rFonts w:cstheme="minorHAnsi"/>
          <w:b/>
          <w:bCs/>
          <w:sz w:val="20"/>
          <w:szCs w:val="20"/>
        </w:rPr>
        <w:t>8</w:t>
      </w:r>
      <w:r w:rsidR="007D5FE6" w:rsidRPr="00C327EE">
        <w:rPr>
          <w:rFonts w:cstheme="minorHAnsi"/>
          <w:b/>
          <w:bCs/>
          <w:sz w:val="20"/>
          <w:szCs w:val="20"/>
        </w:rPr>
        <w:t xml:space="preserve"> </w:t>
      </w:r>
      <w:r w:rsidRPr="00C327EE">
        <w:rPr>
          <w:rFonts w:eastAsia="Times New Roman"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01EAE64" w14:textId="77777777" w:rsidR="00174A57" w:rsidRPr="00C327EE" w:rsidRDefault="00174A57" w:rsidP="00174A57">
      <w:pPr>
        <w:tabs>
          <w:tab w:val="left" w:pos="7200"/>
        </w:tabs>
        <w:spacing w:after="0" w:line="240" w:lineRule="auto"/>
        <w:jc w:val="both"/>
        <w:rPr>
          <w:rFonts w:eastAsia="Times New Roman" w:cstheme="minorHAnsi"/>
          <w:b/>
          <w:sz w:val="20"/>
          <w:szCs w:val="20"/>
          <w:lang w:eastAsia="pl-PL"/>
        </w:rPr>
      </w:pPr>
    </w:p>
    <w:p w14:paraId="1415117D" w14:textId="77777777" w:rsidR="00174A57" w:rsidRPr="00C327EE" w:rsidRDefault="00174A57" w:rsidP="00174A57">
      <w:pPr>
        <w:spacing w:after="0" w:line="240" w:lineRule="auto"/>
        <w:rPr>
          <w:rFonts w:cstheme="minorHAnsi"/>
          <w:b/>
          <w:bCs/>
          <w:sz w:val="20"/>
          <w:szCs w:val="20"/>
        </w:rPr>
      </w:pPr>
    </w:p>
    <w:p w14:paraId="074CB61D" w14:textId="77777777" w:rsidR="00174A57" w:rsidRPr="00C327EE" w:rsidRDefault="00174A57" w:rsidP="00174A57">
      <w:pPr>
        <w:spacing w:after="0" w:line="240" w:lineRule="auto"/>
        <w:jc w:val="center"/>
        <w:rPr>
          <w:rFonts w:cstheme="minorHAnsi"/>
          <w:b/>
          <w:bCs/>
          <w:sz w:val="20"/>
          <w:szCs w:val="20"/>
        </w:rPr>
      </w:pPr>
      <w:r w:rsidRPr="00C327EE">
        <w:rPr>
          <w:rFonts w:cstheme="minorHAnsi"/>
          <w:b/>
          <w:bCs/>
          <w:sz w:val="20"/>
          <w:szCs w:val="20"/>
        </w:rPr>
        <w:t>OŚWIADCZENIE</w:t>
      </w:r>
    </w:p>
    <w:p w14:paraId="24F337E0" w14:textId="77777777" w:rsidR="00174A57" w:rsidRPr="00C327EE" w:rsidRDefault="00174A57" w:rsidP="00174A57">
      <w:pPr>
        <w:spacing w:after="0" w:line="240" w:lineRule="auto"/>
        <w:rPr>
          <w:rFonts w:cstheme="minorHAnsi"/>
          <w:b/>
          <w:bCs/>
          <w:sz w:val="20"/>
          <w:szCs w:val="20"/>
        </w:rPr>
      </w:pPr>
    </w:p>
    <w:p w14:paraId="21B34ED7"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6E44600" w14:textId="77777777" w:rsidR="00174A57" w:rsidRPr="00C327EE" w:rsidRDefault="00174A57" w:rsidP="00174A57">
      <w:pPr>
        <w:spacing w:after="0" w:line="240" w:lineRule="auto"/>
        <w:rPr>
          <w:rFonts w:cstheme="minorHAnsi"/>
          <w:sz w:val="20"/>
          <w:szCs w:val="20"/>
          <w:lang w:eastAsia="pl-PL"/>
        </w:rPr>
      </w:pPr>
    </w:p>
    <w:p w14:paraId="2E5E5B2C"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74DC737C" w14:textId="77777777" w:rsidR="00174A57" w:rsidRPr="00C327EE" w:rsidRDefault="00174A57" w:rsidP="00174A57">
      <w:pPr>
        <w:spacing w:after="0" w:line="240" w:lineRule="auto"/>
        <w:rPr>
          <w:rFonts w:cstheme="minorHAnsi"/>
          <w:sz w:val="20"/>
          <w:szCs w:val="20"/>
        </w:rPr>
      </w:pPr>
    </w:p>
    <w:p w14:paraId="48474758" w14:textId="77777777" w:rsidR="00174A57" w:rsidRPr="00C327EE" w:rsidRDefault="00174A57" w:rsidP="00174A57">
      <w:pPr>
        <w:spacing w:after="0" w:line="240" w:lineRule="auto"/>
        <w:rPr>
          <w:rFonts w:cstheme="minorHAnsi"/>
          <w:sz w:val="20"/>
          <w:szCs w:val="20"/>
          <w:lang w:eastAsia="pl-PL"/>
        </w:rPr>
      </w:pPr>
      <w:r w:rsidRPr="00C327EE">
        <w:rPr>
          <w:rFonts w:cstheme="minorHAnsi"/>
          <w:sz w:val="20"/>
          <w:szCs w:val="20"/>
        </w:rPr>
        <w:t xml:space="preserve">Oświadczam, </w:t>
      </w:r>
      <w:r w:rsidRPr="00C327EE">
        <w:rPr>
          <w:rFonts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188D90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9D3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038A06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6F66B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7C5454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5FFFF8E"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8FB8BA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5287D4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D5BB656"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326EC0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DCCB4DB"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4328B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87E2203"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79EBC100" w14:textId="77777777" w:rsidR="00174A57" w:rsidRPr="00C327EE" w:rsidRDefault="00174A57" w:rsidP="00174A57">
      <w:pPr>
        <w:autoSpaceDE w:val="0"/>
        <w:autoSpaceDN w:val="0"/>
        <w:adjustRightInd w:val="0"/>
        <w:spacing w:after="0" w:line="240" w:lineRule="auto"/>
        <w:ind w:left="786"/>
        <w:jc w:val="both"/>
        <w:rPr>
          <w:rFonts w:cstheme="minorHAnsi"/>
          <w:sz w:val="20"/>
          <w:szCs w:val="20"/>
        </w:rPr>
      </w:pPr>
    </w:p>
    <w:p w14:paraId="64581D20"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7DD2F131" w14:textId="77777777" w:rsidTr="00400EF2">
        <w:tc>
          <w:tcPr>
            <w:tcW w:w="4570" w:type="dxa"/>
            <w:hideMark/>
          </w:tcPr>
          <w:p w14:paraId="236245D8"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0C1E348E"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207BDB31" w14:textId="77777777" w:rsidR="00174A57" w:rsidRPr="00C327EE" w:rsidRDefault="00174A57" w:rsidP="00174A57">
      <w:pPr>
        <w:spacing w:after="0" w:line="240" w:lineRule="auto"/>
        <w:jc w:val="both"/>
        <w:rPr>
          <w:rFonts w:cstheme="minorHAnsi"/>
          <w:sz w:val="20"/>
          <w:szCs w:val="20"/>
        </w:rPr>
      </w:pPr>
    </w:p>
    <w:p w14:paraId="4A9499FA" w14:textId="77777777" w:rsidR="00174A57" w:rsidRPr="00C327EE" w:rsidRDefault="00174A57" w:rsidP="00174A57">
      <w:pPr>
        <w:spacing w:after="0" w:line="240" w:lineRule="auto"/>
        <w:jc w:val="both"/>
        <w:rPr>
          <w:rFonts w:cstheme="minorHAnsi"/>
          <w:sz w:val="20"/>
          <w:szCs w:val="20"/>
        </w:rPr>
      </w:pPr>
    </w:p>
    <w:p w14:paraId="41E3E7FB"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p w14:paraId="5F47720E" w14:textId="77777777" w:rsidR="00174A57" w:rsidRPr="00C327EE" w:rsidRDefault="00174A57" w:rsidP="00174A57">
      <w:pPr>
        <w:spacing w:after="0" w:line="240" w:lineRule="auto"/>
        <w:rPr>
          <w:rFonts w:cstheme="minorHAnsi"/>
          <w:sz w:val="20"/>
          <w:szCs w:val="20"/>
        </w:rPr>
      </w:pPr>
    </w:p>
    <w:p w14:paraId="52EF762D"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957630"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BE3E11C"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03FC891"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E0A8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E71BE4"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095D15B" w14:textId="77777777" w:rsidR="00E657CC" w:rsidRPr="00C327EE" w:rsidRDefault="00E657CC" w:rsidP="00174A57">
      <w:pPr>
        <w:pStyle w:val="Text"/>
        <w:spacing w:after="0"/>
        <w:ind w:left="4978" w:firstLine="694"/>
        <w:jc w:val="center"/>
        <w:rPr>
          <w:rFonts w:asciiTheme="minorHAnsi" w:eastAsiaTheme="minorHAnsi" w:hAnsiTheme="minorHAnsi" w:cstheme="minorHAnsi"/>
          <w:i/>
          <w:iCs/>
          <w:sz w:val="20"/>
          <w:lang w:val="pl-PL"/>
        </w:rPr>
      </w:pPr>
    </w:p>
    <w:p w14:paraId="6A25ADD3"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28A7A1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767DBF5"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A67739"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11323F"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62D325AD"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3CA924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3DEE1D7C"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2FA1A1C0"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7B119308" w14:textId="77777777" w:rsidR="00AF69C8" w:rsidRPr="00C327EE"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60F2513" w14:textId="77777777" w:rsidR="003937A4" w:rsidRPr="00C327EE"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57B1A5A" w14:textId="77777777" w:rsidR="00174A57" w:rsidRPr="00C327EE"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6EAEBF8A" w14:textId="47D81144" w:rsidR="00174A57" w:rsidRPr="00C327EE"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C327EE">
        <w:rPr>
          <w:rFonts w:eastAsia="Times New Roman" w:cstheme="minorHAnsi"/>
          <w:b/>
          <w:sz w:val="20"/>
          <w:szCs w:val="20"/>
          <w:lang w:eastAsia="x-none"/>
        </w:rPr>
        <w:t xml:space="preserve">Załącznik nr 7 – wymagany wzór Karty Parametrów Technicznych </w:t>
      </w:r>
      <w:r w:rsidRPr="00C327EE">
        <w:rPr>
          <w:rFonts w:cstheme="minorHAnsi"/>
          <w:b/>
          <w:sz w:val="20"/>
          <w:szCs w:val="20"/>
        </w:rPr>
        <w:t xml:space="preserve">do Zapytania ofertowego nr  </w:t>
      </w:r>
      <w:r w:rsidR="007D5FE6" w:rsidRPr="00C327EE">
        <w:rPr>
          <w:rFonts w:cstheme="minorHAnsi"/>
          <w:b/>
          <w:bCs/>
          <w:sz w:val="20"/>
          <w:szCs w:val="20"/>
        </w:rPr>
        <w:t>FEDS.08.01-IZ.00-009/23/</w:t>
      </w:r>
      <w:r w:rsidR="00AF69C8" w:rsidRPr="00C327EE">
        <w:rPr>
          <w:rFonts w:cstheme="minorHAnsi"/>
          <w:b/>
          <w:bCs/>
          <w:sz w:val="20"/>
          <w:szCs w:val="20"/>
        </w:rPr>
        <w:t>3</w:t>
      </w:r>
      <w:r w:rsidR="00E4448B" w:rsidRPr="00C327EE">
        <w:rPr>
          <w:rFonts w:cstheme="minorHAnsi"/>
          <w:b/>
          <w:bCs/>
          <w:sz w:val="20"/>
          <w:szCs w:val="20"/>
        </w:rPr>
        <w:t>8</w:t>
      </w:r>
      <w:r w:rsidRPr="00C327EE">
        <w:rPr>
          <w:rFonts w:cstheme="minorHAnsi"/>
          <w:b/>
          <w:bCs/>
          <w:sz w:val="20"/>
          <w:szCs w:val="20"/>
        </w:rPr>
        <w:t>.</w:t>
      </w:r>
    </w:p>
    <w:p w14:paraId="40F710F6"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615282B5"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r w:rsidRPr="00C327EE">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356D55B0" w14:textId="77777777" w:rsidR="00174A57" w:rsidRPr="00C327EE"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5D377B78" w14:textId="7E78C642" w:rsidR="00174A57" w:rsidRPr="00C327EE" w:rsidRDefault="007234E2" w:rsidP="00174A57">
      <w:pPr>
        <w:autoSpaceDE w:val="0"/>
        <w:autoSpaceDN w:val="0"/>
        <w:adjustRightInd w:val="0"/>
        <w:spacing w:after="0" w:line="240" w:lineRule="auto"/>
        <w:contextualSpacing/>
        <w:rPr>
          <w:rFonts w:cstheme="minorHAnsi"/>
          <w:sz w:val="20"/>
          <w:szCs w:val="20"/>
        </w:rPr>
      </w:pPr>
      <w:r w:rsidRPr="00C327EE">
        <w:rPr>
          <w:rFonts w:cstheme="minorHAnsi"/>
          <w:sz w:val="20"/>
          <w:szCs w:val="20"/>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0780746F" w14:textId="77777777" w:rsidR="007234E2" w:rsidRPr="00C327EE" w:rsidRDefault="007234E2" w:rsidP="00174A57">
      <w:pPr>
        <w:autoSpaceDE w:val="0"/>
        <w:autoSpaceDN w:val="0"/>
        <w:adjustRightInd w:val="0"/>
        <w:spacing w:after="0" w:line="240" w:lineRule="auto"/>
        <w:contextualSpacing/>
        <w:rPr>
          <w:rFonts w:eastAsia="Times New Roman" w:cstheme="minorHAnsi"/>
          <w:bCs/>
          <w:sz w:val="20"/>
          <w:szCs w:val="20"/>
          <w:lang w:eastAsia="x-none"/>
        </w:rPr>
      </w:pPr>
    </w:p>
    <w:p w14:paraId="348889D4" w14:textId="77777777" w:rsidR="00174A57" w:rsidRPr="00C327EE" w:rsidRDefault="00174A57" w:rsidP="00174A57">
      <w:pPr>
        <w:autoSpaceDE w:val="0"/>
        <w:autoSpaceDN w:val="0"/>
        <w:adjustRightInd w:val="0"/>
        <w:spacing w:after="0" w:line="240" w:lineRule="auto"/>
        <w:contextualSpacing/>
        <w:rPr>
          <w:rStyle w:val="Pogrubienie"/>
          <w:rFonts w:cstheme="minorHAnsi"/>
          <w:b w:val="0"/>
          <w:sz w:val="20"/>
          <w:szCs w:val="20"/>
        </w:rPr>
      </w:pPr>
      <w:r w:rsidRPr="00C327EE">
        <w:rPr>
          <w:rFonts w:cstheme="minorHAnsi"/>
          <w:bCs/>
          <w:sz w:val="20"/>
          <w:szCs w:val="20"/>
        </w:rPr>
        <w:t xml:space="preserve">Zamawiający zastrzega, że weryfikacja Kart Parametrów Technicznych nastąpi wyłącznie w odniesieniu do Oferenta, którego oferta spełniła wszystkie pozostałe kryteria formalne oraz uzyskała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sidRPr="00C327EE">
        <w:rPr>
          <w:rFonts w:cstheme="minorHAnsi"/>
          <w:b/>
          <w:sz w:val="20"/>
          <w:szCs w:val="20"/>
        </w:rPr>
        <w:t xml:space="preserve">— </w:t>
      </w:r>
      <w:r w:rsidRPr="00C327EE">
        <w:rPr>
          <w:rStyle w:val="Pogrubienie"/>
          <w:rFonts w:cstheme="minorHAnsi"/>
          <w:b w:val="0"/>
          <w:sz w:val="20"/>
          <w:szCs w:val="20"/>
        </w:rPr>
        <w:t>pod warunkiem, że jego przedstawiona Karta Parametrów Technicznych również spełni wymagania Zamawiającego.</w:t>
      </w:r>
    </w:p>
    <w:p w14:paraId="751C5EAF" w14:textId="77777777" w:rsidR="00174A57" w:rsidRPr="00C327EE" w:rsidRDefault="00174A57" w:rsidP="00174A57">
      <w:pPr>
        <w:autoSpaceDE w:val="0"/>
        <w:autoSpaceDN w:val="0"/>
        <w:adjustRightInd w:val="0"/>
        <w:spacing w:after="0" w:line="240" w:lineRule="auto"/>
        <w:contextualSpacing/>
        <w:rPr>
          <w:rStyle w:val="Pogrubienie"/>
          <w:rFonts w:cstheme="minorHAnsi"/>
          <w:b w:val="0"/>
          <w:sz w:val="20"/>
          <w:szCs w:val="20"/>
        </w:rPr>
      </w:pPr>
    </w:p>
    <w:p w14:paraId="71DEA904" w14:textId="77777777" w:rsidR="00242323" w:rsidRPr="00C327EE" w:rsidRDefault="00B51404" w:rsidP="00B51404">
      <w:pPr>
        <w:autoSpaceDE w:val="0"/>
        <w:autoSpaceDN w:val="0"/>
        <w:adjustRightInd w:val="0"/>
        <w:spacing w:after="0" w:line="240" w:lineRule="auto"/>
        <w:contextualSpacing/>
        <w:rPr>
          <w:rFonts w:eastAsia="Times New Roman" w:cstheme="minorHAnsi"/>
          <w:b/>
          <w:i/>
          <w:sz w:val="20"/>
          <w:szCs w:val="20"/>
        </w:rPr>
      </w:pPr>
      <w:r w:rsidRPr="00C327EE">
        <w:rPr>
          <w:rFonts w:eastAsia="Times New Roman" w:cstheme="minorHAnsi"/>
          <w:b/>
          <w:i/>
          <w:sz w:val="20"/>
          <w:szCs w:val="20"/>
        </w:rPr>
        <w:t xml:space="preserve"> </w:t>
      </w:r>
    </w:p>
    <w:p w14:paraId="180091DA" w14:textId="5F94FDEF" w:rsidR="00B51404" w:rsidRPr="00C327EE" w:rsidRDefault="00B51404" w:rsidP="00B51404">
      <w:pPr>
        <w:autoSpaceDE w:val="0"/>
        <w:autoSpaceDN w:val="0"/>
        <w:adjustRightInd w:val="0"/>
        <w:spacing w:after="0" w:line="240" w:lineRule="auto"/>
        <w:contextualSpacing/>
        <w:rPr>
          <w:rFonts w:eastAsia="Times New Roman" w:cstheme="minorHAnsi"/>
          <w:b/>
          <w:i/>
          <w:sz w:val="20"/>
          <w:szCs w:val="20"/>
        </w:rPr>
      </w:pPr>
    </w:p>
    <w:tbl>
      <w:tblPr>
        <w:tblW w:w="12352" w:type="dxa"/>
        <w:tblCellMar>
          <w:left w:w="70" w:type="dxa"/>
          <w:right w:w="70" w:type="dxa"/>
        </w:tblCellMar>
        <w:tblLook w:val="04A0" w:firstRow="1" w:lastRow="0" w:firstColumn="1" w:lastColumn="0" w:noHBand="0" w:noVBand="1"/>
      </w:tblPr>
      <w:tblGrid>
        <w:gridCol w:w="397"/>
        <w:gridCol w:w="1995"/>
        <w:gridCol w:w="905"/>
        <w:gridCol w:w="5656"/>
        <w:gridCol w:w="682"/>
        <w:gridCol w:w="661"/>
        <w:gridCol w:w="655"/>
        <w:gridCol w:w="186"/>
        <w:gridCol w:w="592"/>
        <w:gridCol w:w="16"/>
        <w:gridCol w:w="575"/>
        <w:gridCol w:w="32"/>
      </w:tblGrid>
      <w:tr w:rsidR="00581398" w:rsidRPr="00C327EE" w14:paraId="1EA3540B" w14:textId="77777777" w:rsidTr="0048527A">
        <w:trPr>
          <w:gridAfter w:val="5"/>
          <w:wAfter w:w="1447" w:type="dxa"/>
          <w:trHeight w:val="836"/>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1E20AD1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bookmarkStart w:id="33" w:name="RANGE!A1"/>
            <w:r w:rsidRPr="00C327EE">
              <w:rPr>
                <w:rFonts w:eastAsia="Times New Roman" w:cstheme="minorHAnsi"/>
                <w:b/>
                <w:bCs/>
                <w:color w:val="000000"/>
                <w:sz w:val="20"/>
                <w:szCs w:val="20"/>
                <w:lang w:eastAsia="pl-PL"/>
              </w:rPr>
              <w:t>Część 1</w:t>
            </w:r>
            <w:bookmarkEnd w:id="33"/>
          </w:p>
        </w:tc>
        <w:tc>
          <w:tcPr>
            <w:tcW w:w="5656"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669D17C8"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single" w:sz="8" w:space="0" w:color="auto"/>
              <w:left w:val="nil"/>
              <w:bottom w:val="nil"/>
              <w:right w:val="single" w:sz="8" w:space="0" w:color="auto"/>
            </w:tcBorders>
            <w:shd w:val="clear" w:color="000000" w:fill="E7E6E6"/>
            <w:vAlign w:val="center"/>
            <w:hideMark/>
          </w:tcPr>
          <w:p w14:paraId="33A637F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single" w:sz="8" w:space="0" w:color="auto"/>
              <w:left w:val="single" w:sz="8" w:space="0" w:color="auto"/>
              <w:bottom w:val="nil"/>
              <w:right w:val="single" w:sz="8" w:space="0" w:color="auto"/>
            </w:tcBorders>
            <w:shd w:val="clear" w:color="000000" w:fill="E7E6E6"/>
            <w:vAlign w:val="center"/>
            <w:hideMark/>
          </w:tcPr>
          <w:p w14:paraId="0ABEA0B5"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single" w:sz="8" w:space="0" w:color="auto"/>
              <w:left w:val="nil"/>
              <w:bottom w:val="nil"/>
              <w:right w:val="single" w:sz="8" w:space="0" w:color="auto"/>
            </w:tcBorders>
            <w:shd w:val="clear" w:color="000000" w:fill="E7E6E6"/>
            <w:vAlign w:val="center"/>
            <w:hideMark/>
          </w:tcPr>
          <w:p w14:paraId="4E27F148"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w:t>
            </w:r>
          </w:p>
          <w:p w14:paraId="6D60337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w:t>
            </w:r>
          </w:p>
        </w:tc>
      </w:tr>
      <w:tr w:rsidR="00581398" w:rsidRPr="00C327EE" w14:paraId="53649EF2"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7ADBEE8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single" w:sz="4" w:space="0" w:color="auto"/>
              <w:left w:val="single" w:sz="4" w:space="0" w:color="auto"/>
              <w:bottom w:val="single" w:sz="4" w:space="0" w:color="auto"/>
              <w:right w:val="single" w:sz="4" w:space="0" w:color="auto"/>
            </w:tcBorders>
            <w:vAlign w:val="center"/>
            <w:hideMark/>
          </w:tcPr>
          <w:p w14:paraId="625B9F2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6FF515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83744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left w:val="single" w:sz="4" w:space="0" w:color="auto"/>
              <w:bottom w:val="single" w:sz="4" w:space="0" w:color="000000"/>
              <w:right w:val="single" w:sz="8" w:space="0" w:color="auto"/>
            </w:tcBorders>
            <w:vAlign w:val="center"/>
            <w:hideMark/>
          </w:tcPr>
          <w:p w14:paraId="6B5C71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single" w:sz="8" w:space="0" w:color="auto"/>
              <w:bottom w:val="nil"/>
              <w:right w:val="nil"/>
            </w:tcBorders>
            <w:noWrap/>
            <w:vAlign w:val="bottom"/>
            <w:hideMark/>
          </w:tcPr>
          <w:p w14:paraId="547CD0D7"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58F724D2" w14:textId="77777777" w:rsidTr="0048527A">
        <w:trPr>
          <w:gridAfter w:val="4"/>
          <w:wAfter w:w="1261" w:type="dxa"/>
          <w:trHeight w:val="82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563297C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F4D24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Pigtail SM SC/PC</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6432ED3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r w:rsidRPr="00C327EE">
              <w:rPr>
                <w:rFonts w:eastAsia="Times New Roman" w:cstheme="minorHAnsi"/>
                <w:sz w:val="20"/>
                <w:szCs w:val="20"/>
                <w:lang w:eastAsia="pl-PL"/>
              </w:rPr>
              <w:t>18 kompletów</w:t>
            </w:r>
          </w:p>
        </w:tc>
        <w:tc>
          <w:tcPr>
            <w:tcW w:w="5656" w:type="dxa"/>
            <w:tcBorders>
              <w:top w:val="nil"/>
              <w:left w:val="nil"/>
              <w:bottom w:val="single" w:sz="4" w:space="0" w:color="auto"/>
              <w:right w:val="single" w:sz="4" w:space="0" w:color="auto"/>
            </w:tcBorders>
            <w:vAlign w:val="center"/>
            <w:hideMark/>
          </w:tcPr>
          <w:p w14:paraId="10C33C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dwunastu kolorowych, jednomodowych pigtaili światłowodowych o długości 2m, zakończonych złączami SC/PC.</w:t>
            </w:r>
          </w:p>
        </w:tc>
        <w:tc>
          <w:tcPr>
            <w:tcW w:w="682" w:type="dxa"/>
            <w:tcBorders>
              <w:top w:val="nil"/>
              <w:left w:val="nil"/>
              <w:bottom w:val="single" w:sz="4" w:space="0" w:color="auto"/>
              <w:right w:val="single" w:sz="4" w:space="0" w:color="auto"/>
            </w:tcBorders>
            <w:noWrap/>
            <w:vAlign w:val="bottom"/>
            <w:hideMark/>
          </w:tcPr>
          <w:p w14:paraId="2CF525C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3B772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FB81F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96E5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8F658A9"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C4C84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E915C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99BB0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E075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włókna: Jednomodowe (SM), standard minimum G.657A1.</w:t>
            </w:r>
          </w:p>
        </w:tc>
        <w:tc>
          <w:tcPr>
            <w:tcW w:w="682" w:type="dxa"/>
            <w:tcBorders>
              <w:top w:val="nil"/>
              <w:left w:val="nil"/>
              <w:bottom w:val="single" w:sz="4" w:space="0" w:color="auto"/>
              <w:right w:val="single" w:sz="4" w:space="0" w:color="auto"/>
            </w:tcBorders>
            <w:vAlign w:val="center"/>
            <w:hideMark/>
          </w:tcPr>
          <w:p w14:paraId="0203E3E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4BE53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CA490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53C6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0235D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B422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289A60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5B34B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A6B5D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Złącze: SC/PC.</w:t>
            </w:r>
          </w:p>
        </w:tc>
        <w:tc>
          <w:tcPr>
            <w:tcW w:w="682" w:type="dxa"/>
            <w:tcBorders>
              <w:top w:val="nil"/>
              <w:left w:val="nil"/>
              <w:bottom w:val="single" w:sz="4" w:space="0" w:color="auto"/>
              <w:right w:val="single" w:sz="4" w:space="0" w:color="auto"/>
            </w:tcBorders>
            <w:vAlign w:val="center"/>
            <w:hideMark/>
          </w:tcPr>
          <w:p w14:paraId="63DDAB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1540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C5B24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92B3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6D70F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1D8CA8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4DE91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97760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3B457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minimum 2 m.</w:t>
            </w:r>
          </w:p>
        </w:tc>
        <w:tc>
          <w:tcPr>
            <w:tcW w:w="682" w:type="dxa"/>
            <w:tcBorders>
              <w:top w:val="nil"/>
              <w:left w:val="nil"/>
              <w:bottom w:val="single" w:sz="4" w:space="0" w:color="auto"/>
              <w:right w:val="single" w:sz="4" w:space="0" w:color="auto"/>
            </w:tcBorders>
            <w:vAlign w:val="center"/>
            <w:hideMark/>
          </w:tcPr>
          <w:p w14:paraId="489A65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306D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AD5FB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167A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7942F1"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49311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90A22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4D145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734F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powłoki (bufora): 0,9 mm.</w:t>
            </w:r>
          </w:p>
        </w:tc>
        <w:tc>
          <w:tcPr>
            <w:tcW w:w="682" w:type="dxa"/>
            <w:tcBorders>
              <w:top w:val="nil"/>
              <w:left w:val="nil"/>
              <w:bottom w:val="single" w:sz="4" w:space="0" w:color="auto"/>
              <w:right w:val="single" w:sz="4" w:space="0" w:color="auto"/>
            </w:tcBorders>
            <w:vAlign w:val="center"/>
            <w:hideMark/>
          </w:tcPr>
          <w:p w14:paraId="01ACEF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75A7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6A33B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254FF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ABDF97"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80A08B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FC52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2008C7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A1961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Kolorystyka: Zestaw kolorowy (kodowanie ułatwiające identyfikację włókien).</w:t>
            </w:r>
          </w:p>
        </w:tc>
        <w:tc>
          <w:tcPr>
            <w:tcW w:w="682" w:type="dxa"/>
            <w:tcBorders>
              <w:top w:val="nil"/>
              <w:left w:val="nil"/>
              <w:bottom w:val="single" w:sz="4" w:space="0" w:color="auto"/>
              <w:right w:val="single" w:sz="4" w:space="0" w:color="auto"/>
            </w:tcBorders>
            <w:vAlign w:val="center"/>
            <w:hideMark/>
          </w:tcPr>
          <w:p w14:paraId="5ABDAA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5576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B722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B02C9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AFE322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ADA7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FFA1F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99782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47E5A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E6A9C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77B83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4D6876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515BC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DEF85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8E636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2C58B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14017E"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EE33BE0"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7CB9B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Access Point</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1ECB9C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019FF8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pracy: Dwupasmowy (Dual-Band) AC1350 lub wyższy.</w:t>
            </w:r>
          </w:p>
        </w:tc>
        <w:tc>
          <w:tcPr>
            <w:tcW w:w="682" w:type="dxa"/>
            <w:tcBorders>
              <w:top w:val="nil"/>
              <w:left w:val="nil"/>
              <w:bottom w:val="single" w:sz="4" w:space="0" w:color="auto"/>
              <w:right w:val="single" w:sz="4" w:space="0" w:color="auto"/>
            </w:tcBorders>
            <w:noWrap/>
            <w:vAlign w:val="bottom"/>
            <w:hideMark/>
          </w:tcPr>
          <w:p w14:paraId="710D7E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DC178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236FC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73D08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289C7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A8A23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911D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1EFE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1181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Prędkość transmisji: minimum 450 Mb/s w paśmie 2,4 GHz oraz 867 Mb/s w paśmie 5 GHz.</w:t>
            </w:r>
          </w:p>
        </w:tc>
        <w:tc>
          <w:tcPr>
            <w:tcW w:w="682" w:type="dxa"/>
            <w:tcBorders>
              <w:top w:val="nil"/>
              <w:left w:val="nil"/>
              <w:bottom w:val="single" w:sz="4" w:space="0" w:color="auto"/>
              <w:right w:val="single" w:sz="4" w:space="0" w:color="auto"/>
            </w:tcBorders>
            <w:vAlign w:val="center"/>
            <w:hideMark/>
          </w:tcPr>
          <w:p w14:paraId="14913B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912F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E9DC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C524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47C13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307F8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DD83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FBA1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813D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Obsługa technologii MU-MIMO oraz sterowania pasmem (Band Steering).</w:t>
            </w:r>
          </w:p>
        </w:tc>
        <w:tc>
          <w:tcPr>
            <w:tcW w:w="682" w:type="dxa"/>
            <w:tcBorders>
              <w:top w:val="nil"/>
              <w:left w:val="nil"/>
              <w:bottom w:val="single" w:sz="4" w:space="0" w:color="auto"/>
              <w:right w:val="single" w:sz="4" w:space="0" w:color="auto"/>
            </w:tcBorders>
            <w:vAlign w:val="center"/>
            <w:hideMark/>
          </w:tcPr>
          <w:p w14:paraId="0423F6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BE5F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6ED1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7A6A2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DA32B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4CD6E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1990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C63D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B3ACE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Obsługa PoE (Power over Ethernet) w standardzie 802.3af lub pasywne PoE.</w:t>
            </w:r>
          </w:p>
        </w:tc>
        <w:tc>
          <w:tcPr>
            <w:tcW w:w="682" w:type="dxa"/>
            <w:tcBorders>
              <w:top w:val="nil"/>
              <w:left w:val="nil"/>
              <w:bottom w:val="single" w:sz="4" w:space="0" w:color="auto"/>
              <w:right w:val="single" w:sz="4" w:space="0" w:color="auto"/>
            </w:tcBorders>
            <w:vAlign w:val="center"/>
            <w:hideMark/>
          </w:tcPr>
          <w:p w14:paraId="1A1B89B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D7E76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A69A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82FAB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9B508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1D8CC0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182D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8991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9CF5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Montaż: Przystosowany do montażu sufitowego lub ściennego.</w:t>
            </w:r>
          </w:p>
        </w:tc>
        <w:tc>
          <w:tcPr>
            <w:tcW w:w="682" w:type="dxa"/>
            <w:tcBorders>
              <w:top w:val="nil"/>
              <w:left w:val="nil"/>
              <w:bottom w:val="single" w:sz="4" w:space="0" w:color="auto"/>
              <w:right w:val="single" w:sz="4" w:space="0" w:color="auto"/>
            </w:tcBorders>
            <w:vAlign w:val="center"/>
            <w:hideMark/>
          </w:tcPr>
          <w:p w14:paraId="2B7EBB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E40E6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095D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4D7C0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F7730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D6D82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38C1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76D1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A5171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Zarządzanie: Możliwość centralnego zarządzania (poprzez dedykowany kontroler programowy lub sprzętowy).</w:t>
            </w:r>
          </w:p>
        </w:tc>
        <w:tc>
          <w:tcPr>
            <w:tcW w:w="682" w:type="dxa"/>
            <w:tcBorders>
              <w:top w:val="nil"/>
              <w:left w:val="nil"/>
              <w:bottom w:val="single" w:sz="4" w:space="0" w:color="auto"/>
              <w:right w:val="single" w:sz="4" w:space="0" w:color="auto"/>
            </w:tcBorders>
            <w:vAlign w:val="center"/>
            <w:hideMark/>
          </w:tcPr>
          <w:p w14:paraId="5182CB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1D4E6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8AAD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2C48F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24941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F0400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9AA4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A65A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2EDDEE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8DC0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728F1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51425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6BE3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F3EC7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AC3FF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C3662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AA7828"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EE7F53D"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B812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Adapter SM SC/PC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7A9D3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56 sztuk</w:t>
            </w:r>
          </w:p>
        </w:tc>
        <w:tc>
          <w:tcPr>
            <w:tcW w:w="5656" w:type="dxa"/>
            <w:tcBorders>
              <w:top w:val="nil"/>
              <w:left w:val="nil"/>
              <w:bottom w:val="single" w:sz="4" w:space="0" w:color="auto"/>
              <w:right w:val="single" w:sz="4" w:space="0" w:color="auto"/>
            </w:tcBorders>
            <w:vAlign w:val="center"/>
            <w:hideMark/>
          </w:tcPr>
          <w:p w14:paraId="09124F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Jednomodowy (SM) Duplex.</w:t>
            </w:r>
          </w:p>
        </w:tc>
        <w:tc>
          <w:tcPr>
            <w:tcW w:w="682" w:type="dxa"/>
            <w:tcBorders>
              <w:top w:val="nil"/>
              <w:left w:val="nil"/>
              <w:bottom w:val="single" w:sz="4" w:space="0" w:color="auto"/>
              <w:right w:val="single" w:sz="4" w:space="0" w:color="auto"/>
            </w:tcBorders>
            <w:noWrap/>
            <w:vAlign w:val="bottom"/>
            <w:hideMark/>
          </w:tcPr>
          <w:p w14:paraId="1E7EA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C7F39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7D2FB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0E178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00D56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5D05A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3223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F8FF6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E3CA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złącza: SC/PC.</w:t>
            </w:r>
          </w:p>
        </w:tc>
        <w:tc>
          <w:tcPr>
            <w:tcW w:w="682" w:type="dxa"/>
            <w:tcBorders>
              <w:top w:val="nil"/>
              <w:left w:val="nil"/>
              <w:bottom w:val="single" w:sz="4" w:space="0" w:color="auto"/>
              <w:right w:val="single" w:sz="4" w:space="0" w:color="auto"/>
            </w:tcBorders>
            <w:vAlign w:val="center"/>
            <w:hideMark/>
          </w:tcPr>
          <w:p w14:paraId="4DE24C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99B5D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E158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0D72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E4A3D7"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A07E8E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7E8B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BEA1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3972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Obudowa z tworzywa sztucznego, tuleja centrująca ceramiczna (ceramic sleeve).</w:t>
            </w:r>
          </w:p>
        </w:tc>
        <w:tc>
          <w:tcPr>
            <w:tcW w:w="682" w:type="dxa"/>
            <w:tcBorders>
              <w:top w:val="nil"/>
              <w:left w:val="nil"/>
              <w:bottom w:val="single" w:sz="4" w:space="0" w:color="auto"/>
              <w:right w:val="single" w:sz="4" w:space="0" w:color="auto"/>
            </w:tcBorders>
            <w:vAlign w:val="center"/>
            <w:hideMark/>
          </w:tcPr>
          <w:p w14:paraId="37E27D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EC61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5C0C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60F6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E3316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76E4A2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1F3B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3B1B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08CBB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 Niebieski (standard dla rozwiązań jednomodowych).</w:t>
            </w:r>
          </w:p>
        </w:tc>
        <w:tc>
          <w:tcPr>
            <w:tcW w:w="682" w:type="dxa"/>
            <w:tcBorders>
              <w:top w:val="nil"/>
              <w:left w:val="nil"/>
              <w:bottom w:val="single" w:sz="4" w:space="0" w:color="auto"/>
              <w:right w:val="single" w:sz="4" w:space="0" w:color="auto"/>
            </w:tcBorders>
            <w:vAlign w:val="center"/>
            <w:hideMark/>
          </w:tcPr>
          <w:p w14:paraId="1204B0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E763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E2CA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79A60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A5028D" w14:textId="77777777" w:rsidTr="0048527A">
        <w:trPr>
          <w:gridAfter w:val="4"/>
          <w:wAfter w:w="1261" w:type="dxa"/>
          <w:trHeight w:val="480"/>
        </w:trPr>
        <w:tc>
          <w:tcPr>
            <w:tcW w:w="397" w:type="dxa"/>
            <w:vMerge/>
            <w:tcBorders>
              <w:top w:val="nil"/>
              <w:left w:val="single" w:sz="4" w:space="0" w:color="auto"/>
              <w:bottom w:val="single" w:sz="4" w:space="0" w:color="auto"/>
              <w:right w:val="single" w:sz="4" w:space="0" w:color="auto"/>
            </w:tcBorders>
            <w:vAlign w:val="center"/>
            <w:hideMark/>
          </w:tcPr>
          <w:p w14:paraId="51EA6A8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055C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A9B3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2502A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86DCED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8501FD" w14:textId="77777777" w:rsidTr="0048527A">
        <w:trPr>
          <w:gridAfter w:val="4"/>
          <w:wAfter w:w="1261" w:type="dxa"/>
          <w:trHeight w:val="804"/>
        </w:trPr>
        <w:tc>
          <w:tcPr>
            <w:tcW w:w="397" w:type="dxa"/>
            <w:vMerge/>
            <w:tcBorders>
              <w:top w:val="nil"/>
              <w:left w:val="single" w:sz="4" w:space="0" w:color="auto"/>
              <w:bottom w:val="single" w:sz="4" w:space="0" w:color="auto"/>
              <w:right w:val="single" w:sz="4" w:space="0" w:color="auto"/>
            </w:tcBorders>
            <w:vAlign w:val="center"/>
            <w:hideMark/>
          </w:tcPr>
          <w:p w14:paraId="605F89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31A3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5507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0416DF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C8976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D5DDE1"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9AA1D74"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38BD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Ładowarka MagSafe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01BBD07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7608" w:type="dxa"/>
            <w:gridSpan w:val="4"/>
            <w:tcBorders>
              <w:top w:val="single" w:sz="4" w:space="0" w:color="auto"/>
              <w:left w:val="nil"/>
              <w:bottom w:val="single" w:sz="4" w:space="0" w:color="auto"/>
              <w:right w:val="single" w:sz="4" w:space="0" w:color="000000"/>
            </w:tcBorders>
            <w:vAlign w:val="center"/>
            <w:hideMark/>
          </w:tcPr>
          <w:p w14:paraId="1D38166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Stacja do ładowania bezprzewodowego </w:t>
            </w:r>
          </w:p>
        </w:tc>
        <w:tc>
          <w:tcPr>
            <w:tcW w:w="186" w:type="dxa"/>
            <w:vAlign w:val="center"/>
            <w:hideMark/>
          </w:tcPr>
          <w:p w14:paraId="0BC147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2ACE2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7ADAC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BF60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4F80C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0053A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kompaktowa stacja do bezprzewodowego ładowania typu 2-w-1, umożliwiająca jednoczesne zasilanie smartfona oraz słuchawek bezprzewodowych,</w:t>
            </w:r>
          </w:p>
        </w:tc>
        <w:tc>
          <w:tcPr>
            <w:tcW w:w="682" w:type="dxa"/>
            <w:tcBorders>
              <w:top w:val="nil"/>
              <w:left w:val="nil"/>
              <w:bottom w:val="single" w:sz="4" w:space="0" w:color="auto"/>
              <w:right w:val="single" w:sz="4" w:space="0" w:color="auto"/>
            </w:tcBorders>
            <w:vAlign w:val="center"/>
            <w:hideMark/>
          </w:tcPr>
          <w:p w14:paraId="469653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0D94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10D9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5649E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D3A79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533233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DB54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A3F79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2512E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zintegrowaną ładowarkę magnetyczną (zgodną ze standardem MagSafe) o mocy min. 15 W, zapewniającą szybkie i bezpieczne ładowanie smartfona,</w:t>
            </w:r>
          </w:p>
        </w:tc>
        <w:tc>
          <w:tcPr>
            <w:tcW w:w="682" w:type="dxa"/>
            <w:tcBorders>
              <w:top w:val="nil"/>
              <w:left w:val="nil"/>
              <w:bottom w:val="single" w:sz="4" w:space="0" w:color="auto"/>
              <w:right w:val="single" w:sz="4" w:space="0" w:color="auto"/>
            </w:tcBorders>
            <w:vAlign w:val="center"/>
            <w:hideMark/>
          </w:tcPr>
          <w:p w14:paraId="39539F0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8D1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56160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C76D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ABE19C"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6D1A2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4958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FD3E5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2602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podstawa urządzenia wyposażona w dedykowane miejsce do bezprzewodowego ładowania słuchawek (np. w etui ładującym),</w:t>
            </w:r>
          </w:p>
        </w:tc>
        <w:tc>
          <w:tcPr>
            <w:tcW w:w="682" w:type="dxa"/>
            <w:tcBorders>
              <w:top w:val="nil"/>
              <w:left w:val="nil"/>
              <w:bottom w:val="single" w:sz="4" w:space="0" w:color="auto"/>
              <w:right w:val="single" w:sz="4" w:space="0" w:color="auto"/>
            </w:tcBorders>
            <w:vAlign w:val="center"/>
            <w:hideMark/>
          </w:tcPr>
          <w:p w14:paraId="0047A4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7A18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18F1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F9EA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1F5F5D"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4BFAFF7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26E0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98172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049EB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typu „stojak” pozwalająca na pionowe ustawienie telefonu, co umożliwia wygodny podgląd powiadomień oraz korzystanie z trybu czuwania/nocnego podczas ładowania,</w:t>
            </w:r>
          </w:p>
        </w:tc>
        <w:tc>
          <w:tcPr>
            <w:tcW w:w="682" w:type="dxa"/>
            <w:tcBorders>
              <w:top w:val="nil"/>
              <w:left w:val="nil"/>
              <w:bottom w:val="single" w:sz="4" w:space="0" w:color="auto"/>
              <w:right w:val="single" w:sz="4" w:space="0" w:color="auto"/>
            </w:tcBorders>
            <w:vAlign w:val="center"/>
            <w:hideMark/>
          </w:tcPr>
          <w:p w14:paraId="5A4A22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1F6B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5628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8659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26024"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0E9A42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E51A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62483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E58E24"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materiałów o wysokiej estetyce i jakości (np. aluminium, wysokogatunkowe tworzywa), zapewniających stabilność i odpowiednie dociążenie podstawy,</w:t>
            </w:r>
          </w:p>
        </w:tc>
        <w:tc>
          <w:tcPr>
            <w:tcW w:w="682" w:type="dxa"/>
            <w:tcBorders>
              <w:top w:val="nil"/>
              <w:left w:val="nil"/>
              <w:bottom w:val="single" w:sz="4" w:space="0" w:color="auto"/>
              <w:right w:val="single" w:sz="4" w:space="0" w:color="auto"/>
            </w:tcBorders>
            <w:vAlign w:val="center"/>
            <w:hideMark/>
          </w:tcPr>
          <w:p w14:paraId="5E8A9E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E78B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D8C5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0E10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7CEE8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044F0DC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CFAC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1F99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4DAFC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system zasilający: dedykowany zasilacz sieciowy oraz przewód zasilający o długości min. 1,5 m,</w:t>
            </w:r>
          </w:p>
        </w:tc>
        <w:tc>
          <w:tcPr>
            <w:tcW w:w="682" w:type="dxa"/>
            <w:tcBorders>
              <w:top w:val="nil"/>
              <w:left w:val="nil"/>
              <w:bottom w:val="single" w:sz="4" w:space="0" w:color="auto"/>
              <w:right w:val="single" w:sz="4" w:space="0" w:color="auto"/>
            </w:tcBorders>
            <w:vAlign w:val="center"/>
            <w:hideMark/>
          </w:tcPr>
          <w:p w14:paraId="675C72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904E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B3319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728C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70637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06D70C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96B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7A0EA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914C27"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systemy bezpieczeństwa chroniące przed przegrzaniem, przepięciami oraz wykrywaniem ciał obcych na powierzchniach indukcyjnych,</w:t>
            </w:r>
          </w:p>
        </w:tc>
        <w:tc>
          <w:tcPr>
            <w:tcW w:w="682" w:type="dxa"/>
            <w:tcBorders>
              <w:top w:val="nil"/>
              <w:left w:val="nil"/>
              <w:bottom w:val="single" w:sz="4" w:space="0" w:color="auto"/>
              <w:right w:val="single" w:sz="4" w:space="0" w:color="auto"/>
            </w:tcBorders>
            <w:vAlign w:val="center"/>
            <w:hideMark/>
          </w:tcPr>
          <w:p w14:paraId="45234E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7754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E8B0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C1A1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26C2B1"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8A3BB8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5EA70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6398D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EBEF4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urządzenia: 12 x 12 x 16 cm (z tolerancją +/- 5 cm),</w:t>
            </w:r>
          </w:p>
        </w:tc>
        <w:tc>
          <w:tcPr>
            <w:tcW w:w="682" w:type="dxa"/>
            <w:tcBorders>
              <w:top w:val="nil"/>
              <w:left w:val="nil"/>
              <w:bottom w:val="single" w:sz="4" w:space="0" w:color="auto"/>
              <w:right w:val="single" w:sz="4" w:space="0" w:color="auto"/>
            </w:tcBorders>
            <w:vAlign w:val="center"/>
            <w:hideMark/>
          </w:tcPr>
          <w:p w14:paraId="4E47E8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ACE2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E7A7C8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091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CDD9D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E07D32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3D14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52EF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B37B7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design urządzenia zoptymalizowany pod kątem oszczędności miejsca na blacie przy zachowaniu pełnej funkcjonalności obu punktów ładowania.</w:t>
            </w:r>
          </w:p>
        </w:tc>
        <w:tc>
          <w:tcPr>
            <w:tcW w:w="682" w:type="dxa"/>
            <w:tcBorders>
              <w:top w:val="nil"/>
              <w:left w:val="nil"/>
              <w:bottom w:val="single" w:sz="4" w:space="0" w:color="auto"/>
              <w:right w:val="single" w:sz="4" w:space="0" w:color="auto"/>
            </w:tcBorders>
            <w:vAlign w:val="center"/>
            <w:hideMark/>
          </w:tcPr>
          <w:p w14:paraId="1B93A4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250A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9FEC7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345C8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72261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92BF00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A49A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6B5F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vAlign w:val="center"/>
            <w:hideMark/>
          </w:tcPr>
          <w:p w14:paraId="7E933BB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Składana ładowarka magnetyczna </w:t>
            </w:r>
          </w:p>
        </w:tc>
        <w:tc>
          <w:tcPr>
            <w:tcW w:w="186" w:type="dxa"/>
            <w:vAlign w:val="center"/>
            <w:hideMark/>
          </w:tcPr>
          <w:p w14:paraId="7166AFC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84316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52CB8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A6F0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276CD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B3DA6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kompaktowa, składana ładowarka bezprzewodowa typu 2-w-1, umożliwiająca jednoczesne zasilanie smartfona oraz zegarka typu smartwatch,</w:t>
            </w:r>
          </w:p>
        </w:tc>
        <w:tc>
          <w:tcPr>
            <w:tcW w:w="682" w:type="dxa"/>
            <w:tcBorders>
              <w:top w:val="nil"/>
              <w:left w:val="nil"/>
              <w:bottom w:val="single" w:sz="4" w:space="0" w:color="auto"/>
              <w:right w:val="single" w:sz="4" w:space="0" w:color="auto"/>
            </w:tcBorders>
            <w:vAlign w:val="center"/>
            <w:hideMark/>
          </w:tcPr>
          <w:p w14:paraId="78CEEC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54461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B6EDC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204F0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0C1F8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36749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8634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3A1B0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0915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moduł szybkiego ładowania magnetycznego (zgodny ze standardem MagSafe) o mocy do 15 W dla smartfona,</w:t>
            </w:r>
          </w:p>
        </w:tc>
        <w:tc>
          <w:tcPr>
            <w:tcW w:w="682" w:type="dxa"/>
            <w:tcBorders>
              <w:top w:val="nil"/>
              <w:left w:val="nil"/>
              <w:bottom w:val="single" w:sz="4" w:space="0" w:color="auto"/>
              <w:right w:val="single" w:sz="4" w:space="0" w:color="auto"/>
            </w:tcBorders>
            <w:vAlign w:val="center"/>
            <w:hideMark/>
          </w:tcPr>
          <w:p w14:paraId="1083CB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B0F7B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F4F4F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677B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125C8C2"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C2171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FCD9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42168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A8523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dedykowany moduł do ładowania zegarka, wspierający standard szybkiego ładowania (Fast Charging) dla kompatybilnych modeli,</w:t>
            </w:r>
          </w:p>
        </w:tc>
        <w:tc>
          <w:tcPr>
            <w:tcW w:w="682" w:type="dxa"/>
            <w:tcBorders>
              <w:top w:val="nil"/>
              <w:left w:val="nil"/>
              <w:bottom w:val="single" w:sz="4" w:space="0" w:color="auto"/>
              <w:right w:val="single" w:sz="4" w:space="0" w:color="auto"/>
            </w:tcBorders>
            <w:vAlign w:val="center"/>
            <w:hideMark/>
          </w:tcPr>
          <w:p w14:paraId="0467A7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90F1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E9BF03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5A95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97B5A2"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619386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AE10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AD2C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A1A52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pozwalająca na pracę w dwóch trybach: na płasko (jako podkładka) lub w trybie stojaka (umożliwiającym korzystanie z telefonu w pozycji poziomej podczas ładowania),</w:t>
            </w:r>
          </w:p>
        </w:tc>
        <w:tc>
          <w:tcPr>
            <w:tcW w:w="682" w:type="dxa"/>
            <w:tcBorders>
              <w:top w:val="nil"/>
              <w:left w:val="nil"/>
              <w:bottom w:val="single" w:sz="4" w:space="0" w:color="auto"/>
              <w:right w:val="single" w:sz="4" w:space="0" w:color="auto"/>
            </w:tcBorders>
            <w:vAlign w:val="center"/>
            <w:hideMark/>
          </w:tcPr>
          <w:p w14:paraId="594A1C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2484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F872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5742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B30D3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D1FAEA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7C8D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3BBE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B0371E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funkcja składania do niewielkich rozmiarów, ułatwiająca transport i przechowywanie (idealna do zastosowań mobilnych),</w:t>
            </w:r>
          </w:p>
        </w:tc>
        <w:tc>
          <w:tcPr>
            <w:tcW w:w="682" w:type="dxa"/>
            <w:tcBorders>
              <w:top w:val="nil"/>
              <w:left w:val="nil"/>
              <w:bottom w:val="single" w:sz="4" w:space="0" w:color="auto"/>
              <w:right w:val="single" w:sz="4" w:space="0" w:color="auto"/>
            </w:tcBorders>
            <w:vAlign w:val="center"/>
            <w:hideMark/>
          </w:tcPr>
          <w:p w14:paraId="7E3626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76A0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FEE0F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0A498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8C3B4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90FD7A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D194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3294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6C670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materiałów klasy premium o wysokiej trwałości i estetycznym, minimalistycznym wykończeniu,</w:t>
            </w:r>
          </w:p>
        </w:tc>
        <w:tc>
          <w:tcPr>
            <w:tcW w:w="682" w:type="dxa"/>
            <w:tcBorders>
              <w:top w:val="nil"/>
              <w:left w:val="nil"/>
              <w:bottom w:val="single" w:sz="4" w:space="0" w:color="auto"/>
              <w:right w:val="single" w:sz="4" w:space="0" w:color="auto"/>
            </w:tcBorders>
            <w:vAlign w:val="center"/>
            <w:hideMark/>
          </w:tcPr>
          <w:p w14:paraId="12B882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B7653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5632A9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65B2E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5F1D19"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ECAEEF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3DF08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40C4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C9010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zaawansowane systemy ochrony przed przegrzaniem oraz wykrywaniem ciał obcych, zapewniające bezpieczną eksploatację,</w:t>
            </w:r>
          </w:p>
        </w:tc>
        <w:tc>
          <w:tcPr>
            <w:tcW w:w="682" w:type="dxa"/>
            <w:tcBorders>
              <w:top w:val="nil"/>
              <w:left w:val="nil"/>
              <w:bottom w:val="single" w:sz="4" w:space="0" w:color="auto"/>
              <w:right w:val="single" w:sz="4" w:space="0" w:color="auto"/>
            </w:tcBorders>
            <w:vAlign w:val="center"/>
            <w:hideMark/>
          </w:tcPr>
          <w:p w14:paraId="0A380B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10D3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8230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889F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9E15F4"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7EC3F9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5079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34917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20BF6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zestaw zasilający: zasilacz sieciowy oraz przewód o odpowiednich parametrach prądowych,</w:t>
            </w:r>
          </w:p>
        </w:tc>
        <w:tc>
          <w:tcPr>
            <w:tcW w:w="682" w:type="dxa"/>
            <w:tcBorders>
              <w:top w:val="nil"/>
              <w:left w:val="nil"/>
              <w:bottom w:val="single" w:sz="4" w:space="0" w:color="auto"/>
              <w:right w:val="single" w:sz="4" w:space="0" w:color="auto"/>
            </w:tcBorders>
            <w:vAlign w:val="center"/>
            <w:hideMark/>
          </w:tcPr>
          <w:p w14:paraId="415B6A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1BE2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D402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B6757C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151E3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9BCE3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7AC3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BA25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39819C"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urządzenia po rozłożeniu: 16 x 9 x 1,5 cm (z tolerancją +/- 5 cm),</w:t>
            </w:r>
          </w:p>
        </w:tc>
        <w:tc>
          <w:tcPr>
            <w:tcW w:w="682" w:type="dxa"/>
            <w:tcBorders>
              <w:top w:val="nil"/>
              <w:left w:val="nil"/>
              <w:bottom w:val="single" w:sz="4" w:space="0" w:color="auto"/>
              <w:right w:val="single" w:sz="4" w:space="0" w:color="auto"/>
            </w:tcBorders>
            <w:vAlign w:val="center"/>
            <w:hideMark/>
          </w:tcPr>
          <w:p w14:paraId="5F2E29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FAAF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20FF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F639D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502A5F"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234A6D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F0E9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D2BA5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E83652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produkt posiadający certyfikację gwarantującą pełną kompatybilność z ekosystemem urządzeń mobilnych producenta</w:t>
            </w:r>
          </w:p>
        </w:tc>
        <w:tc>
          <w:tcPr>
            <w:tcW w:w="682" w:type="dxa"/>
            <w:tcBorders>
              <w:top w:val="nil"/>
              <w:left w:val="nil"/>
              <w:bottom w:val="single" w:sz="4" w:space="0" w:color="auto"/>
              <w:right w:val="single" w:sz="4" w:space="0" w:color="auto"/>
            </w:tcBorders>
            <w:vAlign w:val="center"/>
            <w:hideMark/>
          </w:tcPr>
          <w:p w14:paraId="61CCB3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140A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D9D5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EBD4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DB2A3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B764D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7ED9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16B25B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vAlign w:val="center"/>
            <w:hideMark/>
          </w:tcPr>
          <w:p w14:paraId="7692E758"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xml:space="preserve">Składana ładowarka bezprzewodowa </w:t>
            </w:r>
          </w:p>
        </w:tc>
        <w:tc>
          <w:tcPr>
            <w:tcW w:w="186" w:type="dxa"/>
            <w:vAlign w:val="center"/>
            <w:hideMark/>
          </w:tcPr>
          <w:p w14:paraId="7CC2238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04574E"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8F0921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2283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72C25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9B9993"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wielofunkcyjna, składana stacja ładująca typu 3-w-1, umożliwiająca jednoczesne bezprzewodowe zasilanie trzech urządzeń: smartfona, zegarka typu smartwatch oraz słuchawek bezprzewodowych,</w:t>
            </w:r>
          </w:p>
        </w:tc>
        <w:tc>
          <w:tcPr>
            <w:tcW w:w="682" w:type="dxa"/>
            <w:tcBorders>
              <w:top w:val="nil"/>
              <w:left w:val="nil"/>
              <w:bottom w:val="single" w:sz="4" w:space="0" w:color="auto"/>
              <w:right w:val="single" w:sz="4" w:space="0" w:color="auto"/>
            </w:tcBorders>
            <w:vAlign w:val="center"/>
            <w:hideMark/>
          </w:tcPr>
          <w:p w14:paraId="435F6E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2E46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D61A04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4E46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590D2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C9617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0938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DA70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1827F8"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wyposażona w magnetyczny moduł ładujący (zgodny ze standardem MagSafe) o mocy do 15 W, zapewniający precyzyjne dopasowanie i szybkie ładowanie smartfona,</w:t>
            </w:r>
          </w:p>
        </w:tc>
        <w:tc>
          <w:tcPr>
            <w:tcW w:w="682" w:type="dxa"/>
            <w:tcBorders>
              <w:top w:val="nil"/>
              <w:left w:val="nil"/>
              <w:bottom w:val="single" w:sz="4" w:space="0" w:color="auto"/>
              <w:right w:val="single" w:sz="4" w:space="0" w:color="auto"/>
            </w:tcBorders>
            <w:vAlign w:val="center"/>
            <w:hideMark/>
          </w:tcPr>
          <w:p w14:paraId="29C220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5911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135D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E626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39C80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F596F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1EEF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ECC96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A764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dedykowane, niezależne powierzchnie ładujące dla zegarka oraz słuchawek, zintegrowane w jednej obudowie,</w:t>
            </w:r>
          </w:p>
        </w:tc>
        <w:tc>
          <w:tcPr>
            <w:tcW w:w="682" w:type="dxa"/>
            <w:tcBorders>
              <w:top w:val="nil"/>
              <w:left w:val="nil"/>
              <w:bottom w:val="single" w:sz="4" w:space="0" w:color="auto"/>
              <w:right w:val="single" w:sz="4" w:space="0" w:color="auto"/>
            </w:tcBorders>
            <w:vAlign w:val="center"/>
            <w:hideMark/>
          </w:tcPr>
          <w:p w14:paraId="25C087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2711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3CF8F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C26F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55549A"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5BC3C3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15EEB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17354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7629A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innowacyjna, modułowa konstrukcja pozwalająca na złożenie urządzenia do kompaktowych rozmiarów, ułatwiająca transport (wymiary po złożeniu 9 x 9 x 4 cm), (z tolerancją +/- 5 cm),</w:t>
            </w:r>
          </w:p>
        </w:tc>
        <w:tc>
          <w:tcPr>
            <w:tcW w:w="682" w:type="dxa"/>
            <w:tcBorders>
              <w:top w:val="nil"/>
              <w:left w:val="nil"/>
              <w:bottom w:val="single" w:sz="4" w:space="0" w:color="auto"/>
              <w:right w:val="single" w:sz="4" w:space="0" w:color="auto"/>
            </w:tcBorders>
            <w:vAlign w:val="center"/>
            <w:hideMark/>
          </w:tcPr>
          <w:p w14:paraId="502996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81B51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0CB0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D689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F1E15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79B625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18D8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3013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5DF2C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możliwość pracy w trybie podstawki (pod kątem), co pozwala na wygodne korzystanie z telefonu lub podgląd zegarka w trybie nocnym podczas ładowania,</w:t>
            </w:r>
          </w:p>
        </w:tc>
        <w:tc>
          <w:tcPr>
            <w:tcW w:w="682" w:type="dxa"/>
            <w:tcBorders>
              <w:top w:val="nil"/>
              <w:left w:val="nil"/>
              <w:bottom w:val="single" w:sz="4" w:space="0" w:color="auto"/>
              <w:right w:val="single" w:sz="4" w:space="0" w:color="auto"/>
            </w:tcBorders>
            <w:vAlign w:val="center"/>
            <w:hideMark/>
          </w:tcPr>
          <w:p w14:paraId="4136C4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2811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2ED5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B063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43A64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F5F1BC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972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B5F88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B011BA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wykonanie z ekologicznych materiałów wysokiej jakości (np. tworzywa pochodzące z recyklingu, silikonowe wykończenie zapobiegające przesuwaniu się urządzeń),</w:t>
            </w:r>
          </w:p>
        </w:tc>
        <w:tc>
          <w:tcPr>
            <w:tcW w:w="682" w:type="dxa"/>
            <w:tcBorders>
              <w:top w:val="nil"/>
              <w:left w:val="nil"/>
              <w:bottom w:val="single" w:sz="4" w:space="0" w:color="auto"/>
              <w:right w:val="single" w:sz="4" w:space="0" w:color="auto"/>
            </w:tcBorders>
            <w:vAlign w:val="center"/>
            <w:hideMark/>
          </w:tcPr>
          <w:p w14:paraId="448ECB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50ED0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5F21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A1338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1201D"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54DD3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5A544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4697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3C44FD"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kompletny system zasilający: wydajna ładowarka sieciowa (min. 25 W - 30 W) oraz przewód zasilający USB-C o długości min. 1 m,</w:t>
            </w:r>
          </w:p>
        </w:tc>
        <w:tc>
          <w:tcPr>
            <w:tcW w:w="682" w:type="dxa"/>
            <w:tcBorders>
              <w:top w:val="nil"/>
              <w:left w:val="nil"/>
              <w:bottom w:val="single" w:sz="4" w:space="0" w:color="auto"/>
              <w:right w:val="single" w:sz="4" w:space="0" w:color="auto"/>
            </w:tcBorders>
            <w:vAlign w:val="center"/>
            <w:hideMark/>
          </w:tcPr>
          <w:p w14:paraId="662F59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18E46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A300A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012A0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36347E"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729C1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EEDB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1721E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1A89A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wbudowane zaawansowane systemy ochrony przed przegrzaniem, przepięciami oraz inteligentne wykrywanie ciał obcych,</w:t>
            </w:r>
          </w:p>
        </w:tc>
        <w:tc>
          <w:tcPr>
            <w:tcW w:w="682" w:type="dxa"/>
            <w:tcBorders>
              <w:top w:val="nil"/>
              <w:left w:val="nil"/>
              <w:bottom w:val="single" w:sz="4" w:space="0" w:color="auto"/>
              <w:right w:val="single" w:sz="4" w:space="0" w:color="auto"/>
            </w:tcBorders>
            <w:vAlign w:val="center"/>
            <w:hideMark/>
          </w:tcPr>
          <w:p w14:paraId="2F1F8D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8B27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D64F0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7366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12FE31"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4C888A1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2720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123118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64177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produkt posiadający certyfikację producenta sprzętu, gwarantującą bezpieczną i stabilną pracę z ładowaną elektroniką.</w:t>
            </w:r>
          </w:p>
        </w:tc>
        <w:tc>
          <w:tcPr>
            <w:tcW w:w="682" w:type="dxa"/>
            <w:tcBorders>
              <w:top w:val="nil"/>
              <w:left w:val="nil"/>
              <w:bottom w:val="single" w:sz="4" w:space="0" w:color="auto"/>
              <w:right w:val="single" w:sz="4" w:space="0" w:color="auto"/>
            </w:tcBorders>
            <w:vAlign w:val="center"/>
            <w:hideMark/>
          </w:tcPr>
          <w:p w14:paraId="1FE555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20033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327C2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53DB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1BFB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EAE3F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DD600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5DCD2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3765A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E84C0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5F5E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085835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0D482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194B6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11A53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A0BE8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08062B"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2217F9C9"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D65D74"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Przełącznica 24XSC DUPLEX</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6CBDEE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9 sztuk</w:t>
            </w:r>
          </w:p>
        </w:tc>
        <w:tc>
          <w:tcPr>
            <w:tcW w:w="5656" w:type="dxa"/>
            <w:tcBorders>
              <w:top w:val="nil"/>
              <w:left w:val="nil"/>
              <w:bottom w:val="single" w:sz="4" w:space="0" w:color="auto"/>
              <w:right w:val="single" w:sz="4" w:space="0" w:color="auto"/>
            </w:tcBorders>
            <w:vAlign w:val="center"/>
            <w:hideMark/>
          </w:tcPr>
          <w:p w14:paraId="2633A4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Przełącznica wysuwana na prowadnicach teleskopowych, wysokość 1U.</w:t>
            </w:r>
          </w:p>
        </w:tc>
        <w:tc>
          <w:tcPr>
            <w:tcW w:w="682" w:type="dxa"/>
            <w:tcBorders>
              <w:top w:val="nil"/>
              <w:left w:val="nil"/>
              <w:bottom w:val="single" w:sz="4" w:space="0" w:color="auto"/>
              <w:right w:val="single" w:sz="4" w:space="0" w:color="auto"/>
            </w:tcBorders>
            <w:vAlign w:val="bottom"/>
            <w:hideMark/>
          </w:tcPr>
          <w:p w14:paraId="263CA4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7F7F4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5099FD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E9220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534B9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E14F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3C4FD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31E1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953A9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montażu: Szafa rack 19".</w:t>
            </w:r>
          </w:p>
        </w:tc>
        <w:tc>
          <w:tcPr>
            <w:tcW w:w="682" w:type="dxa"/>
            <w:tcBorders>
              <w:top w:val="nil"/>
              <w:left w:val="nil"/>
              <w:bottom w:val="single" w:sz="4" w:space="0" w:color="auto"/>
              <w:right w:val="single" w:sz="4" w:space="0" w:color="auto"/>
            </w:tcBorders>
            <w:vAlign w:val="center"/>
            <w:hideMark/>
          </w:tcPr>
          <w:p w14:paraId="5AF4DF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F3345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EDEF3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EFE56C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B84C1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C877D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F01A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43BA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368B3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Front panel wyposażony w otwory pod 24 adaptery typu SC Duplex (umożliwiający zakończenie do 48 włókien).</w:t>
            </w:r>
          </w:p>
        </w:tc>
        <w:tc>
          <w:tcPr>
            <w:tcW w:w="682" w:type="dxa"/>
            <w:tcBorders>
              <w:top w:val="nil"/>
              <w:left w:val="nil"/>
              <w:bottom w:val="single" w:sz="4" w:space="0" w:color="auto"/>
              <w:right w:val="single" w:sz="4" w:space="0" w:color="auto"/>
            </w:tcBorders>
            <w:vAlign w:val="center"/>
            <w:hideMark/>
          </w:tcPr>
          <w:p w14:paraId="52C4D0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6D590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FC91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78B4A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859FE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4C79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EE7C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234B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132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Materiał: Blacha stalowa malowana proszkowo.</w:t>
            </w:r>
          </w:p>
        </w:tc>
        <w:tc>
          <w:tcPr>
            <w:tcW w:w="682" w:type="dxa"/>
            <w:tcBorders>
              <w:top w:val="nil"/>
              <w:left w:val="nil"/>
              <w:bottom w:val="single" w:sz="4" w:space="0" w:color="auto"/>
              <w:right w:val="single" w:sz="4" w:space="0" w:color="auto"/>
            </w:tcBorders>
            <w:vAlign w:val="center"/>
            <w:hideMark/>
          </w:tcPr>
          <w:p w14:paraId="51FD4A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17D8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6CDAB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36C7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EC084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4539A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630A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09262B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AE2C0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W zestawie tacki na spawy, dławnice kablowe oraz śruby montażowe.</w:t>
            </w:r>
          </w:p>
        </w:tc>
        <w:tc>
          <w:tcPr>
            <w:tcW w:w="682" w:type="dxa"/>
            <w:tcBorders>
              <w:top w:val="nil"/>
              <w:left w:val="nil"/>
              <w:bottom w:val="single" w:sz="4" w:space="0" w:color="auto"/>
              <w:right w:val="single" w:sz="4" w:space="0" w:color="auto"/>
            </w:tcBorders>
            <w:vAlign w:val="center"/>
            <w:hideMark/>
          </w:tcPr>
          <w:p w14:paraId="57F758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1A92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1711B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300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BEE68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6061D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B6E5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8719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BF1F5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C6C59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F42D2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D9E41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3A12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DC52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1860C1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2F8056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EC83531"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2574870F"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6E212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Router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5FA41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7CC24D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Standard Wi-Fi: Obsługa technologii Wi-Fi 6 (AX3000) lub wyższej.</w:t>
            </w:r>
          </w:p>
        </w:tc>
        <w:tc>
          <w:tcPr>
            <w:tcW w:w="682" w:type="dxa"/>
            <w:tcBorders>
              <w:top w:val="nil"/>
              <w:left w:val="nil"/>
              <w:bottom w:val="nil"/>
              <w:right w:val="nil"/>
            </w:tcBorders>
            <w:noWrap/>
            <w:vAlign w:val="bottom"/>
            <w:hideMark/>
          </w:tcPr>
          <w:p w14:paraId="4526AF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nil"/>
              <w:right w:val="nil"/>
            </w:tcBorders>
            <w:noWrap/>
            <w:vAlign w:val="bottom"/>
            <w:hideMark/>
          </w:tcPr>
          <w:p w14:paraId="7828D7FC"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51F2C7BF"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69E5C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3FC00B3"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1AD67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5923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A6F0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6459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Prędkość transmisji: minimum 2402 Mb/s (5 GHz) oraz 574 Mb/s (2,4 GHz).</w:t>
            </w:r>
          </w:p>
        </w:tc>
        <w:tc>
          <w:tcPr>
            <w:tcW w:w="682" w:type="dxa"/>
            <w:tcBorders>
              <w:top w:val="single" w:sz="4" w:space="0" w:color="auto"/>
              <w:left w:val="nil"/>
              <w:bottom w:val="single" w:sz="4" w:space="0" w:color="auto"/>
              <w:right w:val="single" w:sz="4" w:space="0" w:color="auto"/>
            </w:tcBorders>
            <w:vAlign w:val="center"/>
            <w:hideMark/>
          </w:tcPr>
          <w:p w14:paraId="21CD53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5D13473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47A0E2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1D2AB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DE75CD" w14:paraId="49B6F9D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5B3AD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1588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155E7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D6DA31"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Porty: minimum 1 port Gigabit SFP WAN/LAN, 1 port Gigabit RJ45 WAN oraz 4 porty Gigabit RJ45 WAN/LAN.</w:t>
            </w:r>
          </w:p>
        </w:tc>
        <w:tc>
          <w:tcPr>
            <w:tcW w:w="682" w:type="dxa"/>
            <w:tcBorders>
              <w:top w:val="nil"/>
              <w:left w:val="nil"/>
              <w:bottom w:val="single" w:sz="4" w:space="0" w:color="auto"/>
              <w:right w:val="single" w:sz="4" w:space="0" w:color="auto"/>
            </w:tcBorders>
            <w:vAlign w:val="center"/>
            <w:hideMark/>
          </w:tcPr>
          <w:p w14:paraId="7D7D8282"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661" w:type="dxa"/>
            <w:tcBorders>
              <w:top w:val="nil"/>
              <w:left w:val="nil"/>
              <w:bottom w:val="single" w:sz="4" w:space="0" w:color="auto"/>
              <w:right w:val="single" w:sz="4" w:space="0" w:color="auto"/>
            </w:tcBorders>
            <w:vAlign w:val="center"/>
            <w:hideMark/>
          </w:tcPr>
          <w:p w14:paraId="5304A70B"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609" w:type="dxa"/>
            <w:tcBorders>
              <w:top w:val="nil"/>
              <w:left w:val="nil"/>
              <w:bottom w:val="single" w:sz="4" w:space="0" w:color="auto"/>
              <w:right w:val="single" w:sz="4" w:space="0" w:color="auto"/>
            </w:tcBorders>
            <w:vAlign w:val="center"/>
            <w:hideMark/>
          </w:tcPr>
          <w:p w14:paraId="74892789" w14:textId="77777777" w:rsidR="00581398" w:rsidRPr="00C327EE" w:rsidRDefault="00581398" w:rsidP="003B247C">
            <w:pPr>
              <w:spacing w:after="0" w:line="240" w:lineRule="auto"/>
              <w:rPr>
                <w:rFonts w:eastAsia="Times New Roman" w:cstheme="minorHAnsi"/>
                <w:color w:val="000000"/>
                <w:sz w:val="20"/>
                <w:szCs w:val="20"/>
                <w:lang w:val="en-US" w:eastAsia="pl-PL"/>
              </w:rPr>
            </w:pPr>
            <w:r w:rsidRPr="00C327EE">
              <w:rPr>
                <w:rFonts w:eastAsia="Times New Roman" w:cstheme="minorHAnsi"/>
                <w:color w:val="000000"/>
                <w:sz w:val="20"/>
                <w:szCs w:val="20"/>
                <w:lang w:val="en-US" w:eastAsia="pl-PL"/>
              </w:rPr>
              <w:t> </w:t>
            </w:r>
          </w:p>
        </w:tc>
        <w:tc>
          <w:tcPr>
            <w:tcW w:w="186" w:type="dxa"/>
            <w:vAlign w:val="center"/>
            <w:hideMark/>
          </w:tcPr>
          <w:p w14:paraId="4CBEAB1B" w14:textId="77777777" w:rsidR="00581398" w:rsidRPr="00C327EE" w:rsidRDefault="00581398" w:rsidP="003B247C">
            <w:pPr>
              <w:spacing w:after="0" w:line="240" w:lineRule="auto"/>
              <w:rPr>
                <w:rFonts w:eastAsia="Times New Roman" w:cstheme="minorHAnsi"/>
                <w:sz w:val="20"/>
                <w:szCs w:val="20"/>
                <w:lang w:val="en-US" w:eastAsia="pl-PL"/>
              </w:rPr>
            </w:pPr>
          </w:p>
        </w:tc>
      </w:tr>
      <w:tr w:rsidR="00581398" w:rsidRPr="00C327EE" w14:paraId="33B4DAB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B9C389A" w14:textId="77777777" w:rsidR="00581398" w:rsidRPr="00C327EE"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3430F5" w14:textId="77777777" w:rsidR="00581398" w:rsidRPr="00C327EE" w:rsidRDefault="00581398" w:rsidP="003B247C">
            <w:pPr>
              <w:spacing w:after="0" w:line="240" w:lineRule="auto"/>
              <w:rPr>
                <w:rFonts w:eastAsia="Times New Roman" w:cstheme="minorHAnsi"/>
                <w:color w:val="000000"/>
                <w:sz w:val="20"/>
                <w:szCs w:val="20"/>
                <w:lang w:val="en-US"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46E5A6" w14:textId="77777777" w:rsidR="00581398" w:rsidRPr="00C327EE" w:rsidRDefault="00581398" w:rsidP="003B247C">
            <w:pPr>
              <w:spacing w:after="0" w:line="240" w:lineRule="auto"/>
              <w:rPr>
                <w:rFonts w:eastAsia="Times New Roman" w:cstheme="minorHAnsi"/>
                <w:color w:val="000000"/>
                <w:sz w:val="20"/>
                <w:szCs w:val="20"/>
                <w:lang w:val="en-US" w:eastAsia="pl-PL"/>
              </w:rPr>
            </w:pPr>
          </w:p>
        </w:tc>
        <w:tc>
          <w:tcPr>
            <w:tcW w:w="5656" w:type="dxa"/>
            <w:tcBorders>
              <w:top w:val="nil"/>
              <w:left w:val="nil"/>
              <w:bottom w:val="single" w:sz="4" w:space="0" w:color="auto"/>
              <w:right w:val="single" w:sz="4" w:space="0" w:color="auto"/>
            </w:tcBorders>
            <w:vAlign w:val="center"/>
            <w:hideMark/>
          </w:tcPr>
          <w:p w14:paraId="2EE4BF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VPN: Obsługa tuneli IPsec, PPTP, L2TP oraz OpenVPN.</w:t>
            </w:r>
          </w:p>
        </w:tc>
        <w:tc>
          <w:tcPr>
            <w:tcW w:w="682" w:type="dxa"/>
            <w:tcBorders>
              <w:top w:val="nil"/>
              <w:left w:val="nil"/>
              <w:bottom w:val="single" w:sz="4" w:space="0" w:color="auto"/>
              <w:right w:val="single" w:sz="4" w:space="0" w:color="auto"/>
            </w:tcBorders>
            <w:vAlign w:val="center"/>
            <w:hideMark/>
          </w:tcPr>
          <w:p w14:paraId="18839F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C7D62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13A0F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68EF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0694CC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3C36B2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97688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5A37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70ECE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Zarządzanie: Wsparcie dla centralnego systemu zarządzania siecią oraz zaawansowane funkcje bezpieczeństwa (Firewall, filtrowanie).</w:t>
            </w:r>
          </w:p>
        </w:tc>
        <w:tc>
          <w:tcPr>
            <w:tcW w:w="682" w:type="dxa"/>
            <w:tcBorders>
              <w:top w:val="nil"/>
              <w:left w:val="nil"/>
              <w:bottom w:val="single" w:sz="4" w:space="0" w:color="auto"/>
              <w:right w:val="single" w:sz="4" w:space="0" w:color="auto"/>
            </w:tcBorders>
            <w:vAlign w:val="center"/>
            <w:hideMark/>
          </w:tcPr>
          <w:p w14:paraId="3E1CE6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5D5A3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FEFD1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35C8E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205F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2B3B96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DD4E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18C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CEFCE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6BF51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9C16F7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6CB24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34D7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4401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4027D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E94B3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6BAFC"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5CDE45C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28C9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UPS</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5BF642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A728D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zasilacz awaryjny UPS o konstrukcji typu Tower, wykonany w technologii Line-Interactive z wbudowanym układem automatycznej regulacji napięcia (AVR),</w:t>
            </w:r>
          </w:p>
        </w:tc>
        <w:tc>
          <w:tcPr>
            <w:tcW w:w="682" w:type="dxa"/>
            <w:tcBorders>
              <w:top w:val="nil"/>
              <w:left w:val="nil"/>
              <w:bottom w:val="nil"/>
              <w:right w:val="nil"/>
            </w:tcBorders>
            <w:noWrap/>
            <w:vAlign w:val="bottom"/>
            <w:hideMark/>
          </w:tcPr>
          <w:p w14:paraId="27A1C2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nil"/>
              <w:right w:val="nil"/>
            </w:tcBorders>
            <w:noWrap/>
            <w:vAlign w:val="bottom"/>
            <w:hideMark/>
          </w:tcPr>
          <w:p w14:paraId="03C15B18"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2BD067A2"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7524895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A76B80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3015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AE67A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CAE6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FF79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(skuteczna): min. 900 W,</w:t>
            </w:r>
          </w:p>
        </w:tc>
        <w:tc>
          <w:tcPr>
            <w:tcW w:w="682" w:type="dxa"/>
            <w:tcBorders>
              <w:top w:val="single" w:sz="4" w:space="0" w:color="auto"/>
              <w:left w:val="nil"/>
              <w:bottom w:val="single" w:sz="4" w:space="0" w:color="auto"/>
              <w:right w:val="single" w:sz="4" w:space="0" w:color="auto"/>
            </w:tcBorders>
            <w:vAlign w:val="center"/>
            <w:hideMark/>
          </w:tcPr>
          <w:p w14:paraId="0BF70F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200B94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7741E3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B48C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01503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77F4A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95CB5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A44B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DE7AE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pozorna: min. 1500 VA,</w:t>
            </w:r>
          </w:p>
        </w:tc>
        <w:tc>
          <w:tcPr>
            <w:tcW w:w="682" w:type="dxa"/>
            <w:tcBorders>
              <w:top w:val="nil"/>
              <w:left w:val="nil"/>
              <w:bottom w:val="single" w:sz="4" w:space="0" w:color="auto"/>
              <w:right w:val="single" w:sz="4" w:space="0" w:color="auto"/>
            </w:tcBorders>
            <w:vAlign w:val="center"/>
            <w:hideMark/>
          </w:tcPr>
          <w:p w14:paraId="3C2D36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D812B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7B60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33B0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0706C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26E96C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9A6F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AE0E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26C8A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kształt napięcia wyjściowego: sinusoida modyfikowana,</w:t>
            </w:r>
          </w:p>
        </w:tc>
        <w:tc>
          <w:tcPr>
            <w:tcW w:w="682" w:type="dxa"/>
            <w:tcBorders>
              <w:top w:val="nil"/>
              <w:left w:val="nil"/>
              <w:bottom w:val="single" w:sz="4" w:space="0" w:color="auto"/>
              <w:right w:val="single" w:sz="4" w:space="0" w:color="auto"/>
            </w:tcBorders>
            <w:vAlign w:val="center"/>
            <w:hideMark/>
          </w:tcPr>
          <w:p w14:paraId="28FC94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E40F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3560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CC84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0E8A6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39B87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B22A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E0CEB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C06F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czas przełączania na pracę bateryjną: typowy w zakresie 2–6 ms (maksymalnie do 10 ms),</w:t>
            </w:r>
          </w:p>
        </w:tc>
        <w:tc>
          <w:tcPr>
            <w:tcW w:w="682" w:type="dxa"/>
            <w:tcBorders>
              <w:top w:val="nil"/>
              <w:left w:val="nil"/>
              <w:bottom w:val="single" w:sz="4" w:space="0" w:color="auto"/>
              <w:right w:val="single" w:sz="4" w:space="0" w:color="auto"/>
            </w:tcBorders>
            <w:vAlign w:val="center"/>
            <w:hideMark/>
          </w:tcPr>
          <w:p w14:paraId="2177A8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8A61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5CA2B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F4F2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05F3A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7E043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91D8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3C17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5B78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min. 4 gniazda wyjściowe (standardowe gniazda z bolcem) oraz 1 gniazdo IEC,</w:t>
            </w:r>
          </w:p>
        </w:tc>
        <w:tc>
          <w:tcPr>
            <w:tcW w:w="682" w:type="dxa"/>
            <w:tcBorders>
              <w:top w:val="nil"/>
              <w:left w:val="nil"/>
              <w:bottom w:val="single" w:sz="4" w:space="0" w:color="auto"/>
              <w:right w:val="single" w:sz="4" w:space="0" w:color="auto"/>
            </w:tcBorders>
            <w:vAlign w:val="center"/>
            <w:hideMark/>
          </w:tcPr>
          <w:p w14:paraId="67373A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D5BA8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E60D0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1DB0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C45922"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06228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C75B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1462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0EB9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czytelny wyświetlacz LCD informujący o stanie pracy urządzenia, poziomie naładowania baterii oraz napięciu wejściowym/wyjściowym,</w:t>
            </w:r>
          </w:p>
        </w:tc>
        <w:tc>
          <w:tcPr>
            <w:tcW w:w="682" w:type="dxa"/>
            <w:tcBorders>
              <w:top w:val="nil"/>
              <w:left w:val="nil"/>
              <w:bottom w:val="single" w:sz="4" w:space="0" w:color="auto"/>
              <w:right w:val="single" w:sz="4" w:space="0" w:color="auto"/>
            </w:tcBorders>
            <w:vAlign w:val="center"/>
            <w:hideMark/>
          </w:tcPr>
          <w:p w14:paraId="67F4AE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D0C0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36796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FBA3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CB6C1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69C22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F4B3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866C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BF445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 komunikacyjny USB umożliwiający połączenie z komputerem oraz dedykowane oprogramowanie do monitorowania i zarządzania zasilaczem,</w:t>
            </w:r>
          </w:p>
        </w:tc>
        <w:tc>
          <w:tcPr>
            <w:tcW w:w="682" w:type="dxa"/>
            <w:tcBorders>
              <w:top w:val="nil"/>
              <w:left w:val="nil"/>
              <w:bottom w:val="single" w:sz="4" w:space="0" w:color="auto"/>
              <w:right w:val="single" w:sz="4" w:space="0" w:color="auto"/>
            </w:tcBorders>
            <w:vAlign w:val="center"/>
            <w:hideMark/>
          </w:tcPr>
          <w:p w14:paraId="4517F6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495A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2781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9734A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73DF72A"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3FE99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953B9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11F2E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79F53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ochrona linii danych: wbudowane złącza RJ45 (wejście/wyjście) zabezpieczające urządzenia sieciowe przed przepięciami,</w:t>
            </w:r>
          </w:p>
        </w:tc>
        <w:tc>
          <w:tcPr>
            <w:tcW w:w="682" w:type="dxa"/>
            <w:tcBorders>
              <w:top w:val="nil"/>
              <w:left w:val="nil"/>
              <w:bottom w:val="single" w:sz="4" w:space="0" w:color="auto"/>
              <w:right w:val="single" w:sz="4" w:space="0" w:color="auto"/>
            </w:tcBorders>
            <w:vAlign w:val="center"/>
            <w:hideMark/>
          </w:tcPr>
          <w:p w14:paraId="664FF3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44722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80A58C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FDD0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F5C76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F4006E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55ED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98F38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856D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oparte na dwóch wewnętrznych akumulatorach 12V o pojemności min. 9Ah każdy,</w:t>
            </w:r>
          </w:p>
        </w:tc>
        <w:tc>
          <w:tcPr>
            <w:tcW w:w="682" w:type="dxa"/>
            <w:tcBorders>
              <w:top w:val="nil"/>
              <w:left w:val="nil"/>
              <w:bottom w:val="single" w:sz="4" w:space="0" w:color="auto"/>
              <w:right w:val="single" w:sz="4" w:space="0" w:color="auto"/>
            </w:tcBorders>
            <w:vAlign w:val="center"/>
            <w:hideMark/>
          </w:tcPr>
          <w:p w14:paraId="57B81B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FA29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41E0A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F8D2C9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644B015"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20F057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F4EE9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52F6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BBE0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funkcje dodatkowe: „zimny start” (możliwość uruchomienia urządzenia bez podłączenia do sieci zasilającej) oraz alarmy dźwiękowe sygnalizujące zmianę trybu pracy,</w:t>
            </w:r>
          </w:p>
        </w:tc>
        <w:tc>
          <w:tcPr>
            <w:tcW w:w="682" w:type="dxa"/>
            <w:tcBorders>
              <w:top w:val="nil"/>
              <w:left w:val="nil"/>
              <w:bottom w:val="single" w:sz="4" w:space="0" w:color="auto"/>
              <w:right w:val="single" w:sz="4" w:space="0" w:color="auto"/>
            </w:tcBorders>
            <w:vAlign w:val="center"/>
            <w:hideMark/>
          </w:tcPr>
          <w:p w14:paraId="209FECB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48B8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AE414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F1B8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2CF93D"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4240D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1EAC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DAAA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C9C3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zabezpieczenia: przeciwprzeciążeniowe, przeciwzwarciowe oraz przeciwprzepięciowe,</w:t>
            </w:r>
          </w:p>
        </w:tc>
        <w:tc>
          <w:tcPr>
            <w:tcW w:w="682" w:type="dxa"/>
            <w:tcBorders>
              <w:top w:val="nil"/>
              <w:left w:val="nil"/>
              <w:bottom w:val="single" w:sz="4" w:space="0" w:color="auto"/>
              <w:right w:val="single" w:sz="4" w:space="0" w:color="auto"/>
            </w:tcBorders>
            <w:vAlign w:val="center"/>
            <w:hideMark/>
          </w:tcPr>
          <w:p w14:paraId="735F3C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A9A3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E7EB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3F51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428EE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629D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406F7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021F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83F17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380 x 158 x 198 mm (z tolerancją +/- 5 cm),</w:t>
            </w:r>
          </w:p>
        </w:tc>
        <w:tc>
          <w:tcPr>
            <w:tcW w:w="682" w:type="dxa"/>
            <w:tcBorders>
              <w:top w:val="nil"/>
              <w:left w:val="nil"/>
              <w:bottom w:val="single" w:sz="4" w:space="0" w:color="auto"/>
              <w:right w:val="single" w:sz="4" w:space="0" w:color="auto"/>
            </w:tcBorders>
            <w:vAlign w:val="center"/>
            <w:hideMark/>
          </w:tcPr>
          <w:p w14:paraId="32D494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411E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40C0C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309E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600D6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7237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D17A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619B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369206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urządzenia: 11 kg.</w:t>
            </w:r>
          </w:p>
        </w:tc>
        <w:tc>
          <w:tcPr>
            <w:tcW w:w="682" w:type="dxa"/>
            <w:tcBorders>
              <w:top w:val="nil"/>
              <w:left w:val="nil"/>
              <w:bottom w:val="single" w:sz="4" w:space="0" w:color="auto"/>
              <w:right w:val="single" w:sz="4" w:space="0" w:color="auto"/>
            </w:tcBorders>
            <w:vAlign w:val="center"/>
            <w:hideMark/>
          </w:tcPr>
          <w:p w14:paraId="1B1B62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A190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53226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FA8F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22528F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EECB1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F2CE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F59D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29B41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93284F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04F2F4" w14:textId="77777777" w:rsidTr="0048527A">
        <w:trPr>
          <w:gridAfter w:val="4"/>
          <w:wAfter w:w="1261" w:type="dxa"/>
          <w:trHeight w:val="300"/>
        </w:trPr>
        <w:tc>
          <w:tcPr>
            <w:tcW w:w="397" w:type="dxa"/>
            <w:vMerge/>
            <w:tcBorders>
              <w:top w:val="nil"/>
              <w:left w:val="single" w:sz="4" w:space="0" w:color="auto"/>
              <w:bottom w:val="single" w:sz="4" w:space="0" w:color="auto"/>
              <w:right w:val="single" w:sz="4" w:space="0" w:color="auto"/>
            </w:tcBorders>
            <w:vAlign w:val="center"/>
            <w:hideMark/>
          </w:tcPr>
          <w:p w14:paraId="06A16F2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3253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7AD08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42C61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5A488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064A307"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CE9615F"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2</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70492E1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427AD5A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7D62DCF3"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54C3577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64FEDC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17CCB2"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4FCF16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56A455E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7980BEA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5B1F2C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55F202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05C5AE5"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63FA67C1" w14:textId="77777777" w:rsidTr="0048527A">
        <w:trPr>
          <w:gridAfter w:val="4"/>
          <w:wAfter w:w="1261" w:type="dxa"/>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5614A9C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1C1D3F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Urządzenie wielofunkcyjne A4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3EE80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FC693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prędkość drukowania i kopiowania: min. 50 stron na minutę w formacie A4,</w:t>
            </w:r>
          </w:p>
        </w:tc>
        <w:tc>
          <w:tcPr>
            <w:tcW w:w="682" w:type="dxa"/>
            <w:tcBorders>
              <w:top w:val="nil"/>
              <w:left w:val="nil"/>
              <w:bottom w:val="single" w:sz="4" w:space="0" w:color="auto"/>
              <w:right w:val="single" w:sz="4" w:space="0" w:color="auto"/>
            </w:tcBorders>
            <w:noWrap/>
            <w:vAlign w:val="bottom"/>
            <w:hideMark/>
          </w:tcPr>
          <w:p w14:paraId="60263B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5C750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A5A26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7985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71C00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86B40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58678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2BDA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D719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moduł automatycznego druku dwustronnego (dupleks),</w:t>
            </w:r>
          </w:p>
        </w:tc>
        <w:tc>
          <w:tcPr>
            <w:tcW w:w="682" w:type="dxa"/>
            <w:tcBorders>
              <w:top w:val="nil"/>
              <w:left w:val="nil"/>
              <w:bottom w:val="single" w:sz="4" w:space="0" w:color="auto"/>
              <w:right w:val="single" w:sz="4" w:space="0" w:color="auto"/>
            </w:tcBorders>
            <w:vAlign w:val="center"/>
            <w:hideMark/>
          </w:tcPr>
          <w:p w14:paraId="63F362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A01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C462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13FA3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D370D3"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7E1B0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84C63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588D6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A96C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automatyczny podajnik dokumentów z funkcją jednoprzebiegowego skanowania dwustronnego (Dual Scan ADF) o pojemności min. 80 arkuszy,</w:t>
            </w:r>
          </w:p>
        </w:tc>
        <w:tc>
          <w:tcPr>
            <w:tcW w:w="682" w:type="dxa"/>
            <w:tcBorders>
              <w:top w:val="nil"/>
              <w:left w:val="nil"/>
              <w:bottom w:val="single" w:sz="4" w:space="0" w:color="auto"/>
              <w:right w:val="single" w:sz="4" w:space="0" w:color="auto"/>
            </w:tcBorders>
            <w:vAlign w:val="center"/>
            <w:hideMark/>
          </w:tcPr>
          <w:p w14:paraId="77BE06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0197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82ECD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86A0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63CE4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B9C29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0FB19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C0465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C7C98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rozdzielczość druku: min. 1200 x 1200 dpi, zapewniająca wysoką ostrość tekstów i linii,</w:t>
            </w:r>
          </w:p>
        </w:tc>
        <w:tc>
          <w:tcPr>
            <w:tcW w:w="682" w:type="dxa"/>
            <w:tcBorders>
              <w:top w:val="nil"/>
              <w:left w:val="nil"/>
              <w:bottom w:val="single" w:sz="4" w:space="0" w:color="auto"/>
              <w:right w:val="single" w:sz="4" w:space="0" w:color="auto"/>
            </w:tcBorders>
            <w:vAlign w:val="center"/>
            <w:hideMark/>
          </w:tcPr>
          <w:p w14:paraId="1E8A5C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186B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CD01F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48DD7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F9BBED"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CEE5E2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F9ED38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B251E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A02CF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kolorowy dotykowy panel sterujący o przekątnej min. 7 cali z intuicyjnym interfejsem użytkownika,</w:t>
            </w:r>
          </w:p>
        </w:tc>
        <w:tc>
          <w:tcPr>
            <w:tcW w:w="682" w:type="dxa"/>
            <w:tcBorders>
              <w:top w:val="nil"/>
              <w:left w:val="nil"/>
              <w:bottom w:val="single" w:sz="4" w:space="0" w:color="auto"/>
              <w:right w:val="single" w:sz="4" w:space="0" w:color="auto"/>
            </w:tcBorders>
            <w:vAlign w:val="center"/>
            <w:hideMark/>
          </w:tcPr>
          <w:p w14:paraId="68CC37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78FC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56FB8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04B7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90AF2D"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4AB459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999B1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83C9C0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3A88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pamięć systemowa RAM: min. 2 GB,</w:t>
            </w:r>
          </w:p>
        </w:tc>
        <w:tc>
          <w:tcPr>
            <w:tcW w:w="682" w:type="dxa"/>
            <w:tcBorders>
              <w:top w:val="nil"/>
              <w:left w:val="nil"/>
              <w:bottom w:val="single" w:sz="4" w:space="0" w:color="auto"/>
              <w:right w:val="single" w:sz="4" w:space="0" w:color="auto"/>
            </w:tcBorders>
            <w:vAlign w:val="center"/>
            <w:hideMark/>
          </w:tcPr>
          <w:p w14:paraId="38903C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6CD25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CEFC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BB5A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CBB6E5"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39D1F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DC596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032210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29A3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komunikacyjne: port Ethernet (10/100/1000 Base-T), USB 2.0 oraz zintegrowany moduł Wi-Fi,</w:t>
            </w:r>
          </w:p>
        </w:tc>
        <w:tc>
          <w:tcPr>
            <w:tcW w:w="682" w:type="dxa"/>
            <w:tcBorders>
              <w:top w:val="nil"/>
              <w:left w:val="nil"/>
              <w:bottom w:val="single" w:sz="4" w:space="0" w:color="auto"/>
              <w:right w:val="single" w:sz="4" w:space="0" w:color="auto"/>
            </w:tcBorders>
            <w:vAlign w:val="center"/>
            <w:hideMark/>
          </w:tcPr>
          <w:p w14:paraId="0E6866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35C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13D0E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733B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211123"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33438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56746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5FB62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F7AB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standardowa obsługa druku mobilnego (np. AirPrint, Mopria) oraz bezpośredniego druku z pamięci USB,</w:t>
            </w:r>
          </w:p>
        </w:tc>
        <w:tc>
          <w:tcPr>
            <w:tcW w:w="682" w:type="dxa"/>
            <w:tcBorders>
              <w:top w:val="nil"/>
              <w:left w:val="nil"/>
              <w:bottom w:val="single" w:sz="4" w:space="0" w:color="auto"/>
              <w:right w:val="single" w:sz="4" w:space="0" w:color="auto"/>
            </w:tcBorders>
            <w:vAlign w:val="center"/>
            <w:hideMark/>
          </w:tcPr>
          <w:p w14:paraId="538C39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8DAF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82C7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3B5B0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0164E4"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69B388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BD400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F2E06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3B804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pojemność podajników papieru: min. 520 arkuszy w kasecie głównej oraz min. 100 arkuszy w podajniku bocznym,</w:t>
            </w:r>
          </w:p>
        </w:tc>
        <w:tc>
          <w:tcPr>
            <w:tcW w:w="682" w:type="dxa"/>
            <w:tcBorders>
              <w:top w:val="nil"/>
              <w:left w:val="nil"/>
              <w:bottom w:val="single" w:sz="4" w:space="0" w:color="auto"/>
              <w:right w:val="single" w:sz="4" w:space="0" w:color="auto"/>
            </w:tcBorders>
            <w:vAlign w:val="center"/>
            <w:hideMark/>
          </w:tcPr>
          <w:p w14:paraId="2584B7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F7891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F77E8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1D02C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647D90"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A8840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81833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388FB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92BBD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495 x 495 x 518 mm (z tolerancją +/- 5 cm)</w:t>
            </w:r>
          </w:p>
        </w:tc>
        <w:tc>
          <w:tcPr>
            <w:tcW w:w="682" w:type="dxa"/>
            <w:tcBorders>
              <w:top w:val="nil"/>
              <w:left w:val="nil"/>
              <w:bottom w:val="single" w:sz="4" w:space="0" w:color="auto"/>
              <w:right w:val="single" w:sz="4" w:space="0" w:color="auto"/>
            </w:tcBorders>
            <w:vAlign w:val="center"/>
            <w:hideMark/>
          </w:tcPr>
          <w:p w14:paraId="6E00146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AAE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EADAE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1890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63D678"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731E1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FB2D2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422B9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78F882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86694B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7D3F5E"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2796F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8D6F4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97EB2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CA18E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CDCDFA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7618CB" w14:textId="77777777" w:rsidTr="0048527A">
        <w:trPr>
          <w:gridAfter w:val="4"/>
          <w:wAfter w:w="1261" w:type="dxa"/>
          <w:trHeight w:val="368"/>
        </w:trPr>
        <w:tc>
          <w:tcPr>
            <w:tcW w:w="397" w:type="dxa"/>
            <w:vMerge w:val="restart"/>
            <w:tcBorders>
              <w:top w:val="nil"/>
              <w:left w:val="single" w:sz="4" w:space="0" w:color="auto"/>
              <w:bottom w:val="single" w:sz="4" w:space="0" w:color="auto"/>
              <w:right w:val="single" w:sz="4" w:space="0" w:color="auto"/>
            </w:tcBorders>
            <w:vAlign w:val="center"/>
            <w:hideMark/>
          </w:tcPr>
          <w:p w14:paraId="3FF4E558"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0F45E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Kolorowe urządzenie wielofunkcyjne A4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1F955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455AC43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1. Funkcjonalność i parametry podstawowe:</w:t>
            </w:r>
          </w:p>
          <w:p w14:paraId="462677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4CC91D4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03C517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FA20D5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E5DA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E942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B02A1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Rodzaj urządzenia: Wielofunkcyjne kolorowe urządzenie laserowe (drukarka, skaner, kopiarka) pracujące w sieci LAN.</w:t>
            </w:r>
          </w:p>
        </w:tc>
        <w:tc>
          <w:tcPr>
            <w:tcW w:w="682" w:type="dxa"/>
            <w:tcBorders>
              <w:top w:val="nil"/>
              <w:left w:val="nil"/>
              <w:bottom w:val="single" w:sz="4" w:space="0" w:color="auto"/>
              <w:right w:val="single" w:sz="4" w:space="0" w:color="auto"/>
            </w:tcBorders>
            <w:vAlign w:val="center"/>
            <w:hideMark/>
          </w:tcPr>
          <w:p w14:paraId="7E4C5BA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264C33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EA24C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571E9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8ED29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50DB28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8586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8311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326A4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Format papieru: A4.</w:t>
            </w:r>
          </w:p>
        </w:tc>
        <w:tc>
          <w:tcPr>
            <w:tcW w:w="682" w:type="dxa"/>
            <w:tcBorders>
              <w:top w:val="nil"/>
              <w:left w:val="nil"/>
              <w:bottom w:val="single" w:sz="4" w:space="0" w:color="auto"/>
              <w:right w:val="single" w:sz="4" w:space="0" w:color="auto"/>
            </w:tcBorders>
            <w:vAlign w:val="center"/>
            <w:hideMark/>
          </w:tcPr>
          <w:p w14:paraId="3E2318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6EEA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26CC6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7B483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07927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E324F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2502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5E327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7A64E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Pamięć RAM: minimum 5120 MB.</w:t>
            </w:r>
          </w:p>
        </w:tc>
        <w:tc>
          <w:tcPr>
            <w:tcW w:w="682" w:type="dxa"/>
            <w:tcBorders>
              <w:top w:val="nil"/>
              <w:left w:val="nil"/>
              <w:bottom w:val="single" w:sz="4" w:space="0" w:color="auto"/>
              <w:right w:val="single" w:sz="4" w:space="0" w:color="auto"/>
            </w:tcBorders>
            <w:vAlign w:val="center"/>
            <w:hideMark/>
          </w:tcPr>
          <w:p w14:paraId="107D90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1729B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FA7BE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53559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3058DB"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7E8ACE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2C53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941A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DC1C3C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Pamięć masowa (dysk twardy): minimum 256 GB (technologia SSD lub równoważna).</w:t>
            </w:r>
          </w:p>
        </w:tc>
        <w:tc>
          <w:tcPr>
            <w:tcW w:w="682" w:type="dxa"/>
            <w:tcBorders>
              <w:top w:val="nil"/>
              <w:left w:val="nil"/>
              <w:bottom w:val="single" w:sz="4" w:space="0" w:color="auto"/>
              <w:right w:val="single" w:sz="4" w:space="0" w:color="auto"/>
            </w:tcBorders>
            <w:vAlign w:val="center"/>
            <w:hideMark/>
          </w:tcPr>
          <w:p w14:paraId="1D7F9D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CC0D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6263B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C86D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6815B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8CD8A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399D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54C0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775884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Wydajność: Miesięczne obciążenie do 96 000 stron.</w:t>
            </w:r>
          </w:p>
        </w:tc>
        <w:tc>
          <w:tcPr>
            <w:tcW w:w="682" w:type="dxa"/>
            <w:tcBorders>
              <w:top w:val="nil"/>
              <w:left w:val="nil"/>
              <w:bottom w:val="single" w:sz="4" w:space="0" w:color="auto"/>
              <w:right w:val="single" w:sz="4" w:space="0" w:color="auto"/>
            </w:tcBorders>
            <w:vAlign w:val="center"/>
            <w:hideMark/>
          </w:tcPr>
          <w:p w14:paraId="42F93B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710E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57E9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986B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FEA27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71598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27F35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53196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7308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Interfejs użytkownika: Kolorowy, dotykowy panel sterowania o przekątnej minimum 10,1 cala (tolerancja +/- 5%), z obsługą gestów wielodotykowych, zapewniający intuicyjną obsługę zbliżoną do urządzeń mobilnych (tablet/smartfon).</w:t>
            </w:r>
          </w:p>
        </w:tc>
        <w:tc>
          <w:tcPr>
            <w:tcW w:w="682" w:type="dxa"/>
            <w:tcBorders>
              <w:top w:val="nil"/>
              <w:left w:val="nil"/>
              <w:bottom w:val="single" w:sz="4" w:space="0" w:color="auto"/>
              <w:right w:val="single" w:sz="4" w:space="0" w:color="auto"/>
            </w:tcBorders>
            <w:vAlign w:val="center"/>
          </w:tcPr>
          <w:p w14:paraId="2A0C4C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EC55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699FC6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9F86A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77CB8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6ABA6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222D6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D826EE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FE668D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Parametry druku:</w:t>
            </w:r>
          </w:p>
        </w:tc>
        <w:tc>
          <w:tcPr>
            <w:tcW w:w="186" w:type="dxa"/>
            <w:vAlign w:val="center"/>
          </w:tcPr>
          <w:p w14:paraId="1550EBE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7FB9F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AC89B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D07BD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1083D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9E2BA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druku (mono/kolor): do 33 stron A4/min (tolerancja +/- 5%).</w:t>
            </w:r>
          </w:p>
        </w:tc>
        <w:tc>
          <w:tcPr>
            <w:tcW w:w="682" w:type="dxa"/>
            <w:tcBorders>
              <w:top w:val="nil"/>
              <w:left w:val="nil"/>
              <w:bottom w:val="single" w:sz="4" w:space="0" w:color="auto"/>
              <w:right w:val="single" w:sz="4" w:space="0" w:color="auto"/>
            </w:tcBorders>
            <w:vAlign w:val="center"/>
          </w:tcPr>
          <w:p w14:paraId="67FDF5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4CC4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B5385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E23CD1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737EC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150DB4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9C83F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23A27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FD392C"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druku dwustronnego (duplex): do 33 stron A4/min (tolerancja +/- 5%).</w:t>
            </w:r>
          </w:p>
        </w:tc>
        <w:tc>
          <w:tcPr>
            <w:tcW w:w="682" w:type="dxa"/>
            <w:tcBorders>
              <w:top w:val="nil"/>
              <w:left w:val="nil"/>
              <w:bottom w:val="single" w:sz="4" w:space="0" w:color="auto"/>
              <w:right w:val="single" w:sz="4" w:space="0" w:color="auto"/>
            </w:tcBorders>
            <w:vAlign w:val="center"/>
          </w:tcPr>
          <w:p w14:paraId="2C8708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5752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81676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0BB53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CD037B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2D37B6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632C3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4958E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875DF7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Rozdzielczość druku: do 1200 x 1200 dpi lub 1800 x 600 dpi.</w:t>
            </w:r>
          </w:p>
        </w:tc>
        <w:tc>
          <w:tcPr>
            <w:tcW w:w="682" w:type="dxa"/>
            <w:tcBorders>
              <w:top w:val="nil"/>
              <w:left w:val="nil"/>
              <w:bottom w:val="single" w:sz="4" w:space="0" w:color="auto"/>
              <w:right w:val="single" w:sz="4" w:space="0" w:color="auto"/>
            </w:tcBorders>
            <w:vAlign w:val="center"/>
          </w:tcPr>
          <w:p w14:paraId="6D0B5C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D868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43830F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ABC81E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F3BF1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AF51A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FFD5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B2E4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0003C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wydruku pierwszej strony: maksymalnie 5,6 s (mono) / 6,3 s (kolor).</w:t>
            </w:r>
          </w:p>
        </w:tc>
        <w:tc>
          <w:tcPr>
            <w:tcW w:w="682" w:type="dxa"/>
            <w:tcBorders>
              <w:top w:val="nil"/>
              <w:left w:val="nil"/>
              <w:bottom w:val="single" w:sz="4" w:space="0" w:color="auto"/>
              <w:right w:val="single" w:sz="4" w:space="0" w:color="auto"/>
            </w:tcBorders>
            <w:vAlign w:val="center"/>
          </w:tcPr>
          <w:p w14:paraId="199DE6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9AC03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70DC0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59FBBC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620253"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0F6FA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E0600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743F4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501485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nagrzewania: maksymalnie 15 sekund.</w:t>
            </w:r>
          </w:p>
        </w:tc>
        <w:tc>
          <w:tcPr>
            <w:tcW w:w="682" w:type="dxa"/>
            <w:tcBorders>
              <w:top w:val="nil"/>
              <w:left w:val="nil"/>
              <w:bottom w:val="single" w:sz="4" w:space="0" w:color="auto"/>
              <w:right w:val="single" w:sz="4" w:space="0" w:color="auto"/>
            </w:tcBorders>
            <w:vAlign w:val="center"/>
          </w:tcPr>
          <w:p w14:paraId="5D419E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97CC7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2FC26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E4E64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65E36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0AFFF75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8C02E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FD04D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44CD4C"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Automatyczny druk dwustronny: Tak (Duplex).</w:t>
            </w:r>
          </w:p>
        </w:tc>
        <w:tc>
          <w:tcPr>
            <w:tcW w:w="682" w:type="dxa"/>
            <w:tcBorders>
              <w:top w:val="nil"/>
              <w:left w:val="nil"/>
              <w:bottom w:val="single" w:sz="4" w:space="0" w:color="auto"/>
              <w:right w:val="single" w:sz="4" w:space="0" w:color="auto"/>
            </w:tcBorders>
            <w:vAlign w:val="center"/>
          </w:tcPr>
          <w:p w14:paraId="0B8495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87003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C54F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1D2BB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38C83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1BD1FB3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9FB0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63082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E06F03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Parametry skanera i kopiarki:</w:t>
            </w:r>
          </w:p>
        </w:tc>
        <w:tc>
          <w:tcPr>
            <w:tcW w:w="186" w:type="dxa"/>
            <w:vAlign w:val="center"/>
          </w:tcPr>
          <w:p w14:paraId="7B3B8A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3FBF3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B65AE2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6D64B7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61A94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C21AD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Skanowanie: Kolorowe, automatyczne dwustronne (jednoprzebiegowe).</w:t>
            </w:r>
          </w:p>
        </w:tc>
        <w:tc>
          <w:tcPr>
            <w:tcW w:w="682" w:type="dxa"/>
            <w:tcBorders>
              <w:top w:val="nil"/>
              <w:left w:val="nil"/>
              <w:bottom w:val="single" w:sz="4" w:space="0" w:color="auto"/>
              <w:right w:val="single" w:sz="4" w:space="0" w:color="auto"/>
            </w:tcBorders>
            <w:vAlign w:val="center"/>
          </w:tcPr>
          <w:p w14:paraId="058CDC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7E314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D963F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8074DC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5B0185"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7972E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DD020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7775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EBE21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Szybkość skanowania: do 45 obr./min w trybie jednostronnym oraz do 90 obr./min w trybie dwustronnym (tolerancja +/- 5%).</w:t>
            </w:r>
          </w:p>
        </w:tc>
        <w:tc>
          <w:tcPr>
            <w:tcW w:w="682" w:type="dxa"/>
            <w:tcBorders>
              <w:top w:val="nil"/>
              <w:left w:val="nil"/>
              <w:bottom w:val="single" w:sz="4" w:space="0" w:color="auto"/>
              <w:right w:val="single" w:sz="4" w:space="0" w:color="auto"/>
            </w:tcBorders>
            <w:vAlign w:val="center"/>
          </w:tcPr>
          <w:p w14:paraId="154C98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67B41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82089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4905D5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11CC9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B56166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0A5FA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A8EC4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2245D4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Rozdzielczość skanowania/kopiowania: minimum 600 x 600 dpi.</w:t>
            </w:r>
          </w:p>
        </w:tc>
        <w:tc>
          <w:tcPr>
            <w:tcW w:w="682" w:type="dxa"/>
            <w:tcBorders>
              <w:top w:val="nil"/>
              <w:left w:val="nil"/>
              <w:bottom w:val="single" w:sz="4" w:space="0" w:color="auto"/>
              <w:right w:val="single" w:sz="4" w:space="0" w:color="auto"/>
            </w:tcBorders>
            <w:vAlign w:val="center"/>
          </w:tcPr>
          <w:p w14:paraId="381C6A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5308E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2DE22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CEC2B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E33A0E"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EE18C7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D6E7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888A3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CE61CA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Formaty plików: JPEG, TIFF, PDF (w tym kompaktowy i szyfrowany), XPS, PPTX.</w:t>
            </w:r>
          </w:p>
        </w:tc>
        <w:tc>
          <w:tcPr>
            <w:tcW w:w="682" w:type="dxa"/>
            <w:tcBorders>
              <w:top w:val="nil"/>
              <w:left w:val="nil"/>
              <w:bottom w:val="single" w:sz="4" w:space="0" w:color="auto"/>
              <w:right w:val="single" w:sz="4" w:space="0" w:color="auto"/>
            </w:tcBorders>
            <w:vAlign w:val="center"/>
          </w:tcPr>
          <w:p w14:paraId="12E5DE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78479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025E4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8C4CC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A07C2F"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836F75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FBC812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B485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7EA77A"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Funkcje skanowania: Skanowanie do e-mail, sieciowe foldery.</w:t>
            </w:r>
          </w:p>
        </w:tc>
        <w:tc>
          <w:tcPr>
            <w:tcW w:w="682" w:type="dxa"/>
            <w:tcBorders>
              <w:top w:val="nil"/>
              <w:left w:val="nil"/>
              <w:bottom w:val="single" w:sz="4" w:space="0" w:color="auto"/>
              <w:right w:val="single" w:sz="4" w:space="0" w:color="auto"/>
            </w:tcBorders>
            <w:vAlign w:val="center"/>
          </w:tcPr>
          <w:p w14:paraId="72EBB3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744FC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C956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281A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746C9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23C8DE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C1A51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8C2C6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3573F4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Kopiowanie: Mono/kolor, szybkość do 33 kopii/min, zakres skalowania 25–400%, wielokrotność kopii do 9999.</w:t>
            </w:r>
          </w:p>
        </w:tc>
        <w:tc>
          <w:tcPr>
            <w:tcW w:w="682" w:type="dxa"/>
            <w:tcBorders>
              <w:top w:val="nil"/>
              <w:left w:val="nil"/>
              <w:bottom w:val="single" w:sz="4" w:space="0" w:color="auto"/>
              <w:right w:val="single" w:sz="4" w:space="0" w:color="auto"/>
            </w:tcBorders>
            <w:vAlign w:val="center"/>
          </w:tcPr>
          <w:p w14:paraId="752463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15D9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3F89B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920FC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56154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87767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C5AB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54CC2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CDA9B3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4. Obsługa nośników i komunikacja:</w:t>
            </w:r>
          </w:p>
        </w:tc>
        <w:tc>
          <w:tcPr>
            <w:tcW w:w="186" w:type="dxa"/>
            <w:vAlign w:val="center"/>
          </w:tcPr>
          <w:p w14:paraId="1980D41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67415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77A4B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9B74A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7B4D1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EE379F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Rodzaje nośników: Papier zwykły, papier banerowy, koperty (formaty A4, A5, A6).</w:t>
            </w:r>
          </w:p>
        </w:tc>
        <w:tc>
          <w:tcPr>
            <w:tcW w:w="682" w:type="dxa"/>
            <w:tcBorders>
              <w:top w:val="nil"/>
              <w:left w:val="nil"/>
              <w:bottom w:val="single" w:sz="4" w:space="0" w:color="auto"/>
              <w:right w:val="single" w:sz="4" w:space="0" w:color="auto"/>
            </w:tcBorders>
            <w:vAlign w:val="center"/>
          </w:tcPr>
          <w:p w14:paraId="77CB47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7893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48B9B35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722140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61E9C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1415B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367C0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E4B7D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1CC59E"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Podajniki papieru: Standardowo 2 podajniki (kasety) na papier.</w:t>
            </w:r>
          </w:p>
        </w:tc>
        <w:tc>
          <w:tcPr>
            <w:tcW w:w="682" w:type="dxa"/>
            <w:tcBorders>
              <w:top w:val="nil"/>
              <w:left w:val="nil"/>
              <w:bottom w:val="single" w:sz="4" w:space="0" w:color="auto"/>
              <w:right w:val="single" w:sz="4" w:space="0" w:color="auto"/>
            </w:tcBorders>
            <w:vAlign w:val="center"/>
          </w:tcPr>
          <w:p w14:paraId="77D623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D0D7B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93797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4CEAA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D12F41"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251D1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CBF4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6309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071A68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Języki opisu strony: PCL 6 (XL3.0), PCL 5c, PostScript 3, XPS.</w:t>
            </w:r>
          </w:p>
        </w:tc>
        <w:tc>
          <w:tcPr>
            <w:tcW w:w="682" w:type="dxa"/>
            <w:tcBorders>
              <w:top w:val="nil"/>
              <w:left w:val="nil"/>
              <w:bottom w:val="single" w:sz="4" w:space="0" w:color="auto"/>
              <w:right w:val="single" w:sz="4" w:space="0" w:color="auto"/>
            </w:tcBorders>
            <w:vAlign w:val="center"/>
          </w:tcPr>
          <w:p w14:paraId="330EA0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34DF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E63E0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9DE1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61234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30ED32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AC6CF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81C605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3A821E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Komunikacja: USB 2.0, Ethernet (10/100/1000-Base-T).</w:t>
            </w:r>
          </w:p>
        </w:tc>
        <w:tc>
          <w:tcPr>
            <w:tcW w:w="682" w:type="dxa"/>
            <w:tcBorders>
              <w:top w:val="nil"/>
              <w:left w:val="nil"/>
              <w:bottom w:val="single" w:sz="4" w:space="0" w:color="auto"/>
              <w:right w:val="single" w:sz="4" w:space="0" w:color="auto"/>
            </w:tcBorders>
            <w:vAlign w:val="center"/>
          </w:tcPr>
          <w:p w14:paraId="542954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0AB5F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596CA7A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868ED3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AD2C8D"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259271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E140D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2588B0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D9626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Druk mobilny: Obsługa standardów AirPrint (iOS) oraz Mopria (Android) lub rozwiązań równoważnych.</w:t>
            </w:r>
          </w:p>
        </w:tc>
        <w:tc>
          <w:tcPr>
            <w:tcW w:w="682" w:type="dxa"/>
            <w:tcBorders>
              <w:top w:val="nil"/>
              <w:left w:val="nil"/>
              <w:bottom w:val="single" w:sz="4" w:space="0" w:color="auto"/>
              <w:right w:val="single" w:sz="4" w:space="0" w:color="auto"/>
            </w:tcBorders>
            <w:vAlign w:val="center"/>
          </w:tcPr>
          <w:p w14:paraId="23A1F13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6AFFA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836C97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DCDA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02312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3D9307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C983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658C2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621CBB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5. Wymagania systemowe i środowiskowe:</w:t>
            </w:r>
          </w:p>
        </w:tc>
        <w:tc>
          <w:tcPr>
            <w:tcW w:w="186" w:type="dxa"/>
            <w:vAlign w:val="center"/>
          </w:tcPr>
          <w:p w14:paraId="29915F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697679" w14:paraId="3E26AFF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4240AF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5C4A9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4B006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04DC6C" w14:textId="77777777" w:rsidR="00581398" w:rsidRPr="00697679" w:rsidRDefault="00581398" w:rsidP="003B247C">
            <w:pPr>
              <w:spacing w:after="0" w:line="240" w:lineRule="auto"/>
              <w:rPr>
                <w:rFonts w:eastAsia="Times New Roman" w:cstheme="minorHAnsi"/>
                <w:color w:val="1D1D1F"/>
                <w:sz w:val="20"/>
                <w:szCs w:val="20"/>
                <w:lang w:val="en-US" w:eastAsia="pl-PL"/>
              </w:rPr>
            </w:pPr>
            <w:r w:rsidRPr="00697679">
              <w:rPr>
                <w:rFonts w:ascii="Calibri" w:hAnsi="Calibri" w:cs="Calibri"/>
                <w:color w:val="1D1D1F"/>
                <w:sz w:val="20"/>
                <w:szCs w:val="20"/>
                <w:lang w:val="en-US"/>
              </w:rPr>
              <w:t>Kompatybilność: Windows 10/11, Windows Server (2012–2022), macOS (od 10.x), Unix, Linux, Citrix.</w:t>
            </w:r>
          </w:p>
        </w:tc>
        <w:tc>
          <w:tcPr>
            <w:tcW w:w="682" w:type="dxa"/>
            <w:tcBorders>
              <w:top w:val="nil"/>
              <w:left w:val="nil"/>
              <w:bottom w:val="single" w:sz="4" w:space="0" w:color="auto"/>
              <w:right w:val="single" w:sz="4" w:space="0" w:color="auto"/>
            </w:tcBorders>
            <w:vAlign w:val="center"/>
          </w:tcPr>
          <w:p w14:paraId="058910A7"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661" w:type="dxa"/>
            <w:tcBorders>
              <w:top w:val="nil"/>
              <w:left w:val="nil"/>
              <w:bottom w:val="single" w:sz="4" w:space="0" w:color="auto"/>
              <w:right w:val="single" w:sz="4" w:space="0" w:color="auto"/>
            </w:tcBorders>
            <w:vAlign w:val="center"/>
          </w:tcPr>
          <w:p w14:paraId="76507C0E"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609" w:type="dxa"/>
            <w:tcBorders>
              <w:top w:val="nil"/>
              <w:left w:val="nil"/>
              <w:bottom w:val="single" w:sz="4" w:space="0" w:color="auto"/>
              <w:right w:val="single" w:sz="4" w:space="0" w:color="auto"/>
            </w:tcBorders>
            <w:vAlign w:val="center"/>
          </w:tcPr>
          <w:p w14:paraId="08B4176E"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186" w:type="dxa"/>
            <w:vAlign w:val="center"/>
          </w:tcPr>
          <w:p w14:paraId="7FF391A0" w14:textId="77777777" w:rsidR="00581398" w:rsidRPr="00697679" w:rsidRDefault="00581398" w:rsidP="003B247C">
            <w:pPr>
              <w:spacing w:after="0" w:line="240" w:lineRule="auto"/>
              <w:rPr>
                <w:rFonts w:eastAsia="Times New Roman" w:cstheme="minorHAnsi"/>
                <w:sz w:val="20"/>
                <w:szCs w:val="20"/>
                <w:lang w:val="en-US" w:eastAsia="pl-PL"/>
              </w:rPr>
            </w:pPr>
          </w:p>
        </w:tc>
      </w:tr>
      <w:tr w:rsidR="00581398" w:rsidRPr="00C327EE" w14:paraId="2DD5BE0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D38A476" w14:textId="77777777" w:rsidR="00581398" w:rsidRPr="00697679"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top w:val="nil"/>
              <w:left w:val="single" w:sz="4" w:space="0" w:color="auto"/>
              <w:bottom w:val="single" w:sz="4" w:space="0" w:color="000000"/>
              <w:right w:val="single" w:sz="4" w:space="0" w:color="auto"/>
            </w:tcBorders>
            <w:vAlign w:val="center"/>
          </w:tcPr>
          <w:p w14:paraId="310A42FF"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905" w:type="dxa"/>
            <w:vMerge/>
            <w:tcBorders>
              <w:top w:val="nil"/>
              <w:left w:val="single" w:sz="4" w:space="0" w:color="auto"/>
              <w:bottom w:val="single" w:sz="4" w:space="0" w:color="auto"/>
              <w:right w:val="single" w:sz="4" w:space="0" w:color="auto"/>
            </w:tcBorders>
            <w:vAlign w:val="center"/>
          </w:tcPr>
          <w:p w14:paraId="71B8FB7D" w14:textId="77777777" w:rsidR="00581398" w:rsidRPr="00697679" w:rsidRDefault="00581398" w:rsidP="003B247C">
            <w:pPr>
              <w:spacing w:after="0" w:line="240" w:lineRule="auto"/>
              <w:rPr>
                <w:rFonts w:eastAsia="Times New Roman" w:cstheme="minorHAnsi"/>
                <w:color w:val="000000"/>
                <w:sz w:val="20"/>
                <w:szCs w:val="20"/>
                <w:lang w:val="en-US" w:eastAsia="pl-PL"/>
              </w:rPr>
            </w:pPr>
          </w:p>
        </w:tc>
        <w:tc>
          <w:tcPr>
            <w:tcW w:w="5656" w:type="dxa"/>
            <w:tcBorders>
              <w:top w:val="nil"/>
              <w:left w:val="nil"/>
              <w:bottom w:val="single" w:sz="4" w:space="0" w:color="auto"/>
              <w:right w:val="single" w:sz="4" w:space="0" w:color="auto"/>
            </w:tcBorders>
            <w:vAlign w:val="center"/>
          </w:tcPr>
          <w:p w14:paraId="6094D5D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Ekologia: Urządzenie musi charakteryzować się niskim zużyciem energii (potwierdzonym niskim współczynnikiem TEC).</w:t>
            </w:r>
          </w:p>
        </w:tc>
        <w:tc>
          <w:tcPr>
            <w:tcW w:w="682" w:type="dxa"/>
            <w:tcBorders>
              <w:top w:val="nil"/>
              <w:left w:val="nil"/>
              <w:bottom w:val="single" w:sz="4" w:space="0" w:color="auto"/>
              <w:right w:val="single" w:sz="4" w:space="0" w:color="auto"/>
            </w:tcBorders>
            <w:vAlign w:val="center"/>
          </w:tcPr>
          <w:p w14:paraId="48DD1E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5EED7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16C184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FC9B1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25C24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BE71C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C4143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ED67D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589873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6. Skład zestawu:</w:t>
            </w:r>
          </w:p>
        </w:tc>
        <w:tc>
          <w:tcPr>
            <w:tcW w:w="186" w:type="dxa"/>
            <w:vAlign w:val="center"/>
          </w:tcPr>
          <w:p w14:paraId="2814203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4B8418"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6E9A791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723CD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3A0F3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B65B2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Urządzenie wielofunkcyjne z 2 podajnikami papieru.</w:t>
            </w:r>
          </w:p>
        </w:tc>
        <w:tc>
          <w:tcPr>
            <w:tcW w:w="682" w:type="dxa"/>
            <w:tcBorders>
              <w:top w:val="nil"/>
              <w:left w:val="nil"/>
              <w:bottom w:val="single" w:sz="4" w:space="0" w:color="auto"/>
              <w:right w:val="single" w:sz="4" w:space="0" w:color="auto"/>
            </w:tcBorders>
            <w:vAlign w:val="center"/>
          </w:tcPr>
          <w:p w14:paraId="6ED423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B6711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1C0BF5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1C6879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2A15E9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54174B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CC9DB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6F7CE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CBBC6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Automatyczny dwustronny podajnik dokumentów (ADF/RADF).</w:t>
            </w:r>
          </w:p>
        </w:tc>
        <w:tc>
          <w:tcPr>
            <w:tcW w:w="682" w:type="dxa"/>
            <w:tcBorders>
              <w:top w:val="nil"/>
              <w:left w:val="nil"/>
              <w:bottom w:val="single" w:sz="4" w:space="0" w:color="auto"/>
              <w:right w:val="single" w:sz="4" w:space="0" w:color="auto"/>
            </w:tcBorders>
            <w:vAlign w:val="center"/>
          </w:tcPr>
          <w:p w14:paraId="0207EA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4BA23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3F4C56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45036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F76A72"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43B59E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996BB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6A7FD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5A4C4F4" w14:textId="77777777" w:rsidR="00581398" w:rsidRDefault="00581398" w:rsidP="003B247C">
            <w:pPr>
              <w:spacing w:after="0" w:line="240" w:lineRule="auto"/>
              <w:rPr>
                <w:rFonts w:ascii="Calibri" w:hAnsi="Calibri" w:cs="Calibri"/>
                <w:color w:val="1D1D1F"/>
                <w:sz w:val="20"/>
                <w:szCs w:val="20"/>
              </w:rPr>
            </w:pPr>
            <w:r w:rsidRPr="00C65A8D">
              <w:rPr>
                <w:rFonts w:eastAsia="Times New Roman" w:cstheme="minorHAnsi"/>
                <w:bCs/>
                <w:color w:val="1D1D1F"/>
                <w:spacing w:val="2"/>
                <w:sz w:val="20"/>
                <w:szCs w:val="20"/>
                <w:lang w:eastAsia="pl-PL"/>
              </w:rPr>
              <w:t>Pełnowartościowy komplet tonerów startowych (CMYK) o wydajności zgodnej ze standardem urządzenia.</w:t>
            </w:r>
          </w:p>
        </w:tc>
        <w:tc>
          <w:tcPr>
            <w:tcW w:w="682" w:type="dxa"/>
            <w:tcBorders>
              <w:top w:val="nil"/>
              <w:left w:val="nil"/>
              <w:bottom w:val="single" w:sz="4" w:space="0" w:color="auto"/>
              <w:right w:val="single" w:sz="4" w:space="0" w:color="auto"/>
            </w:tcBorders>
            <w:vAlign w:val="center"/>
          </w:tcPr>
          <w:p w14:paraId="5D2492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F179A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279F05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AAF9BC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E68D8D"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tcPr>
          <w:p w14:paraId="77BB72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D2E19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9CBBE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3E03DBE" w14:textId="77777777" w:rsidR="00581398" w:rsidRDefault="00581398" w:rsidP="003B247C">
            <w:pPr>
              <w:spacing w:after="0" w:line="240" w:lineRule="auto"/>
              <w:rPr>
                <w:rFonts w:ascii="Calibri" w:hAnsi="Calibri" w:cs="Calibri"/>
                <w:color w:val="1D1D1F"/>
                <w:sz w:val="20"/>
                <w:szCs w:val="20"/>
              </w:rPr>
            </w:pPr>
            <w:r w:rsidRPr="00C65A8D">
              <w:rPr>
                <w:rFonts w:eastAsia="Times New Roman" w:cstheme="minorHAnsi"/>
                <w:bCs/>
                <w:color w:val="1D1D1F"/>
                <w:spacing w:val="2"/>
                <w:sz w:val="20"/>
                <w:szCs w:val="20"/>
                <w:lang w:eastAsia="pl-PL"/>
              </w:rPr>
              <w:t>Kabel zasilający.</w:t>
            </w:r>
          </w:p>
        </w:tc>
        <w:tc>
          <w:tcPr>
            <w:tcW w:w="682" w:type="dxa"/>
            <w:tcBorders>
              <w:top w:val="nil"/>
              <w:left w:val="nil"/>
              <w:bottom w:val="single" w:sz="4" w:space="0" w:color="auto"/>
              <w:right w:val="single" w:sz="4" w:space="0" w:color="auto"/>
            </w:tcBorders>
            <w:vAlign w:val="center"/>
          </w:tcPr>
          <w:p w14:paraId="0CAD72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519CE9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A17E9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26A66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947D42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5D12CC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B05F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3A96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BA658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7A4D3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5C8088" w14:textId="77777777" w:rsidTr="0048527A">
        <w:trPr>
          <w:gridAfter w:val="4"/>
          <w:wAfter w:w="1261" w:type="dxa"/>
          <w:trHeight w:val="492"/>
        </w:trPr>
        <w:tc>
          <w:tcPr>
            <w:tcW w:w="397" w:type="dxa"/>
            <w:vMerge/>
            <w:tcBorders>
              <w:top w:val="nil"/>
              <w:left w:val="single" w:sz="4" w:space="0" w:color="auto"/>
              <w:bottom w:val="single" w:sz="4" w:space="0" w:color="auto"/>
              <w:right w:val="single" w:sz="4" w:space="0" w:color="auto"/>
            </w:tcBorders>
            <w:vAlign w:val="center"/>
            <w:hideMark/>
          </w:tcPr>
          <w:p w14:paraId="43A38B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1C4C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B34F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nil"/>
              <w:right w:val="single" w:sz="4" w:space="0" w:color="auto"/>
            </w:tcBorders>
            <w:noWrap/>
            <w:vAlign w:val="center"/>
            <w:hideMark/>
          </w:tcPr>
          <w:p w14:paraId="05FD5A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38131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3A2977"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6DBBDFCF"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85F28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Proszkarko-żelarka rolowa 33cm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3CB5CEE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single" w:sz="4" w:space="0" w:color="auto"/>
              <w:left w:val="nil"/>
              <w:bottom w:val="single" w:sz="4" w:space="0" w:color="auto"/>
              <w:right w:val="single" w:sz="4" w:space="0" w:color="auto"/>
            </w:tcBorders>
            <w:noWrap/>
            <w:vAlign w:val="center"/>
            <w:hideMark/>
          </w:tcPr>
          <w:p w14:paraId="25D0488B"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Szerokość podawania folii: maksymalnie 33 cm (13")</w:t>
            </w:r>
          </w:p>
        </w:tc>
        <w:tc>
          <w:tcPr>
            <w:tcW w:w="682" w:type="dxa"/>
            <w:tcBorders>
              <w:top w:val="single" w:sz="4" w:space="0" w:color="auto"/>
              <w:left w:val="nil"/>
              <w:bottom w:val="single" w:sz="4" w:space="0" w:color="auto"/>
              <w:right w:val="single" w:sz="4" w:space="0" w:color="auto"/>
            </w:tcBorders>
            <w:noWrap/>
            <w:vAlign w:val="bottom"/>
            <w:hideMark/>
          </w:tcPr>
          <w:p w14:paraId="427BCC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noWrap/>
            <w:vAlign w:val="bottom"/>
            <w:hideMark/>
          </w:tcPr>
          <w:p w14:paraId="225944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noWrap/>
            <w:vAlign w:val="bottom"/>
            <w:hideMark/>
          </w:tcPr>
          <w:p w14:paraId="559BE7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8FBA0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5EC322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A5585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E24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C08C8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80DB77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Panel sterowania: podstawowy (włącznik / wyłącznik)</w:t>
            </w:r>
          </w:p>
        </w:tc>
        <w:tc>
          <w:tcPr>
            <w:tcW w:w="682" w:type="dxa"/>
            <w:tcBorders>
              <w:top w:val="nil"/>
              <w:left w:val="nil"/>
              <w:bottom w:val="single" w:sz="4" w:space="0" w:color="auto"/>
              <w:right w:val="single" w:sz="4" w:space="0" w:color="auto"/>
            </w:tcBorders>
            <w:vAlign w:val="center"/>
            <w:hideMark/>
          </w:tcPr>
          <w:p w14:paraId="71446E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5D8F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55696A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DDB8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48014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4C0BC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6CD1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B946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58CA742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Pobór mocy: do 1,2 kW</w:t>
            </w:r>
          </w:p>
        </w:tc>
        <w:tc>
          <w:tcPr>
            <w:tcW w:w="682" w:type="dxa"/>
            <w:tcBorders>
              <w:top w:val="nil"/>
              <w:left w:val="nil"/>
              <w:bottom w:val="single" w:sz="4" w:space="0" w:color="auto"/>
              <w:right w:val="single" w:sz="4" w:space="0" w:color="auto"/>
            </w:tcBorders>
            <w:vAlign w:val="center"/>
            <w:hideMark/>
          </w:tcPr>
          <w:p w14:paraId="69D6CB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58CD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DE373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F8AE6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8CA4A7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465186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6699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C278B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14196D3D"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Napięcie: 110–230 V AC, 50/60 Hz</w:t>
            </w:r>
          </w:p>
        </w:tc>
        <w:tc>
          <w:tcPr>
            <w:tcW w:w="682" w:type="dxa"/>
            <w:tcBorders>
              <w:top w:val="nil"/>
              <w:left w:val="nil"/>
              <w:bottom w:val="single" w:sz="4" w:space="0" w:color="auto"/>
              <w:right w:val="single" w:sz="4" w:space="0" w:color="auto"/>
            </w:tcBorders>
            <w:vAlign w:val="center"/>
            <w:hideMark/>
          </w:tcPr>
          <w:p w14:paraId="2E806E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1D72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BEBEE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AF011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60812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3969E8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4C7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04CD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475D009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urządzenia: maksymalnie 1050 × 600 × 550 mm</w:t>
            </w:r>
          </w:p>
        </w:tc>
        <w:tc>
          <w:tcPr>
            <w:tcW w:w="682" w:type="dxa"/>
            <w:tcBorders>
              <w:top w:val="nil"/>
              <w:left w:val="nil"/>
              <w:bottom w:val="single" w:sz="4" w:space="0" w:color="auto"/>
              <w:right w:val="single" w:sz="4" w:space="0" w:color="auto"/>
            </w:tcBorders>
            <w:vAlign w:val="center"/>
            <w:hideMark/>
          </w:tcPr>
          <w:p w14:paraId="55ECBEF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667A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771F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E19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18148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E485B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F330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4885CB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E5A809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urządzenia: 30–35 kg</w:t>
            </w:r>
          </w:p>
        </w:tc>
        <w:tc>
          <w:tcPr>
            <w:tcW w:w="682" w:type="dxa"/>
            <w:tcBorders>
              <w:top w:val="nil"/>
              <w:left w:val="nil"/>
              <w:bottom w:val="single" w:sz="4" w:space="0" w:color="auto"/>
              <w:right w:val="single" w:sz="4" w:space="0" w:color="auto"/>
            </w:tcBorders>
            <w:vAlign w:val="center"/>
            <w:hideMark/>
          </w:tcPr>
          <w:p w14:paraId="210441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4ED6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8125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805A6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F09491" w14:textId="77777777" w:rsidTr="0048527A">
        <w:trPr>
          <w:gridAfter w:val="4"/>
          <w:wAfter w:w="1261" w:type="dxa"/>
          <w:trHeight w:val="516"/>
        </w:trPr>
        <w:tc>
          <w:tcPr>
            <w:tcW w:w="397" w:type="dxa"/>
            <w:vMerge/>
            <w:tcBorders>
              <w:top w:val="nil"/>
              <w:left w:val="single" w:sz="4" w:space="0" w:color="auto"/>
              <w:bottom w:val="single" w:sz="4" w:space="0" w:color="auto"/>
              <w:right w:val="single" w:sz="4" w:space="0" w:color="auto"/>
            </w:tcBorders>
            <w:vAlign w:val="center"/>
            <w:hideMark/>
          </w:tcPr>
          <w:p w14:paraId="70D952D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4BF85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9832A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000000"/>
            </w:tcBorders>
            <w:noWrap/>
            <w:vAlign w:val="center"/>
            <w:hideMark/>
          </w:tcPr>
          <w:p w14:paraId="68080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6A5BA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34ED639" w14:textId="77777777" w:rsidTr="0048527A">
        <w:trPr>
          <w:gridAfter w:val="4"/>
          <w:wAfter w:w="1261" w:type="dxa"/>
          <w:trHeight w:val="636"/>
        </w:trPr>
        <w:tc>
          <w:tcPr>
            <w:tcW w:w="397" w:type="dxa"/>
            <w:vMerge/>
            <w:tcBorders>
              <w:top w:val="nil"/>
              <w:left w:val="single" w:sz="4" w:space="0" w:color="auto"/>
              <w:bottom w:val="single" w:sz="4" w:space="0" w:color="auto"/>
              <w:right w:val="single" w:sz="4" w:space="0" w:color="auto"/>
            </w:tcBorders>
            <w:vAlign w:val="center"/>
            <w:hideMark/>
          </w:tcPr>
          <w:p w14:paraId="1E8077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6B1CA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537F7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F20F33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E1EEBF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22BE1A"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27CEF73"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FABE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Zszywacz elektryczny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774065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924E85B"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maksymalnie 300 × 150 × 500 mm</w:t>
            </w:r>
          </w:p>
        </w:tc>
        <w:tc>
          <w:tcPr>
            <w:tcW w:w="682" w:type="dxa"/>
            <w:tcBorders>
              <w:top w:val="nil"/>
              <w:left w:val="nil"/>
              <w:bottom w:val="single" w:sz="4" w:space="0" w:color="auto"/>
              <w:right w:val="single" w:sz="4" w:space="0" w:color="auto"/>
            </w:tcBorders>
            <w:vAlign w:val="bottom"/>
            <w:hideMark/>
          </w:tcPr>
          <w:p w14:paraId="47F2D92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4A809A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42ACA1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CD5A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BA4A8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7E3B6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E6AC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6C196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1756B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Typ: elektryczny zszywacz biurowy</w:t>
            </w:r>
          </w:p>
        </w:tc>
        <w:tc>
          <w:tcPr>
            <w:tcW w:w="682" w:type="dxa"/>
            <w:tcBorders>
              <w:top w:val="nil"/>
              <w:left w:val="nil"/>
              <w:bottom w:val="single" w:sz="4" w:space="0" w:color="auto"/>
              <w:right w:val="single" w:sz="4" w:space="0" w:color="auto"/>
            </w:tcBorders>
            <w:vAlign w:val="center"/>
            <w:hideMark/>
          </w:tcPr>
          <w:p w14:paraId="256588B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3A81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8FFE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D1FD85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566FA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ACB0D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C20D9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9012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1CDEE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Zdolność zszywania: do 50 kartek (80 g/m²)</w:t>
            </w:r>
          </w:p>
        </w:tc>
        <w:tc>
          <w:tcPr>
            <w:tcW w:w="682" w:type="dxa"/>
            <w:tcBorders>
              <w:top w:val="nil"/>
              <w:left w:val="nil"/>
              <w:bottom w:val="single" w:sz="4" w:space="0" w:color="auto"/>
              <w:right w:val="single" w:sz="4" w:space="0" w:color="auto"/>
            </w:tcBorders>
            <w:vAlign w:val="center"/>
            <w:hideMark/>
          </w:tcPr>
          <w:p w14:paraId="219F7C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6FE3D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584C1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0C3B9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FC87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80596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5E63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1E35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F72D1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220–230 V, wtyczka EU</w:t>
            </w:r>
          </w:p>
        </w:tc>
        <w:tc>
          <w:tcPr>
            <w:tcW w:w="682" w:type="dxa"/>
            <w:tcBorders>
              <w:top w:val="nil"/>
              <w:left w:val="nil"/>
              <w:bottom w:val="single" w:sz="4" w:space="0" w:color="auto"/>
              <w:right w:val="single" w:sz="4" w:space="0" w:color="auto"/>
            </w:tcBorders>
            <w:vAlign w:val="center"/>
            <w:hideMark/>
          </w:tcPr>
          <w:p w14:paraId="0F89B1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596C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1A365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826F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FA0BC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4D79E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F20F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42F2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66313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Typ zszywek: 66/6 (6–8 mm)</w:t>
            </w:r>
          </w:p>
        </w:tc>
        <w:tc>
          <w:tcPr>
            <w:tcW w:w="682" w:type="dxa"/>
            <w:tcBorders>
              <w:top w:val="nil"/>
              <w:left w:val="nil"/>
              <w:bottom w:val="single" w:sz="4" w:space="0" w:color="auto"/>
              <w:right w:val="single" w:sz="4" w:space="0" w:color="auto"/>
            </w:tcBorders>
            <w:vAlign w:val="center"/>
            <w:hideMark/>
          </w:tcPr>
          <w:p w14:paraId="217B09E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37FD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715FF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FCD81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6FE84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2A3621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F78D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3F3FD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517C2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Regulacja: siła i głębokość zszywania (do 100 mm)</w:t>
            </w:r>
          </w:p>
        </w:tc>
        <w:tc>
          <w:tcPr>
            <w:tcW w:w="682" w:type="dxa"/>
            <w:tcBorders>
              <w:top w:val="nil"/>
              <w:left w:val="nil"/>
              <w:bottom w:val="single" w:sz="4" w:space="0" w:color="auto"/>
              <w:right w:val="single" w:sz="4" w:space="0" w:color="auto"/>
            </w:tcBorders>
            <w:vAlign w:val="center"/>
            <w:hideMark/>
          </w:tcPr>
          <w:p w14:paraId="7B15E4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1DDF8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9BF0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5DC58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F715FC"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202E6E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4900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9E06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6E5B5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Funkcjonalność: możliwość pracy w różnych konfiguracjach (modułowy system)</w:t>
            </w:r>
          </w:p>
        </w:tc>
        <w:tc>
          <w:tcPr>
            <w:tcW w:w="682" w:type="dxa"/>
            <w:tcBorders>
              <w:top w:val="nil"/>
              <w:left w:val="nil"/>
              <w:bottom w:val="single" w:sz="4" w:space="0" w:color="auto"/>
              <w:right w:val="single" w:sz="4" w:space="0" w:color="auto"/>
            </w:tcBorders>
            <w:vAlign w:val="center"/>
            <w:hideMark/>
          </w:tcPr>
          <w:p w14:paraId="3CB2E5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28E6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A2E74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3CCF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1576C9"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38130FA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4B7E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3A83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E04D0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Bezpieczeństwo: osłona ochronna z automatycznym odcięciem zasilania</w:t>
            </w:r>
          </w:p>
        </w:tc>
        <w:tc>
          <w:tcPr>
            <w:tcW w:w="682" w:type="dxa"/>
            <w:tcBorders>
              <w:top w:val="nil"/>
              <w:left w:val="nil"/>
              <w:bottom w:val="single" w:sz="4" w:space="0" w:color="auto"/>
              <w:right w:val="single" w:sz="4" w:space="0" w:color="auto"/>
            </w:tcBorders>
            <w:vAlign w:val="center"/>
            <w:hideMark/>
          </w:tcPr>
          <w:p w14:paraId="43F71C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0455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3420F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55C2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895C6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B7AD58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5DC9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31839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365AA3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Sterowanie: pedał nożny</w:t>
            </w:r>
          </w:p>
        </w:tc>
        <w:tc>
          <w:tcPr>
            <w:tcW w:w="682" w:type="dxa"/>
            <w:tcBorders>
              <w:top w:val="nil"/>
              <w:left w:val="nil"/>
              <w:bottom w:val="single" w:sz="4" w:space="0" w:color="auto"/>
              <w:right w:val="single" w:sz="4" w:space="0" w:color="auto"/>
            </w:tcBorders>
            <w:vAlign w:val="center"/>
            <w:hideMark/>
          </w:tcPr>
          <w:p w14:paraId="4E4117A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35BA5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23B40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3788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A469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FAB7D8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FBFC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243D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55C3E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Wyposażenie:</w:t>
            </w:r>
          </w:p>
        </w:tc>
        <w:tc>
          <w:tcPr>
            <w:tcW w:w="682" w:type="dxa"/>
            <w:tcBorders>
              <w:top w:val="nil"/>
              <w:left w:val="nil"/>
              <w:bottom w:val="single" w:sz="4" w:space="0" w:color="auto"/>
              <w:right w:val="single" w:sz="4" w:space="0" w:color="auto"/>
            </w:tcBorders>
            <w:vAlign w:val="center"/>
            <w:hideMark/>
          </w:tcPr>
          <w:p w14:paraId="784898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ED4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B8B8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8FD9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43396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AC218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374D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A400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ADB3D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stolik roboczy</w:t>
            </w:r>
          </w:p>
        </w:tc>
        <w:tc>
          <w:tcPr>
            <w:tcW w:w="682" w:type="dxa"/>
            <w:tcBorders>
              <w:top w:val="nil"/>
              <w:left w:val="nil"/>
              <w:bottom w:val="single" w:sz="4" w:space="0" w:color="auto"/>
              <w:right w:val="single" w:sz="4" w:space="0" w:color="auto"/>
            </w:tcBorders>
            <w:vAlign w:val="center"/>
            <w:hideMark/>
          </w:tcPr>
          <w:p w14:paraId="6BDA274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B21FA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1A632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EDE3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E43EDC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1FD5B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BDD3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71F9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7E2BB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pedał wyzwalający</w:t>
            </w:r>
          </w:p>
        </w:tc>
        <w:tc>
          <w:tcPr>
            <w:tcW w:w="682" w:type="dxa"/>
            <w:tcBorders>
              <w:top w:val="nil"/>
              <w:left w:val="nil"/>
              <w:bottom w:val="single" w:sz="4" w:space="0" w:color="auto"/>
              <w:right w:val="single" w:sz="4" w:space="0" w:color="auto"/>
            </w:tcBorders>
            <w:vAlign w:val="center"/>
            <w:hideMark/>
          </w:tcPr>
          <w:p w14:paraId="665F37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DAB8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AEEAE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9B4F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9005C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F05E6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78E0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50FB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C6D095"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elementy montażowe i przewody</w:t>
            </w:r>
          </w:p>
        </w:tc>
        <w:tc>
          <w:tcPr>
            <w:tcW w:w="682" w:type="dxa"/>
            <w:tcBorders>
              <w:top w:val="nil"/>
              <w:left w:val="nil"/>
              <w:bottom w:val="single" w:sz="4" w:space="0" w:color="auto"/>
              <w:right w:val="single" w:sz="4" w:space="0" w:color="auto"/>
            </w:tcBorders>
            <w:vAlign w:val="center"/>
            <w:hideMark/>
          </w:tcPr>
          <w:p w14:paraId="273CC2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089C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268459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42BE6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83B0C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3AAD9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31F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8768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FBD06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podstawa na kilka modułów zszywających</w:t>
            </w:r>
          </w:p>
        </w:tc>
        <w:tc>
          <w:tcPr>
            <w:tcW w:w="682" w:type="dxa"/>
            <w:tcBorders>
              <w:top w:val="nil"/>
              <w:left w:val="nil"/>
              <w:bottom w:val="single" w:sz="4" w:space="0" w:color="auto"/>
              <w:right w:val="single" w:sz="4" w:space="0" w:color="auto"/>
            </w:tcBorders>
            <w:vAlign w:val="center"/>
            <w:hideMark/>
          </w:tcPr>
          <w:p w14:paraId="2876B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8898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3DAC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FF12D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44BD76"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2022A6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6309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7EF4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77889C8"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Materiał: tworzywo sztuczne, metal, elementy elektroniczne</w:t>
            </w:r>
          </w:p>
        </w:tc>
        <w:tc>
          <w:tcPr>
            <w:tcW w:w="682" w:type="dxa"/>
            <w:tcBorders>
              <w:top w:val="nil"/>
              <w:left w:val="nil"/>
              <w:bottom w:val="single" w:sz="4" w:space="0" w:color="auto"/>
              <w:right w:val="single" w:sz="4" w:space="0" w:color="auto"/>
            </w:tcBorders>
            <w:vAlign w:val="center"/>
            <w:hideMark/>
          </w:tcPr>
          <w:p w14:paraId="464A9F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CAC77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953DD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5EADF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EC16B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02544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CDBD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E9AF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2EF7F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90849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3727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3157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EC5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845C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1CE1926"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AA7C091" w14:textId="77777777" w:rsidR="00581398" w:rsidRDefault="00581398" w:rsidP="003B247C">
            <w:pPr>
              <w:spacing w:after="0" w:line="240" w:lineRule="auto"/>
              <w:rPr>
                <w:rFonts w:eastAsia="Times New Roman" w:cstheme="minorHAnsi"/>
                <w:color w:val="000000"/>
                <w:sz w:val="20"/>
                <w:szCs w:val="20"/>
                <w:lang w:eastAsia="pl-PL"/>
              </w:rPr>
            </w:pPr>
          </w:p>
          <w:p w14:paraId="609334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0A5594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000C4D7" w14:textId="77777777" w:rsidTr="0048527A">
        <w:trPr>
          <w:gridAfter w:val="4"/>
          <w:wAfter w:w="1261" w:type="dxa"/>
          <w:trHeight w:val="518"/>
        </w:trPr>
        <w:tc>
          <w:tcPr>
            <w:tcW w:w="397" w:type="dxa"/>
            <w:vMerge w:val="restart"/>
            <w:tcBorders>
              <w:top w:val="nil"/>
              <w:left w:val="single" w:sz="4" w:space="0" w:color="auto"/>
              <w:right w:val="single" w:sz="4" w:space="0" w:color="auto"/>
            </w:tcBorders>
            <w:vAlign w:val="center"/>
          </w:tcPr>
          <w:p w14:paraId="2EE38BCD" w14:textId="77777777" w:rsidR="00581398" w:rsidRDefault="00581398" w:rsidP="003B247C">
            <w:pPr>
              <w:spacing w:after="0" w:line="240" w:lineRule="auto"/>
              <w:rPr>
                <w:rFonts w:eastAsia="Times New Roman" w:cstheme="minorHAnsi"/>
                <w:b/>
                <w:bCs/>
                <w:color w:val="000000"/>
                <w:sz w:val="20"/>
                <w:szCs w:val="20"/>
                <w:lang w:eastAsia="pl-PL"/>
              </w:rPr>
            </w:pPr>
          </w:p>
          <w:p w14:paraId="6A770745" w14:textId="77777777" w:rsidR="00581398" w:rsidRDefault="00581398" w:rsidP="003B247C">
            <w:pPr>
              <w:spacing w:after="0" w:line="240" w:lineRule="auto"/>
              <w:rPr>
                <w:rFonts w:eastAsia="Times New Roman" w:cstheme="minorHAnsi"/>
                <w:b/>
                <w:bCs/>
                <w:color w:val="000000"/>
                <w:sz w:val="20"/>
                <w:szCs w:val="20"/>
                <w:lang w:eastAsia="pl-PL"/>
              </w:rPr>
            </w:pPr>
          </w:p>
          <w:p w14:paraId="735ECD10" w14:textId="77777777" w:rsidR="00581398" w:rsidRDefault="00581398" w:rsidP="003B247C">
            <w:pPr>
              <w:spacing w:after="0" w:line="240" w:lineRule="auto"/>
              <w:rPr>
                <w:rFonts w:eastAsia="Times New Roman" w:cstheme="minorHAnsi"/>
                <w:b/>
                <w:bCs/>
                <w:color w:val="000000"/>
                <w:sz w:val="20"/>
                <w:szCs w:val="20"/>
                <w:lang w:eastAsia="pl-PL"/>
              </w:rPr>
            </w:pPr>
          </w:p>
          <w:p w14:paraId="16EDC757"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B051711" w14:textId="77777777" w:rsidR="00581398" w:rsidRDefault="00581398" w:rsidP="003B247C">
            <w:pPr>
              <w:spacing w:after="0" w:line="240" w:lineRule="auto"/>
              <w:jc w:val="center"/>
              <w:rPr>
                <w:rFonts w:eastAsia="Times New Roman" w:cstheme="minorHAnsi"/>
                <w:color w:val="000000"/>
                <w:sz w:val="20"/>
                <w:szCs w:val="20"/>
                <w:lang w:eastAsia="pl-PL"/>
              </w:rPr>
            </w:pPr>
          </w:p>
          <w:p w14:paraId="4D52C56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Stojak do plotera tnącego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vAlign w:val="center"/>
          </w:tcPr>
          <w:p w14:paraId="7B6D207E" w14:textId="77777777" w:rsidR="00581398" w:rsidRDefault="00581398" w:rsidP="003B247C">
            <w:pPr>
              <w:spacing w:after="0" w:line="240" w:lineRule="auto"/>
              <w:jc w:val="center"/>
              <w:rPr>
                <w:rFonts w:eastAsia="Times New Roman" w:cstheme="minorHAnsi"/>
                <w:color w:val="000000"/>
                <w:sz w:val="20"/>
                <w:szCs w:val="20"/>
                <w:lang w:eastAsia="pl-PL"/>
              </w:rPr>
            </w:pPr>
          </w:p>
          <w:p w14:paraId="24847491" w14:textId="77777777" w:rsidR="00581398" w:rsidRDefault="00581398" w:rsidP="003B247C">
            <w:pPr>
              <w:spacing w:after="0" w:line="240" w:lineRule="auto"/>
              <w:jc w:val="center"/>
              <w:rPr>
                <w:rFonts w:eastAsia="Times New Roman" w:cstheme="minorHAnsi"/>
                <w:color w:val="000000"/>
                <w:sz w:val="20"/>
                <w:szCs w:val="20"/>
                <w:lang w:eastAsia="pl-PL"/>
              </w:rPr>
            </w:pPr>
          </w:p>
          <w:p w14:paraId="08789CA5" w14:textId="77777777" w:rsidR="00581398" w:rsidRDefault="00581398" w:rsidP="003B247C">
            <w:pPr>
              <w:spacing w:after="0" w:line="240" w:lineRule="auto"/>
              <w:jc w:val="center"/>
              <w:rPr>
                <w:rFonts w:eastAsia="Times New Roman" w:cstheme="minorHAnsi"/>
                <w:color w:val="000000"/>
                <w:sz w:val="20"/>
                <w:szCs w:val="20"/>
                <w:lang w:eastAsia="pl-PL"/>
              </w:rPr>
            </w:pPr>
          </w:p>
          <w:p w14:paraId="161E21BD" w14:textId="77777777" w:rsidR="00581398" w:rsidRDefault="00581398" w:rsidP="003B247C">
            <w:pPr>
              <w:spacing w:after="0" w:line="240" w:lineRule="auto"/>
              <w:jc w:val="center"/>
              <w:rPr>
                <w:rFonts w:eastAsia="Times New Roman" w:cstheme="minorHAnsi"/>
                <w:color w:val="000000"/>
                <w:sz w:val="20"/>
                <w:szCs w:val="20"/>
                <w:lang w:eastAsia="pl-PL"/>
              </w:rPr>
            </w:pPr>
          </w:p>
          <w:p w14:paraId="1D01013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4A976AC0" w14:textId="77777777" w:rsidR="00581398" w:rsidRPr="00697679" w:rsidRDefault="00581398" w:rsidP="00581398">
            <w:pPr>
              <w:pStyle w:val="Akapitzlist"/>
              <w:numPr>
                <w:ilvl w:val="1"/>
                <w:numId w:val="35"/>
              </w:numPr>
              <w:tabs>
                <w:tab w:val="clear" w:pos="1440"/>
              </w:tabs>
              <w:spacing w:after="0" w:line="240" w:lineRule="auto"/>
              <w:ind w:left="360"/>
              <w:jc w:val="both"/>
              <w:rPr>
                <w:rFonts w:ascii="Calibri" w:hAnsi="Calibri" w:cs="Calibri"/>
                <w:color w:val="1D1D1F"/>
                <w:sz w:val="20"/>
                <w:szCs w:val="20"/>
              </w:rPr>
            </w:pPr>
            <w:r w:rsidRPr="00697679">
              <w:rPr>
                <w:rFonts w:ascii="Calibri" w:hAnsi="Calibri" w:cs="Calibri"/>
                <w:color w:val="1D1D1F"/>
                <w:sz w:val="20"/>
                <w:szCs w:val="20"/>
              </w:rPr>
              <w:t>Charakterystyka konstrukcyjna i wymiary:</w:t>
            </w:r>
          </w:p>
          <w:p w14:paraId="2DE71933" w14:textId="77777777" w:rsidR="00581398" w:rsidRPr="005B16AD" w:rsidRDefault="00581398" w:rsidP="003B247C">
            <w:pPr>
              <w:spacing w:after="0" w:line="240" w:lineRule="auto"/>
              <w:jc w:val="both"/>
              <w:rPr>
                <w:rFonts w:eastAsia="Times New Roman" w:cstheme="minorHAnsi"/>
                <w:color w:val="1D1D1F"/>
                <w:sz w:val="20"/>
                <w:szCs w:val="20"/>
                <w:lang w:eastAsia="pl-PL"/>
              </w:rPr>
            </w:pPr>
            <w:r>
              <w:rPr>
                <w:rFonts w:ascii="Calibri" w:hAnsi="Calibri" w:cs="Calibri"/>
                <w:color w:val="1D1D1F"/>
                <w:sz w:val="20"/>
                <w:szCs w:val="20"/>
              </w:rPr>
              <w:t>Wymiary urządzenia:</w:t>
            </w:r>
          </w:p>
          <w:p w14:paraId="15BE7E04" w14:textId="77777777" w:rsidR="00581398" w:rsidRPr="005B16AD" w:rsidRDefault="00581398" w:rsidP="003B247C">
            <w:pPr>
              <w:spacing w:after="0" w:line="240" w:lineRule="auto"/>
              <w:ind w:left="1080"/>
              <w:rPr>
                <w:rFonts w:eastAsia="Times New Roman" w:cstheme="minorHAnsi"/>
                <w:color w:val="000000"/>
                <w:sz w:val="20"/>
                <w:szCs w:val="20"/>
                <w:lang w:eastAsia="pl-PL"/>
              </w:rPr>
            </w:pPr>
          </w:p>
        </w:tc>
        <w:tc>
          <w:tcPr>
            <w:tcW w:w="186" w:type="dxa"/>
            <w:vAlign w:val="center"/>
          </w:tcPr>
          <w:p w14:paraId="47F513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871728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88C42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7E5AC4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0EEEB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14E7E06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Wysokość: 805 mm (tolerancja +/- 5%).</w:t>
            </w:r>
          </w:p>
        </w:tc>
        <w:tc>
          <w:tcPr>
            <w:tcW w:w="682" w:type="dxa"/>
            <w:tcBorders>
              <w:top w:val="nil"/>
              <w:left w:val="nil"/>
              <w:bottom w:val="single" w:sz="4" w:space="0" w:color="auto"/>
              <w:right w:val="single" w:sz="4" w:space="0" w:color="auto"/>
            </w:tcBorders>
            <w:noWrap/>
            <w:vAlign w:val="center"/>
          </w:tcPr>
          <w:p w14:paraId="1E98C30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57EEE2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183761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3B55DF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251E4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34306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D6D64D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C1CB5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0DA3B16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Głębokość: 580 mm (tolerancja +/- 5%).</w:t>
            </w:r>
          </w:p>
        </w:tc>
        <w:tc>
          <w:tcPr>
            <w:tcW w:w="682" w:type="dxa"/>
            <w:tcBorders>
              <w:top w:val="nil"/>
              <w:left w:val="nil"/>
              <w:bottom w:val="single" w:sz="4" w:space="0" w:color="auto"/>
              <w:right w:val="single" w:sz="4" w:space="0" w:color="auto"/>
            </w:tcBorders>
            <w:noWrap/>
            <w:vAlign w:val="bottom"/>
          </w:tcPr>
          <w:p w14:paraId="5BD8ED7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661" w:type="dxa"/>
            <w:tcBorders>
              <w:top w:val="nil"/>
              <w:left w:val="nil"/>
              <w:bottom w:val="single" w:sz="4" w:space="0" w:color="auto"/>
              <w:right w:val="single" w:sz="4" w:space="0" w:color="auto"/>
            </w:tcBorders>
            <w:noWrap/>
            <w:vAlign w:val="bottom"/>
          </w:tcPr>
          <w:p w14:paraId="2C19F70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609" w:type="dxa"/>
            <w:tcBorders>
              <w:top w:val="nil"/>
              <w:left w:val="nil"/>
              <w:bottom w:val="single" w:sz="4" w:space="0" w:color="auto"/>
              <w:right w:val="single" w:sz="4" w:space="0" w:color="auto"/>
            </w:tcBorders>
            <w:noWrap/>
            <w:vAlign w:val="bottom"/>
          </w:tcPr>
          <w:p w14:paraId="7B26550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rPr>
              <w:t> </w:t>
            </w:r>
          </w:p>
        </w:tc>
        <w:tc>
          <w:tcPr>
            <w:tcW w:w="186" w:type="dxa"/>
            <w:vAlign w:val="center"/>
          </w:tcPr>
          <w:p w14:paraId="0898E20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22100B"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70893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F19A2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58513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7D37389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Szerokość: minimum 870 mm.</w:t>
            </w:r>
          </w:p>
        </w:tc>
        <w:tc>
          <w:tcPr>
            <w:tcW w:w="682" w:type="dxa"/>
            <w:tcBorders>
              <w:top w:val="nil"/>
              <w:left w:val="nil"/>
              <w:bottom w:val="single" w:sz="4" w:space="0" w:color="auto"/>
              <w:right w:val="single" w:sz="4" w:space="0" w:color="auto"/>
            </w:tcBorders>
            <w:noWrap/>
            <w:vAlign w:val="center"/>
          </w:tcPr>
          <w:p w14:paraId="4A823B1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0122ADF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2A789BD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6FFE9E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CC102B"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3CE404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A83B15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93630A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2EF4D09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Kompatybilność: Rama konstrukcyjna musi umożliwiać bezpośredni montaż plotera tnącego (dedykowanego do szerokości ok. 60 cm) bez konieczności stosowania dodatkowych adapterów montażowych.</w:t>
            </w:r>
          </w:p>
        </w:tc>
        <w:tc>
          <w:tcPr>
            <w:tcW w:w="682" w:type="dxa"/>
            <w:tcBorders>
              <w:top w:val="nil"/>
              <w:left w:val="nil"/>
              <w:bottom w:val="single" w:sz="4" w:space="0" w:color="auto"/>
              <w:right w:val="single" w:sz="4" w:space="0" w:color="auto"/>
            </w:tcBorders>
            <w:noWrap/>
            <w:vAlign w:val="center"/>
          </w:tcPr>
          <w:p w14:paraId="00F399A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1C5AA99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D28940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78C34F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90E240"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A954B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C867C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5C7B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4D0D218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System uziemienia: Ze względów bezpieczeństwa i ochrony elektroniki plotera, rama stojaka musi być bezwzględnie uziemiona (wyposażona w dedykowany zacisk ochronny PE M5).</w:t>
            </w:r>
          </w:p>
        </w:tc>
        <w:tc>
          <w:tcPr>
            <w:tcW w:w="682" w:type="dxa"/>
            <w:tcBorders>
              <w:top w:val="nil"/>
              <w:left w:val="nil"/>
              <w:bottom w:val="single" w:sz="4" w:space="0" w:color="auto"/>
              <w:right w:val="single" w:sz="4" w:space="0" w:color="auto"/>
            </w:tcBorders>
            <w:noWrap/>
            <w:vAlign w:val="center"/>
          </w:tcPr>
          <w:p w14:paraId="0BCC0D9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2E33042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7632DD8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186A497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26155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14475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A5A086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01328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37FC607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System odbioru i podawania mediów:</w:t>
            </w:r>
          </w:p>
        </w:tc>
        <w:tc>
          <w:tcPr>
            <w:tcW w:w="186" w:type="dxa"/>
            <w:vAlign w:val="center"/>
          </w:tcPr>
          <w:p w14:paraId="680CFBD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8EDE2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10D60D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49788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2A13A5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E47118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Kosz na media: Stojak musi być wyposażony w kosz zabezpieczający folię o wymiarach:</w:t>
            </w:r>
          </w:p>
        </w:tc>
        <w:tc>
          <w:tcPr>
            <w:tcW w:w="682" w:type="dxa"/>
            <w:tcBorders>
              <w:top w:val="nil"/>
              <w:left w:val="nil"/>
              <w:bottom w:val="single" w:sz="4" w:space="0" w:color="auto"/>
              <w:right w:val="single" w:sz="4" w:space="0" w:color="auto"/>
            </w:tcBorders>
            <w:noWrap/>
            <w:vAlign w:val="center"/>
          </w:tcPr>
          <w:p w14:paraId="4777B17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55E125F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397B0E0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40D55E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F419F1"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7ED4A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50AD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323AC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A8F1F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Minimalna głębokość: 200 mm.</w:t>
            </w:r>
          </w:p>
        </w:tc>
        <w:tc>
          <w:tcPr>
            <w:tcW w:w="682" w:type="dxa"/>
            <w:tcBorders>
              <w:top w:val="nil"/>
              <w:left w:val="nil"/>
              <w:bottom w:val="single" w:sz="4" w:space="0" w:color="auto"/>
              <w:right w:val="single" w:sz="4" w:space="0" w:color="auto"/>
            </w:tcBorders>
            <w:noWrap/>
            <w:vAlign w:val="center"/>
          </w:tcPr>
          <w:p w14:paraId="1FAA87E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C2CDB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0FF524A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4A8B6D7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0AF565"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C9421F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E804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50B3C0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3B0B93B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Minimalna szerokość: 620 mm (zapewniająca pełne pokrycie efektywnej szerokości cięcia urządzenia).</w:t>
            </w:r>
          </w:p>
        </w:tc>
        <w:tc>
          <w:tcPr>
            <w:tcW w:w="682" w:type="dxa"/>
            <w:tcBorders>
              <w:top w:val="nil"/>
              <w:left w:val="nil"/>
              <w:bottom w:val="single" w:sz="4" w:space="0" w:color="auto"/>
              <w:right w:val="single" w:sz="4" w:space="0" w:color="auto"/>
            </w:tcBorders>
            <w:noWrap/>
            <w:vAlign w:val="center"/>
          </w:tcPr>
          <w:p w14:paraId="462DC66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6520C30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34E7593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2A571D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6D0C6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E75244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EFD393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388DE2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54BE681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Podajnik: Konstrukcja musi zawierać dwie rury rolujące, umożliwiające płynne podawanie materiału z roli.</w:t>
            </w:r>
          </w:p>
        </w:tc>
        <w:tc>
          <w:tcPr>
            <w:tcW w:w="682" w:type="dxa"/>
            <w:tcBorders>
              <w:top w:val="nil"/>
              <w:left w:val="nil"/>
              <w:bottom w:val="single" w:sz="4" w:space="0" w:color="auto"/>
              <w:right w:val="single" w:sz="4" w:space="0" w:color="auto"/>
            </w:tcBorders>
            <w:noWrap/>
            <w:vAlign w:val="center"/>
          </w:tcPr>
          <w:p w14:paraId="27ABF48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0ACFAA8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5BCE5A6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166E2A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3AF7B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182D1D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BA1FC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962890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single" w:sz="4" w:space="0" w:color="auto"/>
              <w:left w:val="single" w:sz="4" w:space="0" w:color="auto"/>
              <w:bottom w:val="single" w:sz="4" w:space="0" w:color="auto"/>
              <w:right w:val="single" w:sz="4" w:space="0" w:color="auto"/>
            </w:tcBorders>
            <w:vAlign w:val="center"/>
          </w:tcPr>
          <w:p w14:paraId="642FF36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Skład zestawu i elementy montażowe:</w:t>
            </w:r>
          </w:p>
        </w:tc>
        <w:tc>
          <w:tcPr>
            <w:tcW w:w="186" w:type="dxa"/>
            <w:vAlign w:val="center"/>
          </w:tcPr>
          <w:p w14:paraId="1E9903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99573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43F37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83C216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5D99FB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48D0232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Dostarczany produkt musi być kompletnym zestawem do montażu, składającym się z następujących elementów:</w:t>
            </w:r>
          </w:p>
        </w:tc>
        <w:tc>
          <w:tcPr>
            <w:tcW w:w="682" w:type="dxa"/>
            <w:tcBorders>
              <w:top w:val="nil"/>
              <w:left w:val="nil"/>
              <w:bottom w:val="single" w:sz="4" w:space="0" w:color="auto"/>
              <w:right w:val="single" w:sz="4" w:space="0" w:color="auto"/>
            </w:tcBorders>
            <w:noWrap/>
            <w:vAlign w:val="center"/>
          </w:tcPr>
          <w:p w14:paraId="73E0EDB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170DB82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045E0B6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26E75A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75797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9B406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A7C02B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28180F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tcPr>
          <w:p w14:paraId="2D3D9D69"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2 nogi stojaka oraz 2 uchwyty na kółka.</w:t>
            </w:r>
          </w:p>
        </w:tc>
        <w:tc>
          <w:tcPr>
            <w:tcW w:w="682" w:type="dxa"/>
            <w:tcBorders>
              <w:top w:val="nil"/>
              <w:left w:val="nil"/>
              <w:bottom w:val="single" w:sz="4" w:space="0" w:color="auto"/>
              <w:right w:val="single" w:sz="4" w:space="0" w:color="auto"/>
            </w:tcBorders>
            <w:noWrap/>
            <w:vAlign w:val="center"/>
          </w:tcPr>
          <w:p w14:paraId="2FCC8D8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tcPr>
          <w:p w14:paraId="555E395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tcPr>
          <w:p w14:paraId="1ACB0C3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tcPr>
          <w:p w14:paraId="7AA0374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984A56"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8C14F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7B0A2A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50144C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35CD4476"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Podpora dla nóg stojaka oraz płytka bazowa (lewa i prawa).</w:t>
            </w:r>
          </w:p>
        </w:tc>
        <w:tc>
          <w:tcPr>
            <w:tcW w:w="682" w:type="dxa"/>
            <w:tcBorders>
              <w:top w:val="nil"/>
              <w:left w:val="nil"/>
              <w:bottom w:val="single" w:sz="4" w:space="0" w:color="auto"/>
              <w:right w:val="single" w:sz="4" w:space="0" w:color="auto"/>
            </w:tcBorders>
            <w:noWrap/>
            <w:vAlign w:val="center"/>
            <w:hideMark/>
          </w:tcPr>
          <w:p w14:paraId="1EC839A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noWrap/>
            <w:vAlign w:val="center"/>
            <w:hideMark/>
          </w:tcPr>
          <w:p w14:paraId="0257E2B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noWrap/>
            <w:vAlign w:val="center"/>
            <w:hideMark/>
          </w:tcPr>
          <w:p w14:paraId="00A1E27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5D79FA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FBC85"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C689C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43E7F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CA33D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6D7BD74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Zestaw śrub montażowych: minimum 4 szt. M5x20 oraz 14 szt. M5x15.</w:t>
            </w:r>
          </w:p>
        </w:tc>
        <w:tc>
          <w:tcPr>
            <w:tcW w:w="682" w:type="dxa"/>
            <w:tcBorders>
              <w:top w:val="nil"/>
              <w:left w:val="nil"/>
              <w:bottom w:val="single" w:sz="4" w:space="0" w:color="auto"/>
              <w:right w:val="single" w:sz="4" w:space="0" w:color="auto"/>
            </w:tcBorders>
            <w:vAlign w:val="center"/>
            <w:hideMark/>
          </w:tcPr>
          <w:p w14:paraId="42FFA9D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vAlign w:val="center"/>
            <w:hideMark/>
          </w:tcPr>
          <w:p w14:paraId="6522B91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vAlign w:val="center"/>
            <w:hideMark/>
          </w:tcPr>
          <w:p w14:paraId="0022FB4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590F73F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EB0CCD"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250059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2F46D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611A9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single" w:sz="4" w:space="0" w:color="auto"/>
              <w:bottom w:val="single" w:sz="4" w:space="0" w:color="auto"/>
              <w:right w:val="single" w:sz="4" w:space="0" w:color="auto"/>
            </w:tcBorders>
            <w:vAlign w:val="center"/>
            <w:hideMark/>
          </w:tcPr>
          <w:p w14:paraId="4EA0190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Dedykowany klucz imbusowy niezbędny do skręcenia konstrukcji.</w:t>
            </w:r>
          </w:p>
        </w:tc>
        <w:tc>
          <w:tcPr>
            <w:tcW w:w="682" w:type="dxa"/>
            <w:tcBorders>
              <w:top w:val="nil"/>
              <w:left w:val="nil"/>
              <w:bottom w:val="single" w:sz="4" w:space="0" w:color="auto"/>
              <w:right w:val="single" w:sz="4" w:space="0" w:color="auto"/>
            </w:tcBorders>
            <w:vAlign w:val="center"/>
            <w:hideMark/>
          </w:tcPr>
          <w:p w14:paraId="6EEDA5C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61" w:type="dxa"/>
            <w:tcBorders>
              <w:top w:val="nil"/>
              <w:left w:val="nil"/>
              <w:bottom w:val="single" w:sz="4" w:space="0" w:color="auto"/>
              <w:right w:val="single" w:sz="4" w:space="0" w:color="auto"/>
            </w:tcBorders>
            <w:vAlign w:val="center"/>
            <w:hideMark/>
          </w:tcPr>
          <w:p w14:paraId="2DFD4A3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609" w:type="dxa"/>
            <w:tcBorders>
              <w:top w:val="nil"/>
              <w:left w:val="nil"/>
              <w:bottom w:val="single" w:sz="4" w:space="0" w:color="auto"/>
              <w:right w:val="single" w:sz="4" w:space="0" w:color="auto"/>
            </w:tcBorders>
            <w:vAlign w:val="center"/>
            <w:hideMark/>
          </w:tcPr>
          <w:p w14:paraId="6913E22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w:t>
            </w:r>
          </w:p>
        </w:tc>
        <w:tc>
          <w:tcPr>
            <w:tcW w:w="186" w:type="dxa"/>
            <w:vAlign w:val="center"/>
            <w:hideMark/>
          </w:tcPr>
          <w:p w14:paraId="3AD9219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80D5C33" w14:textId="77777777" w:rsidTr="0048527A">
        <w:trPr>
          <w:gridAfter w:val="4"/>
          <w:wAfter w:w="1261" w:type="dxa"/>
          <w:trHeight w:val="420"/>
        </w:trPr>
        <w:tc>
          <w:tcPr>
            <w:tcW w:w="397" w:type="dxa"/>
            <w:vMerge/>
            <w:tcBorders>
              <w:left w:val="single" w:sz="4" w:space="0" w:color="auto"/>
              <w:right w:val="single" w:sz="4" w:space="0" w:color="auto"/>
            </w:tcBorders>
            <w:vAlign w:val="center"/>
            <w:hideMark/>
          </w:tcPr>
          <w:p w14:paraId="7256F7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D7414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393215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175AD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81FE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F83B52" w14:textId="77777777" w:rsidTr="0048527A">
        <w:trPr>
          <w:gridAfter w:val="4"/>
          <w:wAfter w:w="1261" w:type="dxa"/>
          <w:trHeight w:val="432"/>
        </w:trPr>
        <w:tc>
          <w:tcPr>
            <w:tcW w:w="397" w:type="dxa"/>
            <w:vMerge/>
            <w:tcBorders>
              <w:left w:val="single" w:sz="4" w:space="0" w:color="auto"/>
              <w:bottom w:val="single" w:sz="4" w:space="0" w:color="auto"/>
              <w:right w:val="single" w:sz="4" w:space="0" w:color="auto"/>
            </w:tcBorders>
            <w:vAlign w:val="center"/>
            <w:hideMark/>
          </w:tcPr>
          <w:p w14:paraId="1396F9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21E8C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7B7EB0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651E7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F3DB93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26932F"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7086A52"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381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Piecyk arkuszowy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AF5011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noWrap/>
            <w:vAlign w:val="center"/>
            <w:hideMark/>
          </w:tcPr>
          <w:p w14:paraId="243853A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NAPIĘCIE: 110 V/220 V</w:t>
            </w:r>
          </w:p>
        </w:tc>
        <w:tc>
          <w:tcPr>
            <w:tcW w:w="682" w:type="dxa"/>
            <w:tcBorders>
              <w:top w:val="nil"/>
              <w:left w:val="nil"/>
              <w:bottom w:val="single" w:sz="4" w:space="0" w:color="auto"/>
              <w:right w:val="single" w:sz="4" w:space="0" w:color="auto"/>
            </w:tcBorders>
            <w:noWrap/>
            <w:vAlign w:val="bottom"/>
            <w:hideMark/>
          </w:tcPr>
          <w:p w14:paraId="1FEE2E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F8514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F622A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0B1B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018A4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7E9536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3194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22446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14B7DB7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POBÓR MOCY: 1000 W</w:t>
            </w:r>
          </w:p>
        </w:tc>
        <w:tc>
          <w:tcPr>
            <w:tcW w:w="682" w:type="dxa"/>
            <w:tcBorders>
              <w:top w:val="nil"/>
              <w:left w:val="nil"/>
              <w:bottom w:val="single" w:sz="4" w:space="0" w:color="auto"/>
              <w:right w:val="single" w:sz="4" w:space="0" w:color="auto"/>
            </w:tcBorders>
            <w:vAlign w:val="center"/>
            <w:hideMark/>
          </w:tcPr>
          <w:p w14:paraId="6C6A8F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1537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F6A1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A5E9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2AD39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23959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2FD2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BC74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52BF737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ZAKRES TEMPERATUR: od 0 do 150°C </w:t>
            </w:r>
          </w:p>
        </w:tc>
        <w:tc>
          <w:tcPr>
            <w:tcW w:w="682" w:type="dxa"/>
            <w:tcBorders>
              <w:top w:val="nil"/>
              <w:left w:val="nil"/>
              <w:bottom w:val="single" w:sz="4" w:space="0" w:color="auto"/>
              <w:right w:val="single" w:sz="4" w:space="0" w:color="auto"/>
            </w:tcBorders>
            <w:vAlign w:val="center"/>
            <w:hideMark/>
          </w:tcPr>
          <w:p w14:paraId="15BCC05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2CBB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02E7A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10DE3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07B83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203B38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BF9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D6D60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68166A03"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minimalny rozmiar pieczenia: 40 × 50 cm </w:t>
            </w:r>
          </w:p>
        </w:tc>
        <w:tc>
          <w:tcPr>
            <w:tcW w:w="682" w:type="dxa"/>
            <w:tcBorders>
              <w:top w:val="nil"/>
              <w:left w:val="nil"/>
              <w:bottom w:val="single" w:sz="4" w:space="0" w:color="auto"/>
              <w:right w:val="single" w:sz="4" w:space="0" w:color="auto"/>
            </w:tcBorders>
            <w:vAlign w:val="center"/>
            <w:hideMark/>
          </w:tcPr>
          <w:p w14:paraId="3EEDD5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2B06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A4F5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7A688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8DAC4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B32D4E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1F2B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D064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7B99820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URZĄDZENIA: maksymalnie 14,0 kg</w:t>
            </w:r>
          </w:p>
        </w:tc>
        <w:tc>
          <w:tcPr>
            <w:tcW w:w="682" w:type="dxa"/>
            <w:tcBorders>
              <w:top w:val="nil"/>
              <w:left w:val="nil"/>
              <w:bottom w:val="single" w:sz="4" w:space="0" w:color="auto"/>
              <w:right w:val="single" w:sz="4" w:space="0" w:color="auto"/>
            </w:tcBorders>
            <w:vAlign w:val="center"/>
            <w:hideMark/>
          </w:tcPr>
          <w:p w14:paraId="4B1F51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8332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45FC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F2AAC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E8A65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C178E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C60C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DA55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noWrap/>
            <w:vAlign w:val="center"/>
            <w:hideMark/>
          </w:tcPr>
          <w:p w14:paraId="2911E8C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maksymalnie 770*535*200 mm</w:t>
            </w:r>
          </w:p>
        </w:tc>
        <w:tc>
          <w:tcPr>
            <w:tcW w:w="682" w:type="dxa"/>
            <w:tcBorders>
              <w:top w:val="nil"/>
              <w:left w:val="nil"/>
              <w:bottom w:val="single" w:sz="4" w:space="0" w:color="auto"/>
              <w:right w:val="single" w:sz="4" w:space="0" w:color="auto"/>
            </w:tcBorders>
            <w:vAlign w:val="center"/>
            <w:hideMark/>
          </w:tcPr>
          <w:p w14:paraId="2F1B13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D0715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3997F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2AB40F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A92CF47" w14:textId="77777777" w:rsidTr="0048527A">
        <w:trPr>
          <w:gridAfter w:val="4"/>
          <w:wAfter w:w="1261" w:type="dxa"/>
          <w:trHeight w:val="432"/>
        </w:trPr>
        <w:tc>
          <w:tcPr>
            <w:tcW w:w="397" w:type="dxa"/>
            <w:vMerge/>
            <w:tcBorders>
              <w:top w:val="nil"/>
              <w:left w:val="single" w:sz="4" w:space="0" w:color="auto"/>
              <w:bottom w:val="single" w:sz="4" w:space="0" w:color="auto"/>
              <w:right w:val="single" w:sz="4" w:space="0" w:color="auto"/>
            </w:tcBorders>
            <w:vAlign w:val="center"/>
            <w:hideMark/>
          </w:tcPr>
          <w:p w14:paraId="0E412F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CF70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2DA1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B9989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C38654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EF6489" w14:textId="77777777" w:rsidTr="0048527A">
        <w:trPr>
          <w:gridAfter w:val="4"/>
          <w:wAfter w:w="1261" w:type="dxa"/>
          <w:trHeight w:val="468"/>
        </w:trPr>
        <w:tc>
          <w:tcPr>
            <w:tcW w:w="397" w:type="dxa"/>
            <w:vMerge/>
            <w:tcBorders>
              <w:top w:val="nil"/>
              <w:left w:val="single" w:sz="4" w:space="0" w:color="auto"/>
              <w:bottom w:val="single" w:sz="4" w:space="0" w:color="auto"/>
              <w:right w:val="single" w:sz="4" w:space="0" w:color="auto"/>
            </w:tcBorders>
            <w:vAlign w:val="center"/>
            <w:hideMark/>
          </w:tcPr>
          <w:p w14:paraId="7D26B95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1A079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62D1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2E0D56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0AA1B8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1C7E32" w14:textId="77777777" w:rsidTr="0048527A">
        <w:trPr>
          <w:gridAfter w:val="4"/>
          <w:wAfter w:w="1261" w:type="dxa"/>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02F0A8BA"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85899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Komputer przenośny w typie laptopa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4EFC2B2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B10DBC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Procesor: AMD Ryzen 5 7235HS, 4 rdzenie / 8 wątków, Turbo do 4,2 GHz</w:t>
            </w:r>
          </w:p>
        </w:tc>
        <w:tc>
          <w:tcPr>
            <w:tcW w:w="682" w:type="dxa"/>
            <w:tcBorders>
              <w:top w:val="nil"/>
              <w:left w:val="nil"/>
              <w:bottom w:val="single" w:sz="4" w:space="0" w:color="auto"/>
              <w:right w:val="single" w:sz="4" w:space="0" w:color="auto"/>
            </w:tcBorders>
            <w:noWrap/>
            <w:vAlign w:val="bottom"/>
            <w:hideMark/>
          </w:tcPr>
          <w:p w14:paraId="10CC1B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156AE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58298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144E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6718F9"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C223B7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4F8B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E9C67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42B94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Pamięć RAM: 16 GB DDR5, możliwość rozbudowy do 32 GB</w:t>
            </w:r>
          </w:p>
        </w:tc>
        <w:tc>
          <w:tcPr>
            <w:tcW w:w="682" w:type="dxa"/>
            <w:tcBorders>
              <w:top w:val="nil"/>
              <w:left w:val="nil"/>
              <w:bottom w:val="single" w:sz="4" w:space="0" w:color="auto"/>
              <w:right w:val="single" w:sz="4" w:space="0" w:color="auto"/>
            </w:tcBorders>
            <w:vAlign w:val="center"/>
            <w:hideMark/>
          </w:tcPr>
          <w:p w14:paraId="07CBD4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A80E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2F2C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DBB9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4DE920"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7535BC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9CEF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A8EF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EC91C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Karta graficzna: Dedykowana NVIDIA GeForce RTX 3050, 6 GB pamięci GDDR6</w:t>
            </w:r>
          </w:p>
        </w:tc>
        <w:tc>
          <w:tcPr>
            <w:tcW w:w="682" w:type="dxa"/>
            <w:tcBorders>
              <w:top w:val="nil"/>
              <w:left w:val="nil"/>
              <w:bottom w:val="single" w:sz="4" w:space="0" w:color="auto"/>
              <w:right w:val="single" w:sz="4" w:space="0" w:color="auto"/>
            </w:tcBorders>
            <w:vAlign w:val="center"/>
            <w:hideMark/>
          </w:tcPr>
          <w:p w14:paraId="11A13F8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0E2B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9E2B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0963F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9D85C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9F5795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3DF8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960AE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1C30BF"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Dysk: 1 TB SSD PCIe NVMe</w:t>
            </w:r>
          </w:p>
        </w:tc>
        <w:tc>
          <w:tcPr>
            <w:tcW w:w="682" w:type="dxa"/>
            <w:tcBorders>
              <w:top w:val="nil"/>
              <w:left w:val="nil"/>
              <w:bottom w:val="single" w:sz="4" w:space="0" w:color="auto"/>
              <w:right w:val="single" w:sz="4" w:space="0" w:color="auto"/>
            </w:tcBorders>
            <w:vAlign w:val="center"/>
            <w:hideMark/>
          </w:tcPr>
          <w:p w14:paraId="6D86F0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B3BC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644E1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834FE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144DB07"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5122A9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BAEA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2BD47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2766E6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Ekran: 15,6” Full HD (1920×1080), matowa matryca IPS, 144 Hz, pełne pokrycie barw sRGB</w:t>
            </w:r>
          </w:p>
        </w:tc>
        <w:tc>
          <w:tcPr>
            <w:tcW w:w="682" w:type="dxa"/>
            <w:tcBorders>
              <w:top w:val="nil"/>
              <w:left w:val="nil"/>
              <w:bottom w:val="single" w:sz="4" w:space="0" w:color="auto"/>
              <w:right w:val="single" w:sz="4" w:space="0" w:color="auto"/>
            </w:tcBorders>
            <w:vAlign w:val="center"/>
            <w:hideMark/>
          </w:tcPr>
          <w:p w14:paraId="54768DE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2FD0D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C6C42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4EFC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4A5ED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99368D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AF7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673FD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C0C4A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Łączność: Wi-Fi 6, Bluetooth 5.2, LAN 1 Gb/s</w:t>
            </w:r>
          </w:p>
        </w:tc>
        <w:tc>
          <w:tcPr>
            <w:tcW w:w="682" w:type="dxa"/>
            <w:tcBorders>
              <w:top w:val="nil"/>
              <w:left w:val="nil"/>
              <w:bottom w:val="single" w:sz="4" w:space="0" w:color="auto"/>
              <w:right w:val="single" w:sz="4" w:space="0" w:color="auto"/>
            </w:tcBorders>
            <w:vAlign w:val="center"/>
            <w:hideMark/>
          </w:tcPr>
          <w:p w14:paraId="104513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F9F35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F9C50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083E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7B9123" w14:textId="77777777" w:rsidTr="0048527A">
        <w:trPr>
          <w:gridAfter w:val="4"/>
          <w:wAfter w:w="1261" w:type="dxa"/>
          <w:trHeight w:val="864"/>
        </w:trPr>
        <w:tc>
          <w:tcPr>
            <w:tcW w:w="397" w:type="dxa"/>
            <w:vMerge/>
            <w:tcBorders>
              <w:top w:val="nil"/>
              <w:left w:val="single" w:sz="4" w:space="0" w:color="auto"/>
              <w:bottom w:val="single" w:sz="4" w:space="0" w:color="auto"/>
              <w:right w:val="single" w:sz="4" w:space="0" w:color="auto"/>
            </w:tcBorders>
            <w:vAlign w:val="center"/>
            <w:hideMark/>
          </w:tcPr>
          <w:p w14:paraId="3B24722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3B660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1C524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174C0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USB-C z możliwością ładowania i przesyłu obrazu, HDMI, USB 3.2, RJ-45, wejście słuchawkowe/mikrofonowe</w:t>
            </w:r>
          </w:p>
        </w:tc>
        <w:tc>
          <w:tcPr>
            <w:tcW w:w="682" w:type="dxa"/>
            <w:tcBorders>
              <w:top w:val="nil"/>
              <w:left w:val="nil"/>
              <w:bottom w:val="single" w:sz="4" w:space="0" w:color="auto"/>
              <w:right w:val="single" w:sz="4" w:space="0" w:color="auto"/>
            </w:tcBorders>
            <w:vAlign w:val="center"/>
            <w:hideMark/>
          </w:tcPr>
          <w:p w14:paraId="2FCC697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F7F3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63B08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C49B0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8E670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57BDD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F720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2ABD9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CF0CA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Bateria: minimalnie 60 Wh, </w:t>
            </w:r>
          </w:p>
        </w:tc>
        <w:tc>
          <w:tcPr>
            <w:tcW w:w="682" w:type="dxa"/>
            <w:tcBorders>
              <w:top w:val="nil"/>
              <w:left w:val="nil"/>
              <w:bottom w:val="single" w:sz="4" w:space="0" w:color="auto"/>
              <w:right w:val="single" w:sz="4" w:space="0" w:color="auto"/>
            </w:tcBorders>
            <w:vAlign w:val="center"/>
            <w:hideMark/>
          </w:tcPr>
          <w:p w14:paraId="732516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D23A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C2DAAE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01C2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417F8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F139E4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EAB299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76730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CC1D28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System operacyjny: Windows 11 Home</w:t>
            </w:r>
          </w:p>
        </w:tc>
        <w:tc>
          <w:tcPr>
            <w:tcW w:w="682" w:type="dxa"/>
            <w:tcBorders>
              <w:top w:val="nil"/>
              <w:left w:val="nil"/>
              <w:bottom w:val="single" w:sz="4" w:space="0" w:color="auto"/>
              <w:right w:val="single" w:sz="4" w:space="0" w:color="auto"/>
            </w:tcBorders>
            <w:vAlign w:val="center"/>
            <w:hideMark/>
          </w:tcPr>
          <w:p w14:paraId="22B756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E766A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FE9B9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76239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21A28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2C52B3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116BA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FFEFB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FF6BE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i wymiary: maksymalnie 2,4 kg</w:t>
            </w:r>
          </w:p>
        </w:tc>
        <w:tc>
          <w:tcPr>
            <w:tcW w:w="682" w:type="dxa"/>
            <w:tcBorders>
              <w:top w:val="nil"/>
              <w:left w:val="nil"/>
              <w:bottom w:val="single" w:sz="4" w:space="0" w:color="auto"/>
              <w:right w:val="single" w:sz="4" w:space="0" w:color="auto"/>
            </w:tcBorders>
            <w:vAlign w:val="center"/>
            <w:hideMark/>
          </w:tcPr>
          <w:p w14:paraId="78DB02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0E72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654737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DD3AB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4CDACA"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5F658D3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E6F4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83F10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60EAC2"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Klawiatura: podświetlana, z wydzieloną sekcją numeryczną, touchpad multi-touch</w:t>
            </w:r>
          </w:p>
        </w:tc>
        <w:tc>
          <w:tcPr>
            <w:tcW w:w="682" w:type="dxa"/>
            <w:tcBorders>
              <w:top w:val="nil"/>
              <w:left w:val="nil"/>
              <w:bottom w:val="single" w:sz="4" w:space="0" w:color="auto"/>
              <w:right w:val="single" w:sz="4" w:space="0" w:color="auto"/>
            </w:tcBorders>
            <w:vAlign w:val="center"/>
            <w:hideMark/>
          </w:tcPr>
          <w:p w14:paraId="0F1AE2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5697FC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5848F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F40AB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0AEA0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C7240F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3305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E64A56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62B3DA9"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wbudowana kamera HD, głośniki  mikrofony, </w:t>
            </w:r>
            <w:r w:rsidRPr="00C327EE">
              <w:rPr>
                <w:rFonts w:eastAsia="Times New Roman" w:cstheme="minorHAnsi"/>
                <w:color w:val="000000"/>
                <w:sz w:val="20"/>
                <w:szCs w:val="20"/>
                <w:lang w:eastAsia="pl-PL"/>
              </w:rPr>
              <w:t>funkcje AI</w:t>
            </w:r>
          </w:p>
        </w:tc>
        <w:tc>
          <w:tcPr>
            <w:tcW w:w="682" w:type="dxa"/>
            <w:tcBorders>
              <w:top w:val="nil"/>
              <w:left w:val="nil"/>
              <w:bottom w:val="single" w:sz="4" w:space="0" w:color="auto"/>
              <w:right w:val="single" w:sz="4" w:space="0" w:color="auto"/>
            </w:tcBorders>
            <w:vAlign w:val="center"/>
            <w:hideMark/>
          </w:tcPr>
          <w:p w14:paraId="13E947E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77906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EE8C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EF4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63FC1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8C0A3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13FC0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D328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0D2DA3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40AFB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2F125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ACA26C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3F6A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3D2EDF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E00CC8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FB32F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433BE3"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0DF2764"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8</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F6D9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MONITOR LED 27"</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7EFE59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948813E"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EKRAN: 27", IPS, min 1920x1080</w:t>
            </w:r>
          </w:p>
        </w:tc>
        <w:tc>
          <w:tcPr>
            <w:tcW w:w="682" w:type="dxa"/>
            <w:tcBorders>
              <w:top w:val="nil"/>
              <w:left w:val="nil"/>
              <w:bottom w:val="single" w:sz="4" w:space="0" w:color="auto"/>
              <w:right w:val="single" w:sz="4" w:space="0" w:color="auto"/>
            </w:tcBorders>
            <w:noWrap/>
            <w:vAlign w:val="bottom"/>
            <w:hideMark/>
          </w:tcPr>
          <w:p w14:paraId="2D92EC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891A2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060187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C9C2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0C61D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45D78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E8F0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58C9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422D3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CZAS REAKCJI MATRYCY: Maks 5 ms</w:t>
            </w:r>
          </w:p>
        </w:tc>
        <w:tc>
          <w:tcPr>
            <w:tcW w:w="682" w:type="dxa"/>
            <w:tcBorders>
              <w:top w:val="nil"/>
              <w:left w:val="nil"/>
              <w:bottom w:val="single" w:sz="4" w:space="0" w:color="auto"/>
              <w:right w:val="single" w:sz="4" w:space="0" w:color="auto"/>
            </w:tcBorders>
            <w:vAlign w:val="center"/>
            <w:hideMark/>
          </w:tcPr>
          <w:p w14:paraId="75CD60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0C956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CB7B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3DD4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34A11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12976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470E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052F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8EECA67"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CZĘSTOTLIWOŚĆ ODŚWIEŻANIA OBRAZU: min. 75 Hz</w:t>
            </w:r>
          </w:p>
        </w:tc>
        <w:tc>
          <w:tcPr>
            <w:tcW w:w="682" w:type="dxa"/>
            <w:tcBorders>
              <w:top w:val="nil"/>
              <w:left w:val="nil"/>
              <w:bottom w:val="single" w:sz="4" w:space="0" w:color="auto"/>
              <w:right w:val="single" w:sz="4" w:space="0" w:color="auto"/>
            </w:tcBorders>
            <w:vAlign w:val="center"/>
            <w:hideMark/>
          </w:tcPr>
          <w:p w14:paraId="5BD7A6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B0B7D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2DD33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0385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807DA4"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6B1607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FEF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F8627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7E5B756"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DisplayPort x 1, HDMI 1.4 x 1, wyjście liniowe audio, VGA x 1</w:t>
            </w:r>
          </w:p>
        </w:tc>
        <w:tc>
          <w:tcPr>
            <w:tcW w:w="682" w:type="dxa"/>
            <w:tcBorders>
              <w:top w:val="nil"/>
              <w:left w:val="nil"/>
              <w:bottom w:val="single" w:sz="4" w:space="0" w:color="auto"/>
              <w:right w:val="single" w:sz="4" w:space="0" w:color="auto"/>
            </w:tcBorders>
            <w:vAlign w:val="center"/>
            <w:hideMark/>
          </w:tcPr>
          <w:p w14:paraId="62B724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09B0A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CB5E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9F7E7B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BD752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A60DE9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147EA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EF9FB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74429CC"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DODATKOWE OPCJE: Głośniki, Wąska ramka</w:t>
            </w:r>
          </w:p>
        </w:tc>
        <w:tc>
          <w:tcPr>
            <w:tcW w:w="682" w:type="dxa"/>
            <w:tcBorders>
              <w:top w:val="nil"/>
              <w:left w:val="nil"/>
              <w:bottom w:val="single" w:sz="4" w:space="0" w:color="auto"/>
              <w:right w:val="single" w:sz="4" w:space="0" w:color="auto"/>
            </w:tcBorders>
            <w:vAlign w:val="center"/>
            <w:hideMark/>
          </w:tcPr>
          <w:p w14:paraId="2D0427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7553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0102C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D558D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35F9A0" w14:textId="77777777" w:rsidTr="0048527A">
        <w:trPr>
          <w:gridAfter w:val="4"/>
          <w:wAfter w:w="1261" w:type="dxa"/>
          <w:trHeight w:val="516"/>
        </w:trPr>
        <w:tc>
          <w:tcPr>
            <w:tcW w:w="397" w:type="dxa"/>
            <w:vMerge/>
            <w:tcBorders>
              <w:top w:val="nil"/>
              <w:left w:val="single" w:sz="4" w:space="0" w:color="auto"/>
              <w:bottom w:val="single" w:sz="4" w:space="0" w:color="auto"/>
              <w:right w:val="single" w:sz="4" w:space="0" w:color="auto"/>
            </w:tcBorders>
            <w:vAlign w:val="center"/>
            <w:hideMark/>
          </w:tcPr>
          <w:p w14:paraId="62439B6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AE8B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1184A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1BF400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AC1D5D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97533F" w14:textId="77777777" w:rsidTr="0048527A">
        <w:trPr>
          <w:gridAfter w:val="4"/>
          <w:wAfter w:w="1261" w:type="dxa"/>
          <w:trHeight w:val="480"/>
        </w:trPr>
        <w:tc>
          <w:tcPr>
            <w:tcW w:w="397" w:type="dxa"/>
            <w:vMerge/>
            <w:tcBorders>
              <w:top w:val="nil"/>
              <w:left w:val="single" w:sz="4" w:space="0" w:color="auto"/>
              <w:bottom w:val="single" w:sz="4" w:space="0" w:color="auto"/>
              <w:right w:val="single" w:sz="4" w:space="0" w:color="auto"/>
            </w:tcBorders>
            <w:vAlign w:val="center"/>
            <w:hideMark/>
          </w:tcPr>
          <w:p w14:paraId="26B667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A349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93D2D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B079C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E0172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76154C" w14:textId="77777777" w:rsidTr="0048527A">
        <w:trPr>
          <w:gridAfter w:val="4"/>
          <w:wAfter w:w="1261" w:type="dxa"/>
          <w:trHeight w:val="576"/>
        </w:trPr>
        <w:tc>
          <w:tcPr>
            <w:tcW w:w="397" w:type="dxa"/>
            <w:vMerge w:val="restart"/>
            <w:tcBorders>
              <w:top w:val="nil"/>
              <w:left w:val="single" w:sz="4" w:space="0" w:color="auto"/>
              <w:right w:val="single" w:sz="4" w:space="0" w:color="auto"/>
            </w:tcBorders>
            <w:vAlign w:val="center"/>
          </w:tcPr>
          <w:p w14:paraId="506159AC"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41BA07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Słuchawki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18C86303"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5A8B3325"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Bezprzewodowe słuchawki douszne z aktywną redukcją hałasu i funkcjami telemetrycznymi (1 szt.)</w:t>
            </w:r>
          </w:p>
        </w:tc>
        <w:tc>
          <w:tcPr>
            <w:tcW w:w="682" w:type="dxa"/>
            <w:tcBorders>
              <w:top w:val="nil"/>
              <w:left w:val="nil"/>
              <w:bottom w:val="single" w:sz="4" w:space="0" w:color="auto"/>
              <w:right w:val="single" w:sz="4" w:space="0" w:color="auto"/>
            </w:tcBorders>
            <w:noWrap/>
            <w:vAlign w:val="bottom"/>
          </w:tcPr>
          <w:p w14:paraId="2935F0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548F1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A5B51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C5F13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0A076D"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B1BE7E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89BE32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F663A6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FDAE56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1. Funkcje audio i akustyka:</w:t>
            </w:r>
          </w:p>
        </w:tc>
        <w:tc>
          <w:tcPr>
            <w:tcW w:w="186" w:type="dxa"/>
            <w:vAlign w:val="center"/>
          </w:tcPr>
          <w:p w14:paraId="5B9F303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1D93D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CCB98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AEA6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C387C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FA648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System redukcji hałasu: Aktywna redukcja hałasu (ANC) z trybem adaptacyjnym (automatyczne dostosowanie poziomu wyciszenia do warunków otoczenia).</w:t>
            </w:r>
          </w:p>
        </w:tc>
        <w:tc>
          <w:tcPr>
            <w:tcW w:w="682" w:type="dxa"/>
            <w:tcBorders>
              <w:top w:val="nil"/>
              <w:left w:val="nil"/>
              <w:bottom w:val="single" w:sz="4" w:space="0" w:color="auto"/>
              <w:right w:val="single" w:sz="4" w:space="0" w:color="auto"/>
            </w:tcBorders>
            <w:noWrap/>
            <w:vAlign w:val="bottom"/>
          </w:tcPr>
          <w:p w14:paraId="49F000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74032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4E977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A1113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EE409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2BD6F6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8689E0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082A4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F7F594"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Tryby pracy: Tryb kontaktu/przezroczystości oraz funkcja wykrywania rozmów (automatyczne wyciszanie multimediów po wykryciu mowy użytkownika).</w:t>
            </w:r>
          </w:p>
        </w:tc>
        <w:tc>
          <w:tcPr>
            <w:tcW w:w="682" w:type="dxa"/>
            <w:tcBorders>
              <w:top w:val="nil"/>
              <w:left w:val="nil"/>
              <w:bottom w:val="single" w:sz="4" w:space="0" w:color="auto"/>
              <w:right w:val="single" w:sz="4" w:space="0" w:color="auto"/>
            </w:tcBorders>
            <w:noWrap/>
            <w:vAlign w:val="bottom"/>
          </w:tcPr>
          <w:p w14:paraId="19950A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5C870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8B52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CE9444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96FB17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E3011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2DB39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54F0A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606873"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Przetwarzanie dźwięku: Spersonalizowany dźwięk przestrzenny z funkcją dynamicznego śledzenia ruchu głowy oraz adaptacyjna korekcja dźwięku (EQ) dostosowująca brzmienie do kształtu ucha.</w:t>
            </w:r>
          </w:p>
        </w:tc>
        <w:tc>
          <w:tcPr>
            <w:tcW w:w="682" w:type="dxa"/>
            <w:tcBorders>
              <w:top w:val="nil"/>
              <w:left w:val="nil"/>
              <w:bottom w:val="single" w:sz="4" w:space="0" w:color="auto"/>
              <w:right w:val="single" w:sz="4" w:space="0" w:color="auto"/>
            </w:tcBorders>
            <w:noWrap/>
            <w:vAlign w:val="bottom"/>
          </w:tcPr>
          <w:p w14:paraId="7193C5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FAF2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23587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AACFCE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E03A7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CF70F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1588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2C146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C17876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Ochrona słuchu: Funkcja izolacji głosu podczas połączeń oraz system redukcji głośnych dźwięków otoczenia w trybie kontaktu.</w:t>
            </w:r>
          </w:p>
        </w:tc>
        <w:tc>
          <w:tcPr>
            <w:tcW w:w="682" w:type="dxa"/>
            <w:tcBorders>
              <w:top w:val="nil"/>
              <w:left w:val="nil"/>
              <w:bottom w:val="single" w:sz="4" w:space="0" w:color="auto"/>
              <w:right w:val="single" w:sz="4" w:space="0" w:color="auto"/>
            </w:tcBorders>
            <w:noWrap/>
            <w:vAlign w:val="bottom"/>
          </w:tcPr>
          <w:p w14:paraId="7DB2B8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65EC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D241E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A570A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F3ED4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B2EF7A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3DFFCE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F673D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C739AD"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Budowa akustyczna: Zintegrowany system odpowietrzników wyrównujący ciśnienie w kanale słuchowym.</w:t>
            </w:r>
          </w:p>
        </w:tc>
        <w:tc>
          <w:tcPr>
            <w:tcW w:w="682" w:type="dxa"/>
            <w:tcBorders>
              <w:top w:val="nil"/>
              <w:left w:val="nil"/>
              <w:bottom w:val="single" w:sz="4" w:space="0" w:color="auto"/>
              <w:right w:val="single" w:sz="4" w:space="0" w:color="auto"/>
            </w:tcBorders>
            <w:noWrap/>
            <w:vAlign w:val="bottom"/>
          </w:tcPr>
          <w:p w14:paraId="1CFC86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EC58D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BDAFE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B52E3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65B8C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9E1DF4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3FB2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C2419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65C1C9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2. System mikrofonów i czujników:</w:t>
            </w:r>
          </w:p>
        </w:tc>
        <w:tc>
          <w:tcPr>
            <w:tcW w:w="186" w:type="dxa"/>
            <w:vAlign w:val="center"/>
          </w:tcPr>
          <w:p w14:paraId="76C1D7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1A5850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A6F0E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78F0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79E7C6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16D55B"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Mikrofony: Minimum dwa mikrofony kształtujące wiązkę akustyczną na zewnątrz oraz dodatkowy mikrofon skierowany do wewnątrz urządzenia w celu poprawy jakości rejestracji dźwięku (jakość studyjna).</w:t>
            </w:r>
          </w:p>
        </w:tc>
        <w:tc>
          <w:tcPr>
            <w:tcW w:w="682" w:type="dxa"/>
            <w:tcBorders>
              <w:top w:val="nil"/>
              <w:left w:val="nil"/>
              <w:bottom w:val="single" w:sz="4" w:space="0" w:color="auto"/>
              <w:right w:val="single" w:sz="4" w:space="0" w:color="auto"/>
            </w:tcBorders>
            <w:noWrap/>
            <w:vAlign w:val="bottom"/>
          </w:tcPr>
          <w:p w14:paraId="2503DE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08B60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E0299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4D7B0C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33BEDA"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5EE3D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FC7D73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09959D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61756C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 xml:space="preserve"> Sensoryka: Czujnik kontaktu ze skórą (automatyczna pauza po wyjęciu słuchawki).</w:t>
            </w:r>
          </w:p>
        </w:tc>
        <w:tc>
          <w:tcPr>
            <w:tcW w:w="682" w:type="dxa"/>
            <w:tcBorders>
              <w:top w:val="nil"/>
              <w:left w:val="nil"/>
              <w:bottom w:val="single" w:sz="4" w:space="0" w:color="auto"/>
              <w:right w:val="single" w:sz="4" w:space="0" w:color="auto"/>
            </w:tcBorders>
            <w:noWrap/>
            <w:vAlign w:val="bottom"/>
          </w:tcPr>
          <w:p w14:paraId="6869F9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48DB7F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BD86D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8FC2C1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9FE06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52D84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E4FF4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C6570E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A94A2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Akcelerometr wykrywający ruch i mowę.</w:t>
            </w:r>
          </w:p>
        </w:tc>
        <w:tc>
          <w:tcPr>
            <w:tcW w:w="682" w:type="dxa"/>
            <w:tcBorders>
              <w:top w:val="nil"/>
              <w:left w:val="nil"/>
              <w:bottom w:val="single" w:sz="4" w:space="0" w:color="auto"/>
              <w:right w:val="single" w:sz="4" w:space="0" w:color="auto"/>
            </w:tcBorders>
            <w:noWrap/>
            <w:vAlign w:val="bottom"/>
          </w:tcPr>
          <w:p w14:paraId="1B8E73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30299C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5D133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A798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5FD1D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57096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B59DA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119D4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6F95837"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Pulsometr: Wbudowany sensor umożliwiający pomiar tętna podczas aktywności fizycznej.</w:t>
            </w:r>
          </w:p>
        </w:tc>
        <w:tc>
          <w:tcPr>
            <w:tcW w:w="682" w:type="dxa"/>
            <w:tcBorders>
              <w:top w:val="nil"/>
              <w:left w:val="nil"/>
              <w:bottom w:val="single" w:sz="4" w:space="0" w:color="auto"/>
              <w:right w:val="single" w:sz="4" w:space="0" w:color="auto"/>
            </w:tcBorders>
            <w:noWrap/>
            <w:vAlign w:val="bottom"/>
          </w:tcPr>
          <w:p w14:paraId="26B9EE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5F5F6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80DB3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B53F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F0486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B01BC5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CA2EE8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A6AA1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D7C21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Sterowanie: Interfejs dotykowy na obudowie słuchawki.</w:t>
            </w:r>
          </w:p>
        </w:tc>
        <w:tc>
          <w:tcPr>
            <w:tcW w:w="682" w:type="dxa"/>
            <w:tcBorders>
              <w:top w:val="nil"/>
              <w:left w:val="nil"/>
              <w:bottom w:val="single" w:sz="4" w:space="0" w:color="auto"/>
              <w:right w:val="single" w:sz="4" w:space="0" w:color="auto"/>
            </w:tcBorders>
            <w:noWrap/>
            <w:vAlign w:val="bottom"/>
          </w:tcPr>
          <w:p w14:paraId="1D3CE9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4CC5B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ED444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057449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5F7C6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3174E1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01AE58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2E42F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6FE477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3. Odporność i wymiary:</w:t>
            </w:r>
          </w:p>
        </w:tc>
        <w:tc>
          <w:tcPr>
            <w:tcW w:w="186" w:type="dxa"/>
            <w:vAlign w:val="center"/>
          </w:tcPr>
          <w:p w14:paraId="2407980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887EB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433BEE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2E7A3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130D2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FEBAEF0"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Klasa szczelności: Minimum IP57 (odporność na pył, pot i wodę).</w:t>
            </w:r>
          </w:p>
        </w:tc>
        <w:tc>
          <w:tcPr>
            <w:tcW w:w="682" w:type="dxa"/>
            <w:tcBorders>
              <w:top w:val="nil"/>
              <w:left w:val="nil"/>
              <w:bottom w:val="single" w:sz="4" w:space="0" w:color="auto"/>
              <w:right w:val="single" w:sz="4" w:space="0" w:color="auto"/>
            </w:tcBorders>
            <w:noWrap/>
            <w:vAlign w:val="bottom"/>
          </w:tcPr>
          <w:p w14:paraId="4FA302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B90D1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DD085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3A5D92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4A8956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B7117C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CA91D9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EE0A84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BA4B32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Wymiary słuchawki: Wysokość 30,9 mm, szerokość 19,2 mm, grubość 27,0 mm (tolerancja +/- 5%).</w:t>
            </w:r>
          </w:p>
        </w:tc>
        <w:tc>
          <w:tcPr>
            <w:tcW w:w="682" w:type="dxa"/>
            <w:tcBorders>
              <w:top w:val="nil"/>
              <w:left w:val="nil"/>
              <w:bottom w:val="single" w:sz="4" w:space="0" w:color="auto"/>
              <w:right w:val="single" w:sz="4" w:space="0" w:color="auto"/>
            </w:tcBorders>
            <w:noWrap/>
            <w:vAlign w:val="bottom"/>
          </w:tcPr>
          <w:p w14:paraId="787B1A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5C390B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A94A2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338C9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2B1158"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27811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35430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C7079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7B7FD5"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Masa słuchawki: 5,55 g (tolerancja +/- 5%).</w:t>
            </w:r>
          </w:p>
        </w:tc>
        <w:tc>
          <w:tcPr>
            <w:tcW w:w="682" w:type="dxa"/>
            <w:tcBorders>
              <w:top w:val="nil"/>
              <w:left w:val="nil"/>
              <w:bottom w:val="single" w:sz="4" w:space="0" w:color="auto"/>
              <w:right w:val="single" w:sz="4" w:space="0" w:color="auto"/>
            </w:tcBorders>
            <w:noWrap/>
            <w:vAlign w:val="bottom"/>
          </w:tcPr>
          <w:p w14:paraId="79E3BC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0C4A9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3A41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A276A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B8794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04541D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FB01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78336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FC81372"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Wymiary etui: Wysokość 47,2 mm, szerokość 62,2 mm, grubość 21,8 mm (tolerancja +/- 5%).</w:t>
            </w:r>
          </w:p>
        </w:tc>
        <w:tc>
          <w:tcPr>
            <w:tcW w:w="682" w:type="dxa"/>
            <w:tcBorders>
              <w:top w:val="nil"/>
              <w:left w:val="nil"/>
              <w:bottom w:val="single" w:sz="4" w:space="0" w:color="auto"/>
              <w:right w:val="single" w:sz="4" w:space="0" w:color="auto"/>
            </w:tcBorders>
            <w:noWrap/>
            <w:vAlign w:val="bottom"/>
          </w:tcPr>
          <w:p w14:paraId="699F01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41A22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998A8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094AC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00C4A0"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A1218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33DEFE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A29EA6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13528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Masa etui: 43,99 g (tolerancja +/- 5%).</w:t>
            </w:r>
          </w:p>
        </w:tc>
        <w:tc>
          <w:tcPr>
            <w:tcW w:w="682" w:type="dxa"/>
            <w:tcBorders>
              <w:top w:val="nil"/>
              <w:left w:val="nil"/>
              <w:bottom w:val="single" w:sz="4" w:space="0" w:color="auto"/>
              <w:right w:val="single" w:sz="4" w:space="0" w:color="auto"/>
            </w:tcBorders>
            <w:noWrap/>
            <w:vAlign w:val="bottom"/>
          </w:tcPr>
          <w:p w14:paraId="415305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8FB59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DB028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A1BC2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82987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683DCC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BAAAE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33AE7C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5DAE6B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1D1D1F"/>
                <w:sz w:val="20"/>
                <w:szCs w:val="20"/>
              </w:rPr>
              <w:t>4. Zasilanie i łączność:</w:t>
            </w:r>
          </w:p>
        </w:tc>
        <w:tc>
          <w:tcPr>
            <w:tcW w:w="186" w:type="dxa"/>
            <w:vAlign w:val="center"/>
          </w:tcPr>
          <w:p w14:paraId="79D17B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57E4D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11F76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F18B14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155AFE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F4948B1"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Czas pracy na jednym ładowaniu (słuchawki): * Do 8 godzin słuchania z ANC (tolerancja +/- 10%).</w:t>
            </w:r>
          </w:p>
        </w:tc>
        <w:tc>
          <w:tcPr>
            <w:tcW w:w="682" w:type="dxa"/>
            <w:tcBorders>
              <w:top w:val="nil"/>
              <w:left w:val="nil"/>
              <w:bottom w:val="single" w:sz="4" w:space="0" w:color="auto"/>
              <w:right w:val="single" w:sz="4" w:space="0" w:color="auto"/>
            </w:tcBorders>
            <w:noWrap/>
            <w:vAlign w:val="bottom"/>
          </w:tcPr>
          <w:p w14:paraId="797695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542E8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2D994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01B174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AA1B797"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8F20C5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D0BE2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1B8F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5EBC4F"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 6,5 godziny przy aktywnym pomiarze tętna (tolerancja +/- 10%).</w:t>
            </w:r>
          </w:p>
        </w:tc>
        <w:tc>
          <w:tcPr>
            <w:tcW w:w="682" w:type="dxa"/>
            <w:tcBorders>
              <w:top w:val="nil"/>
              <w:left w:val="nil"/>
              <w:bottom w:val="single" w:sz="4" w:space="0" w:color="auto"/>
              <w:right w:val="single" w:sz="4" w:space="0" w:color="auto"/>
            </w:tcBorders>
            <w:noWrap/>
            <w:vAlign w:val="bottom"/>
          </w:tcPr>
          <w:p w14:paraId="2C6B03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06F7F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08DA5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50136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08261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90CDB6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D498C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9A8B00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77520E8" w14:textId="77777777" w:rsidR="00581398" w:rsidRPr="00C327EE" w:rsidRDefault="00581398" w:rsidP="003B247C">
            <w:pPr>
              <w:spacing w:after="0" w:line="240" w:lineRule="auto"/>
              <w:rPr>
                <w:rFonts w:eastAsia="Times New Roman" w:cstheme="minorHAnsi"/>
                <w:color w:val="1D1D1F"/>
                <w:sz w:val="20"/>
                <w:szCs w:val="20"/>
                <w:lang w:eastAsia="pl-PL"/>
              </w:rPr>
            </w:pPr>
            <w:r>
              <w:rPr>
                <w:rFonts w:ascii="Calibri" w:hAnsi="Calibri" w:cs="Calibri"/>
                <w:color w:val="1D1D1F"/>
                <w:sz w:val="20"/>
                <w:szCs w:val="20"/>
              </w:rPr>
              <w:t>Do 10 godzin w trybie wzmocnienia dźwięków otoczenia (funkcja wsparcia słuchu).</w:t>
            </w:r>
          </w:p>
        </w:tc>
        <w:tc>
          <w:tcPr>
            <w:tcW w:w="682" w:type="dxa"/>
            <w:tcBorders>
              <w:top w:val="nil"/>
              <w:left w:val="nil"/>
              <w:bottom w:val="single" w:sz="4" w:space="0" w:color="auto"/>
              <w:right w:val="single" w:sz="4" w:space="0" w:color="auto"/>
            </w:tcBorders>
            <w:noWrap/>
            <w:vAlign w:val="bottom"/>
          </w:tcPr>
          <w:p w14:paraId="237C38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F9066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1BE30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542B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E7461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3A975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70D9E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76DC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AF430E5"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Ładowanie: Etui z funkcją szybkiego ładowania (5 minut ładowania zapewnia ok. 1 godzinę pracy).</w:t>
            </w:r>
          </w:p>
        </w:tc>
        <w:tc>
          <w:tcPr>
            <w:tcW w:w="682" w:type="dxa"/>
            <w:tcBorders>
              <w:top w:val="nil"/>
              <w:left w:val="nil"/>
              <w:bottom w:val="single" w:sz="4" w:space="0" w:color="auto"/>
              <w:right w:val="single" w:sz="4" w:space="0" w:color="auto"/>
            </w:tcBorders>
            <w:noWrap/>
            <w:vAlign w:val="bottom"/>
          </w:tcPr>
          <w:p w14:paraId="6504AA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F0C78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C8863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7630C9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3D3D72"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5C799C0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0639C1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48693A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07F49B9C"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Ładowanie etui przewodowe (złącze USB-C) oraz bezprzewodowe.</w:t>
            </w:r>
          </w:p>
        </w:tc>
        <w:tc>
          <w:tcPr>
            <w:tcW w:w="682" w:type="dxa"/>
            <w:tcBorders>
              <w:top w:val="nil"/>
              <w:left w:val="nil"/>
              <w:bottom w:val="single" w:sz="4" w:space="0" w:color="auto"/>
              <w:right w:val="single" w:sz="4" w:space="0" w:color="auto"/>
            </w:tcBorders>
            <w:noWrap/>
            <w:vAlign w:val="bottom"/>
            <w:hideMark/>
          </w:tcPr>
          <w:p w14:paraId="4E0261E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719C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D946B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EF87E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3AF48C"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116B35C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8FAEB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2D2306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3AEE932"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Interfejs bezprzewodowy: Bluetooth w wersji minimum 5.3.</w:t>
            </w:r>
          </w:p>
        </w:tc>
        <w:tc>
          <w:tcPr>
            <w:tcW w:w="682" w:type="dxa"/>
            <w:tcBorders>
              <w:top w:val="nil"/>
              <w:left w:val="nil"/>
              <w:bottom w:val="single" w:sz="4" w:space="0" w:color="auto"/>
              <w:right w:val="single" w:sz="4" w:space="0" w:color="auto"/>
            </w:tcBorders>
            <w:vAlign w:val="center"/>
            <w:hideMark/>
          </w:tcPr>
          <w:p w14:paraId="5834E8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0C4649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542FB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B7CC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862D4C" w14:textId="77777777" w:rsidTr="0048527A">
        <w:trPr>
          <w:gridAfter w:val="4"/>
          <w:wAfter w:w="1261" w:type="dxa"/>
          <w:trHeight w:val="429"/>
        </w:trPr>
        <w:tc>
          <w:tcPr>
            <w:tcW w:w="397" w:type="dxa"/>
            <w:vMerge/>
            <w:tcBorders>
              <w:left w:val="single" w:sz="4" w:space="0" w:color="auto"/>
              <w:right w:val="single" w:sz="4" w:space="0" w:color="auto"/>
            </w:tcBorders>
            <w:vAlign w:val="center"/>
            <w:hideMark/>
          </w:tcPr>
          <w:p w14:paraId="63C447D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C0511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96AC7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407C2AF8"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5. Wyposażenie dodatkowe:</w:t>
            </w:r>
          </w:p>
          <w:p w14:paraId="768939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0961299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94CD0F6"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09849E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FC01D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84296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D895D53" w14:textId="77777777" w:rsidR="00581398" w:rsidRPr="00C327EE" w:rsidRDefault="00581398" w:rsidP="003B247C">
            <w:pPr>
              <w:spacing w:after="0" w:line="240" w:lineRule="auto"/>
              <w:rPr>
                <w:rFonts w:eastAsia="Times New Roman" w:cstheme="minorHAnsi"/>
                <w:color w:val="1D1D1F"/>
                <w:sz w:val="20"/>
                <w:szCs w:val="20"/>
                <w:lang w:eastAsia="pl-PL"/>
              </w:rPr>
            </w:pPr>
            <w:r w:rsidRPr="0063703C">
              <w:rPr>
                <w:rFonts w:eastAsia="Times New Roman" w:cstheme="minorHAnsi"/>
                <w:bCs/>
                <w:color w:val="1D1D1F"/>
                <w:spacing w:val="2"/>
                <w:sz w:val="20"/>
                <w:szCs w:val="20"/>
                <w:lang w:eastAsia="pl-PL"/>
              </w:rPr>
              <w:t>Zestaw wymiennych silikonowych wkładek dousznych w minimum 5 rozmiarach (odpowiedniki XXS, XS, S, M, L).</w:t>
            </w:r>
          </w:p>
        </w:tc>
        <w:tc>
          <w:tcPr>
            <w:tcW w:w="682" w:type="dxa"/>
            <w:tcBorders>
              <w:top w:val="nil"/>
              <w:left w:val="nil"/>
              <w:bottom w:val="single" w:sz="4" w:space="0" w:color="auto"/>
              <w:right w:val="single" w:sz="4" w:space="0" w:color="auto"/>
            </w:tcBorders>
            <w:vAlign w:val="center"/>
            <w:hideMark/>
          </w:tcPr>
          <w:p w14:paraId="59CE0C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C1573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3AFF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74C8E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8B06B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2F955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249F5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7A6059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D66EDC1" w14:textId="77777777" w:rsidR="00581398" w:rsidRPr="00C327EE" w:rsidRDefault="00581398" w:rsidP="003B247C">
            <w:pPr>
              <w:spacing w:after="0" w:line="240" w:lineRule="auto"/>
              <w:rPr>
                <w:rFonts w:eastAsia="Times New Roman" w:cstheme="minorHAnsi"/>
                <w:color w:val="1D1D1F"/>
                <w:sz w:val="20"/>
                <w:szCs w:val="20"/>
                <w:lang w:eastAsia="pl-PL"/>
              </w:rPr>
            </w:pPr>
            <w:r w:rsidRPr="00C327EE">
              <w:rPr>
                <w:rFonts w:eastAsia="Times New Roman" w:cstheme="minorHAnsi"/>
                <w:bCs/>
                <w:color w:val="1D1D1F"/>
                <w:spacing w:val="2"/>
                <w:sz w:val="20"/>
                <w:szCs w:val="20"/>
                <w:lang w:eastAsia="pl-PL"/>
              </w:rPr>
              <w:t>Etui transportowe z funkcją ładowania i lokalizacji dźwiękowej słuchawek.</w:t>
            </w:r>
          </w:p>
        </w:tc>
        <w:tc>
          <w:tcPr>
            <w:tcW w:w="682" w:type="dxa"/>
            <w:tcBorders>
              <w:top w:val="nil"/>
              <w:left w:val="nil"/>
              <w:bottom w:val="single" w:sz="4" w:space="0" w:color="auto"/>
              <w:right w:val="single" w:sz="4" w:space="0" w:color="auto"/>
            </w:tcBorders>
            <w:vAlign w:val="center"/>
            <w:hideMark/>
          </w:tcPr>
          <w:p w14:paraId="50BBED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48CEF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DCC29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5F5D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B61A19"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D8EBA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47A62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CE874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0CD035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A906D1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87257F"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4213E58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105971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52750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F4FF5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9835C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D31A88" w14:textId="77777777" w:rsidTr="0048527A">
        <w:trPr>
          <w:gridAfter w:val="4"/>
          <w:wAfter w:w="1261" w:type="dxa"/>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EB6725F"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10</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4E7C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Niszczarka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60955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F1243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Rodzaje materiałów do niszczenia: papier, karty kredytowe, płyty CD/DVD/Blu-ray, spinacze, zszywki</w:t>
            </w:r>
          </w:p>
        </w:tc>
        <w:tc>
          <w:tcPr>
            <w:tcW w:w="682" w:type="dxa"/>
            <w:tcBorders>
              <w:top w:val="nil"/>
              <w:left w:val="nil"/>
              <w:bottom w:val="single" w:sz="4" w:space="0" w:color="auto"/>
              <w:right w:val="single" w:sz="4" w:space="0" w:color="auto"/>
            </w:tcBorders>
            <w:noWrap/>
            <w:vAlign w:val="bottom"/>
            <w:hideMark/>
          </w:tcPr>
          <w:p w14:paraId="4AA9C2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DA38E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36B149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51A92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CD2A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2AD935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F988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EEF8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B36F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cięcia: ścinki, poziom bezpieczeństwa P-4 (DIN)</w:t>
            </w:r>
          </w:p>
        </w:tc>
        <w:tc>
          <w:tcPr>
            <w:tcW w:w="682" w:type="dxa"/>
            <w:tcBorders>
              <w:top w:val="nil"/>
              <w:left w:val="nil"/>
              <w:bottom w:val="single" w:sz="4" w:space="0" w:color="auto"/>
              <w:right w:val="single" w:sz="4" w:space="0" w:color="auto"/>
            </w:tcBorders>
            <w:vAlign w:val="center"/>
            <w:hideMark/>
          </w:tcPr>
          <w:p w14:paraId="5AD002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FB2E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3B6DF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F61D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E0136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AF261D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A02A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950A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AF69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minimalna liczba kartek na jedno cięcie: 10</w:t>
            </w:r>
          </w:p>
        </w:tc>
        <w:tc>
          <w:tcPr>
            <w:tcW w:w="682" w:type="dxa"/>
            <w:tcBorders>
              <w:top w:val="nil"/>
              <w:left w:val="nil"/>
              <w:bottom w:val="single" w:sz="4" w:space="0" w:color="auto"/>
              <w:right w:val="single" w:sz="4" w:space="0" w:color="auto"/>
            </w:tcBorders>
            <w:vAlign w:val="center"/>
            <w:hideMark/>
          </w:tcPr>
          <w:p w14:paraId="327684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C1C9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04A87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32D3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688CD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D550A4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77C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2274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CD0C60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Szerokość ścinków: 4 x 35 mm</w:t>
            </w:r>
          </w:p>
        </w:tc>
        <w:tc>
          <w:tcPr>
            <w:tcW w:w="682" w:type="dxa"/>
            <w:tcBorders>
              <w:top w:val="nil"/>
              <w:left w:val="nil"/>
              <w:bottom w:val="single" w:sz="4" w:space="0" w:color="auto"/>
              <w:right w:val="single" w:sz="4" w:space="0" w:color="auto"/>
            </w:tcBorders>
            <w:vAlign w:val="center"/>
            <w:hideMark/>
          </w:tcPr>
          <w:p w14:paraId="504A04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95328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BF61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19734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48E7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5F0CF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265A8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FF90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48D4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kosza: minimum 20 L</w:t>
            </w:r>
          </w:p>
        </w:tc>
        <w:tc>
          <w:tcPr>
            <w:tcW w:w="682" w:type="dxa"/>
            <w:tcBorders>
              <w:top w:val="nil"/>
              <w:left w:val="nil"/>
              <w:bottom w:val="single" w:sz="4" w:space="0" w:color="auto"/>
              <w:right w:val="single" w:sz="4" w:space="0" w:color="auto"/>
            </w:tcBorders>
            <w:vAlign w:val="center"/>
            <w:hideMark/>
          </w:tcPr>
          <w:p w14:paraId="201B40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7933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4C7B6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B9A05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40C463" w14:textId="77777777" w:rsidTr="0048527A">
        <w:trPr>
          <w:gridAfter w:val="4"/>
          <w:wAfter w:w="1261" w:type="dxa"/>
          <w:trHeight w:val="1152"/>
        </w:trPr>
        <w:tc>
          <w:tcPr>
            <w:tcW w:w="397" w:type="dxa"/>
            <w:vMerge/>
            <w:tcBorders>
              <w:top w:val="nil"/>
              <w:left w:val="single" w:sz="4" w:space="0" w:color="auto"/>
              <w:bottom w:val="single" w:sz="4" w:space="0" w:color="auto"/>
              <w:right w:val="single" w:sz="4" w:space="0" w:color="auto"/>
            </w:tcBorders>
            <w:vAlign w:val="center"/>
            <w:hideMark/>
          </w:tcPr>
          <w:p w14:paraId="2FF42DA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8933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8E12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5D64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dodatkowe: blokada bezpieczeństwa, automatyczny start/stop, funkcja cofania, automatyczne zatrzymanie pracy przy pełnym koszu, zabezpieczenie termiczne</w:t>
            </w:r>
          </w:p>
        </w:tc>
        <w:tc>
          <w:tcPr>
            <w:tcW w:w="682" w:type="dxa"/>
            <w:tcBorders>
              <w:top w:val="nil"/>
              <w:left w:val="nil"/>
              <w:bottom w:val="single" w:sz="4" w:space="0" w:color="auto"/>
              <w:right w:val="single" w:sz="4" w:space="0" w:color="auto"/>
            </w:tcBorders>
            <w:vAlign w:val="center"/>
            <w:hideMark/>
          </w:tcPr>
          <w:p w14:paraId="1DF7AF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26C58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475100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F5C98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904BA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0BAF87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DB83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5CA9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4DD22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Poziom hałasu: maksymalnie 70 dB</w:t>
            </w:r>
          </w:p>
        </w:tc>
        <w:tc>
          <w:tcPr>
            <w:tcW w:w="682" w:type="dxa"/>
            <w:tcBorders>
              <w:top w:val="nil"/>
              <w:left w:val="nil"/>
              <w:bottom w:val="single" w:sz="4" w:space="0" w:color="auto"/>
              <w:right w:val="single" w:sz="4" w:space="0" w:color="auto"/>
            </w:tcBorders>
            <w:vAlign w:val="center"/>
            <w:hideMark/>
          </w:tcPr>
          <w:p w14:paraId="427199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2753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EAEB4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42D9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998D5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4B269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8F09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971C9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D405D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94560A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6DCB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ECFC5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CE29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1F93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1702D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79A24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3320B"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222C70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1</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3B3AA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Ploter termiczny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A4504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4C8F1E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minimalnie 130 cm</w:t>
            </w:r>
          </w:p>
        </w:tc>
        <w:tc>
          <w:tcPr>
            <w:tcW w:w="682" w:type="dxa"/>
            <w:tcBorders>
              <w:top w:val="nil"/>
              <w:left w:val="nil"/>
              <w:bottom w:val="single" w:sz="4" w:space="0" w:color="auto"/>
              <w:right w:val="single" w:sz="4" w:space="0" w:color="auto"/>
            </w:tcBorders>
            <w:vAlign w:val="bottom"/>
            <w:hideMark/>
          </w:tcPr>
          <w:p w14:paraId="1BF590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36A407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4DC975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BE4C5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79283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B23AF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177E5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5627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312C9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wysokość: minimalnie 130 cm</w:t>
            </w:r>
          </w:p>
        </w:tc>
        <w:tc>
          <w:tcPr>
            <w:tcW w:w="682" w:type="dxa"/>
            <w:tcBorders>
              <w:top w:val="nil"/>
              <w:left w:val="nil"/>
              <w:bottom w:val="single" w:sz="4" w:space="0" w:color="auto"/>
              <w:right w:val="single" w:sz="4" w:space="0" w:color="auto"/>
            </w:tcBorders>
            <w:vAlign w:val="center"/>
            <w:hideMark/>
          </w:tcPr>
          <w:p w14:paraId="2C88AF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B5BA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0CD0A3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0CD5F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3DD8F5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B099F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B2F34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EE28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854D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drutu tnącego: minimalnie 60 cm</w:t>
            </w:r>
          </w:p>
        </w:tc>
        <w:tc>
          <w:tcPr>
            <w:tcW w:w="682" w:type="dxa"/>
            <w:tcBorders>
              <w:top w:val="nil"/>
              <w:left w:val="nil"/>
              <w:bottom w:val="single" w:sz="4" w:space="0" w:color="auto"/>
              <w:right w:val="single" w:sz="4" w:space="0" w:color="auto"/>
            </w:tcBorders>
            <w:vAlign w:val="center"/>
            <w:hideMark/>
          </w:tcPr>
          <w:p w14:paraId="400981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C5D0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ADF39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BBE8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B6DD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5D15BF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C1FE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C522F8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7F6C5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drutu oporowego: maksymalnie 0,20 mm</w:t>
            </w:r>
          </w:p>
        </w:tc>
        <w:tc>
          <w:tcPr>
            <w:tcW w:w="682" w:type="dxa"/>
            <w:tcBorders>
              <w:top w:val="nil"/>
              <w:left w:val="nil"/>
              <w:bottom w:val="single" w:sz="4" w:space="0" w:color="auto"/>
              <w:right w:val="single" w:sz="4" w:space="0" w:color="auto"/>
            </w:tcBorders>
            <w:vAlign w:val="center"/>
            <w:hideMark/>
          </w:tcPr>
          <w:p w14:paraId="10F66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7FEFD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202C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5CA7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DADDA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D211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F706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C2B3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6188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drutu kształtowego:  maksymalnie 0,9 mm</w:t>
            </w:r>
          </w:p>
        </w:tc>
        <w:tc>
          <w:tcPr>
            <w:tcW w:w="682" w:type="dxa"/>
            <w:tcBorders>
              <w:top w:val="nil"/>
              <w:left w:val="nil"/>
              <w:bottom w:val="single" w:sz="4" w:space="0" w:color="auto"/>
              <w:right w:val="single" w:sz="4" w:space="0" w:color="auto"/>
            </w:tcBorders>
            <w:vAlign w:val="center"/>
            <w:hideMark/>
          </w:tcPr>
          <w:p w14:paraId="1EADB4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58D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97B8D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F94B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D8880F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7673F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B4C71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A545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5F04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rozdzielczość adresowana: 0,01 mm</w:t>
            </w:r>
          </w:p>
        </w:tc>
        <w:tc>
          <w:tcPr>
            <w:tcW w:w="682" w:type="dxa"/>
            <w:tcBorders>
              <w:top w:val="nil"/>
              <w:left w:val="nil"/>
              <w:bottom w:val="single" w:sz="4" w:space="0" w:color="auto"/>
              <w:right w:val="single" w:sz="4" w:space="0" w:color="auto"/>
            </w:tcBorders>
            <w:vAlign w:val="center"/>
            <w:hideMark/>
          </w:tcPr>
          <w:p w14:paraId="4943BC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AD63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4BFA3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E6C10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3ED85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8C83F8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539CF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DCF0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FD7E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prędkość przesuwu: 2000 mm/min</w:t>
            </w:r>
          </w:p>
        </w:tc>
        <w:tc>
          <w:tcPr>
            <w:tcW w:w="682" w:type="dxa"/>
            <w:tcBorders>
              <w:top w:val="nil"/>
              <w:left w:val="nil"/>
              <w:bottom w:val="single" w:sz="4" w:space="0" w:color="auto"/>
              <w:right w:val="single" w:sz="4" w:space="0" w:color="auto"/>
            </w:tcBorders>
            <w:vAlign w:val="center"/>
            <w:hideMark/>
          </w:tcPr>
          <w:p w14:paraId="42DD15E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9EFF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CC3CD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B20A3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0BD5B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8FD6A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E4D6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1FC6F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C43E8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prędkość pracy: 2000 mm/min</w:t>
            </w:r>
          </w:p>
        </w:tc>
        <w:tc>
          <w:tcPr>
            <w:tcW w:w="682" w:type="dxa"/>
            <w:tcBorders>
              <w:top w:val="nil"/>
              <w:left w:val="nil"/>
              <w:bottom w:val="single" w:sz="4" w:space="0" w:color="auto"/>
              <w:right w:val="single" w:sz="4" w:space="0" w:color="auto"/>
            </w:tcBorders>
            <w:vAlign w:val="center"/>
            <w:hideMark/>
          </w:tcPr>
          <w:p w14:paraId="143493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0054C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65925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4FA29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81473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D1259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FF2C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67B1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21ED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chłodzenie drutu oporowego: dwie sztuki wentylatorów</w:t>
            </w:r>
          </w:p>
        </w:tc>
        <w:tc>
          <w:tcPr>
            <w:tcW w:w="682" w:type="dxa"/>
            <w:tcBorders>
              <w:top w:val="nil"/>
              <w:left w:val="nil"/>
              <w:bottom w:val="single" w:sz="4" w:space="0" w:color="auto"/>
              <w:right w:val="single" w:sz="4" w:space="0" w:color="auto"/>
            </w:tcBorders>
            <w:vAlign w:val="center"/>
            <w:hideMark/>
          </w:tcPr>
          <w:p w14:paraId="089D38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7FD8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D9AF62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E1A4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81DEBE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59582B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C369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C1FC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EEEC58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ilość silników krokowych: 6 + 1</w:t>
            </w:r>
          </w:p>
        </w:tc>
        <w:tc>
          <w:tcPr>
            <w:tcW w:w="682" w:type="dxa"/>
            <w:tcBorders>
              <w:top w:val="nil"/>
              <w:left w:val="nil"/>
              <w:bottom w:val="single" w:sz="4" w:space="0" w:color="auto"/>
              <w:right w:val="single" w:sz="4" w:space="0" w:color="auto"/>
            </w:tcBorders>
            <w:vAlign w:val="center"/>
            <w:hideMark/>
          </w:tcPr>
          <w:p w14:paraId="391D9B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EBD87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DBC8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AAF2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E3C1BF" w14:textId="77777777" w:rsidTr="0048527A">
        <w:trPr>
          <w:gridAfter w:val="4"/>
          <w:wAfter w:w="1261" w:type="dxa"/>
          <w:trHeight w:val="576"/>
        </w:trPr>
        <w:tc>
          <w:tcPr>
            <w:tcW w:w="397" w:type="dxa"/>
            <w:vMerge/>
            <w:tcBorders>
              <w:top w:val="nil"/>
              <w:left w:val="single" w:sz="4" w:space="0" w:color="auto"/>
              <w:bottom w:val="single" w:sz="4" w:space="0" w:color="auto"/>
              <w:right w:val="single" w:sz="4" w:space="0" w:color="auto"/>
            </w:tcBorders>
            <w:vAlign w:val="center"/>
            <w:hideMark/>
          </w:tcPr>
          <w:p w14:paraId="4EEEFF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C396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61C7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34F6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plotera: aluminiowe anodowane profile konstrukcyjne o podwyższonej wytrzymałości</w:t>
            </w:r>
          </w:p>
        </w:tc>
        <w:tc>
          <w:tcPr>
            <w:tcW w:w="682" w:type="dxa"/>
            <w:tcBorders>
              <w:top w:val="nil"/>
              <w:left w:val="nil"/>
              <w:bottom w:val="single" w:sz="4" w:space="0" w:color="auto"/>
              <w:right w:val="single" w:sz="4" w:space="0" w:color="auto"/>
            </w:tcBorders>
            <w:vAlign w:val="center"/>
            <w:hideMark/>
          </w:tcPr>
          <w:p w14:paraId="03D727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2097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D67E4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C7FA8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2559B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38CA4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7CE8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016E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F1200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220 V/50 Hz lub 110 V/60 Hz</w:t>
            </w:r>
          </w:p>
        </w:tc>
        <w:tc>
          <w:tcPr>
            <w:tcW w:w="682" w:type="dxa"/>
            <w:tcBorders>
              <w:top w:val="nil"/>
              <w:left w:val="nil"/>
              <w:bottom w:val="single" w:sz="4" w:space="0" w:color="auto"/>
              <w:right w:val="single" w:sz="4" w:space="0" w:color="auto"/>
            </w:tcBorders>
            <w:vAlign w:val="center"/>
            <w:hideMark/>
          </w:tcPr>
          <w:p w14:paraId="5E6715F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3C1B77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9A8F0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18B00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3E71B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2EF167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3DEF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823AA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41DC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pobór mocy: maksymalnie 200 W</w:t>
            </w:r>
          </w:p>
        </w:tc>
        <w:tc>
          <w:tcPr>
            <w:tcW w:w="682" w:type="dxa"/>
            <w:tcBorders>
              <w:top w:val="nil"/>
              <w:left w:val="nil"/>
              <w:bottom w:val="single" w:sz="4" w:space="0" w:color="auto"/>
              <w:right w:val="single" w:sz="4" w:space="0" w:color="auto"/>
            </w:tcBorders>
            <w:vAlign w:val="center"/>
            <w:hideMark/>
          </w:tcPr>
          <w:p w14:paraId="68BC81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BD96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E4F01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F598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E36BA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414B4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6965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6ACC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3B41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interfejs: USB</w:t>
            </w:r>
          </w:p>
        </w:tc>
        <w:tc>
          <w:tcPr>
            <w:tcW w:w="682" w:type="dxa"/>
            <w:tcBorders>
              <w:top w:val="nil"/>
              <w:left w:val="nil"/>
              <w:bottom w:val="single" w:sz="4" w:space="0" w:color="auto"/>
              <w:right w:val="single" w:sz="4" w:space="0" w:color="auto"/>
            </w:tcBorders>
            <w:vAlign w:val="center"/>
            <w:hideMark/>
          </w:tcPr>
          <w:p w14:paraId="1B48A8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674E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F49295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C392C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47C75A"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8A6EEA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1EE4A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3675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491D8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drut kształtowy </w:t>
            </w:r>
          </w:p>
        </w:tc>
        <w:tc>
          <w:tcPr>
            <w:tcW w:w="682" w:type="dxa"/>
            <w:tcBorders>
              <w:top w:val="nil"/>
              <w:left w:val="nil"/>
              <w:bottom w:val="single" w:sz="4" w:space="0" w:color="auto"/>
              <w:right w:val="single" w:sz="4" w:space="0" w:color="auto"/>
            </w:tcBorders>
            <w:vAlign w:val="center"/>
            <w:hideMark/>
          </w:tcPr>
          <w:p w14:paraId="72FECC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0327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1B4C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60FF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CBF5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B7726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ACC7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17959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605B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stół obrotowy standard – s150</w:t>
            </w:r>
          </w:p>
        </w:tc>
        <w:tc>
          <w:tcPr>
            <w:tcW w:w="682" w:type="dxa"/>
            <w:tcBorders>
              <w:top w:val="nil"/>
              <w:left w:val="nil"/>
              <w:bottom w:val="single" w:sz="4" w:space="0" w:color="auto"/>
              <w:right w:val="single" w:sz="4" w:space="0" w:color="auto"/>
            </w:tcBorders>
            <w:vAlign w:val="center"/>
            <w:hideMark/>
          </w:tcPr>
          <w:p w14:paraId="46AC23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4D8B8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37BD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62A7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B53676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88D44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446B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EF3B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BB924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tokarka </w:t>
            </w:r>
          </w:p>
        </w:tc>
        <w:tc>
          <w:tcPr>
            <w:tcW w:w="682" w:type="dxa"/>
            <w:tcBorders>
              <w:top w:val="nil"/>
              <w:left w:val="nil"/>
              <w:bottom w:val="single" w:sz="4" w:space="0" w:color="auto"/>
              <w:right w:val="single" w:sz="4" w:space="0" w:color="auto"/>
            </w:tcBorders>
            <w:vAlign w:val="center"/>
            <w:hideMark/>
          </w:tcPr>
          <w:p w14:paraId="38B69C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AFD0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3E9F6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A7542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C2C9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B3C0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FFE09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CE1A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0DFC8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niezależny ruch ramion tzw. perspektywa w standardzie</w:t>
            </w:r>
          </w:p>
        </w:tc>
        <w:tc>
          <w:tcPr>
            <w:tcW w:w="682" w:type="dxa"/>
            <w:tcBorders>
              <w:top w:val="nil"/>
              <w:left w:val="nil"/>
              <w:bottom w:val="single" w:sz="4" w:space="0" w:color="auto"/>
              <w:right w:val="single" w:sz="4" w:space="0" w:color="auto"/>
            </w:tcBorders>
            <w:vAlign w:val="center"/>
            <w:hideMark/>
          </w:tcPr>
          <w:p w14:paraId="7408DF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7E849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B1EC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FCD9B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66ABB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4A989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0E5B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DC44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94C7A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5F63B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76C523"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7D5C4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DB62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1553E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1E3CCAF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D42EC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2A56AA" w14:textId="77777777" w:rsidTr="0048527A">
        <w:trPr>
          <w:gridAfter w:val="4"/>
          <w:wAfter w:w="1261" w:type="dxa"/>
          <w:trHeight w:val="576"/>
        </w:trPr>
        <w:tc>
          <w:tcPr>
            <w:tcW w:w="397" w:type="dxa"/>
            <w:vMerge w:val="restart"/>
            <w:tcBorders>
              <w:top w:val="nil"/>
              <w:left w:val="single" w:sz="4" w:space="0" w:color="auto"/>
              <w:right w:val="single" w:sz="4" w:space="0" w:color="auto"/>
            </w:tcBorders>
            <w:vAlign w:val="center"/>
          </w:tcPr>
          <w:p w14:paraId="067587C4"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65E61895"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Urządzenien wielofunkcyjne A3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4749F6A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7B892FE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Parametry ogólne i wydajność:</w:t>
            </w:r>
          </w:p>
        </w:tc>
        <w:tc>
          <w:tcPr>
            <w:tcW w:w="186" w:type="dxa"/>
            <w:vAlign w:val="center"/>
          </w:tcPr>
          <w:p w14:paraId="590072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5C484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04B717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94C43B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DCF6B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5700E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Funkcjonalność: Urządzenie typu 4-w-1 zapewniające druk, skan, kopię oraz archiwizację dokumentów.</w:t>
            </w:r>
          </w:p>
        </w:tc>
        <w:tc>
          <w:tcPr>
            <w:tcW w:w="682" w:type="dxa"/>
            <w:tcBorders>
              <w:top w:val="nil"/>
              <w:left w:val="nil"/>
              <w:bottom w:val="single" w:sz="4" w:space="0" w:color="auto"/>
              <w:right w:val="single" w:sz="4" w:space="0" w:color="auto"/>
            </w:tcBorders>
            <w:vAlign w:val="bottom"/>
          </w:tcPr>
          <w:p w14:paraId="39C9FB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4C335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1FEAFF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557B23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C74352"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F4DF8B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D4BDA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FAEBD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3578C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Szybkość druku/kopiowania: minimum 36 stron A4 na minutę (tolerancja +/- 5%).</w:t>
            </w:r>
          </w:p>
        </w:tc>
        <w:tc>
          <w:tcPr>
            <w:tcW w:w="682" w:type="dxa"/>
            <w:tcBorders>
              <w:top w:val="nil"/>
              <w:left w:val="nil"/>
              <w:bottom w:val="single" w:sz="4" w:space="0" w:color="auto"/>
              <w:right w:val="single" w:sz="4" w:space="0" w:color="auto"/>
            </w:tcBorders>
            <w:vAlign w:val="bottom"/>
          </w:tcPr>
          <w:p w14:paraId="086771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0389EF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5DA8A0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9225F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FC19B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56E5F0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4173C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027A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231E2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Pojemność podajników papieru: * Standardowo: minimum 1150 arkuszy.</w:t>
            </w:r>
          </w:p>
        </w:tc>
        <w:tc>
          <w:tcPr>
            <w:tcW w:w="682" w:type="dxa"/>
            <w:tcBorders>
              <w:top w:val="nil"/>
              <w:left w:val="nil"/>
              <w:bottom w:val="single" w:sz="4" w:space="0" w:color="auto"/>
              <w:right w:val="single" w:sz="4" w:space="0" w:color="auto"/>
            </w:tcBorders>
            <w:vAlign w:val="bottom"/>
          </w:tcPr>
          <w:p w14:paraId="78479B5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6E1F8A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4B1099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6D517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8E399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D73E8A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B0768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6C0E8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192F29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Możliwość rozbudowy: do minimum 6650 arkuszy.</w:t>
            </w:r>
          </w:p>
        </w:tc>
        <w:tc>
          <w:tcPr>
            <w:tcW w:w="682" w:type="dxa"/>
            <w:tcBorders>
              <w:top w:val="nil"/>
              <w:left w:val="nil"/>
              <w:bottom w:val="single" w:sz="4" w:space="0" w:color="auto"/>
              <w:right w:val="single" w:sz="4" w:space="0" w:color="auto"/>
            </w:tcBorders>
            <w:vAlign w:val="bottom"/>
          </w:tcPr>
          <w:p w14:paraId="3D7284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6D54A1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2C336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610EE2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F9DE4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5436E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6EE5F0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BF52B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D567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Materiały eksploatacyjne: Wydajność tonera czarnego/kolorowego na poziomie minimum 28 000 stron (przy 5% pokryciu).</w:t>
            </w:r>
          </w:p>
        </w:tc>
        <w:tc>
          <w:tcPr>
            <w:tcW w:w="682" w:type="dxa"/>
            <w:tcBorders>
              <w:top w:val="nil"/>
              <w:left w:val="nil"/>
              <w:bottom w:val="single" w:sz="4" w:space="0" w:color="auto"/>
              <w:right w:val="single" w:sz="4" w:space="0" w:color="auto"/>
            </w:tcBorders>
            <w:vAlign w:val="bottom"/>
          </w:tcPr>
          <w:p w14:paraId="6CE655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5B68B8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5B78087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6EA63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493969"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74D143A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B1C384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4A8C0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EC243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Podstawa: Urządzenie musi być wyposażone w dedykowaną dolną dostawkę/wózek z kółkami, ułatwiającą przemieszczanie i stabilizację.</w:t>
            </w:r>
          </w:p>
        </w:tc>
        <w:tc>
          <w:tcPr>
            <w:tcW w:w="682" w:type="dxa"/>
            <w:tcBorders>
              <w:top w:val="nil"/>
              <w:left w:val="nil"/>
              <w:bottom w:val="single" w:sz="4" w:space="0" w:color="auto"/>
              <w:right w:val="single" w:sz="4" w:space="0" w:color="auto"/>
            </w:tcBorders>
            <w:vAlign w:val="bottom"/>
          </w:tcPr>
          <w:p w14:paraId="163638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391ED3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E9D5C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5E932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53636A"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A2C5D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31CB67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921F1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3BED5F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Funkcje druku:</w:t>
            </w:r>
          </w:p>
        </w:tc>
        <w:tc>
          <w:tcPr>
            <w:tcW w:w="186" w:type="dxa"/>
            <w:vAlign w:val="center"/>
          </w:tcPr>
          <w:p w14:paraId="1B23828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385EAF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619A25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75AC5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D622D9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7B264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Obsługa formatów: Drukowanie bezpośrednie (bez użycia sterownika) plików: PDF, XPS, DOCX, XLSX, PPTX, JPEG, TIFF.</w:t>
            </w:r>
          </w:p>
        </w:tc>
        <w:tc>
          <w:tcPr>
            <w:tcW w:w="682" w:type="dxa"/>
            <w:tcBorders>
              <w:top w:val="nil"/>
              <w:left w:val="nil"/>
              <w:bottom w:val="single" w:sz="4" w:space="0" w:color="auto"/>
              <w:right w:val="single" w:sz="4" w:space="0" w:color="auto"/>
            </w:tcBorders>
            <w:vAlign w:val="bottom"/>
          </w:tcPr>
          <w:p w14:paraId="61799C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164D2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3FCA20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E05E1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33BC70"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393436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38E43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B5DC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2D3C2E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Kontroler druku: Zintegrowany, wysoce wydajny kontroler obsługujący języki opisu strony: PostScript 3, PCL 6, PCL 5e/c oraz XPS.</w:t>
            </w:r>
          </w:p>
        </w:tc>
        <w:tc>
          <w:tcPr>
            <w:tcW w:w="682" w:type="dxa"/>
            <w:tcBorders>
              <w:top w:val="nil"/>
              <w:left w:val="nil"/>
              <w:bottom w:val="single" w:sz="4" w:space="0" w:color="auto"/>
              <w:right w:val="single" w:sz="4" w:space="0" w:color="auto"/>
            </w:tcBorders>
            <w:vAlign w:val="bottom"/>
          </w:tcPr>
          <w:p w14:paraId="50E855E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C347E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4D83B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673DEB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2C04EE"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9D10A1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37D53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9EAB7A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C93A6D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 xml:space="preserve">Zarządzanie zadaniami: Funkcja inteligentnej kolejki zadań (pomijanie zadań niemożliwych do wykonania, np. brak </w:t>
            </w:r>
            <w:r>
              <w:rPr>
                <w:rFonts w:ascii="Calibri" w:hAnsi="Calibri" w:cs="Calibri"/>
                <w:color w:val="000000"/>
                <w:sz w:val="20"/>
                <w:szCs w:val="20"/>
              </w:rPr>
              <w:lastRenderedPageBreak/>
              <w:t>odpowiedniego formatu papieru, bez wstrzymywania pozostałych prac).</w:t>
            </w:r>
          </w:p>
        </w:tc>
        <w:tc>
          <w:tcPr>
            <w:tcW w:w="682" w:type="dxa"/>
            <w:tcBorders>
              <w:top w:val="nil"/>
              <w:left w:val="nil"/>
              <w:bottom w:val="single" w:sz="4" w:space="0" w:color="auto"/>
              <w:right w:val="single" w:sz="4" w:space="0" w:color="auto"/>
            </w:tcBorders>
            <w:vAlign w:val="bottom"/>
          </w:tcPr>
          <w:p w14:paraId="0774F3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2CB619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0FF3C4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AB7FB2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AAFB34"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16C5E38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B737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FD7C69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3EB74F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Skanowanie i archiwizacja:</w:t>
            </w:r>
          </w:p>
        </w:tc>
        <w:tc>
          <w:tcPr>
            <w:tcW w:w="186" w:type="dxa"/>
            <w:vAlign w:val="center"/>
          </w:tcPr>
          <w:p w14:paraId="1AF1F75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EDD6EC"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D73EC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35733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4D3EE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73EA7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Podgląd: Możliwość podglądu skanowanych oryginałów w czasie rzeczywistym na panelu sterowania.</w:t>
            </w:r>
          </w:p>
        </w:tc>
        <w:tc>
          <w:tcPr>
            <w:tcW w:w="682" w:type="dxa"/>
            <w:tcBorders>
              <w:top w:val="nil"/>
              <w:left w:val="nil"/>
              <w:bottom w:val="single" w:sz="4" w:space="0" w:color="auto"/>
              <w:right w:val="single" w:sz="4" w:space="0" w:color="auto"/>
            </w:tcBorders>
            <w:vAlign w:val="bottom"/>
          </w:tcPr>
          <w:p w14:paraId="1AF654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718B0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94370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B5026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14BFA3"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5B5B022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6EC45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D6F61E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0C818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Optymalizacja: Automatyczne usuwanie pustych stron podczas skanowania dokumentów w trybie jednostronnym i dwustronnym (simplex/duplex).</w:t>
            </w:r>
          </w:p>
        </w:tc>
        <w:tc>
          <w:tcPr>
            <w:tcW w:w="682" w:type="dxa"/>
            <w:tcBorders>
              <w:top w:val="nil"/>
              <w:left w:val="nil"/>
              <w:bottom w:val="single" w:sz="4" w:space="0" w:color="auto"/>
              <w:right w:val="single" w:sz="4" w:space="0" w:color="auto"/>
            </w:tcBorders>
            <w:vAlign w:val="bottom"/>
          </w:tcPr>
          <w:p w14:paraId="6BD246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CEF2A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7E398D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0FDEA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FC8FCF"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3F089F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8DB6A7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49151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5EF3F6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Adnotacje: Możliwość nanoszenia stempli (data, godzina, numer zgłoszenia, tekst) bezpośrednio na skany w celach archiwizacyjnych.</w:t>
            </w:r>
          </w:p>
        </w:tc>
        <w:tc>
          <w:tcPr>
            <w:tcW w:w="682" w:type="dxa"/>
            <w:tcBorders>
              <w:top w:val="nil"/>
              <w:left w:val="nil"/>
              <w:bottom w:val="single" w:sz="4" w:space="0" w:color="auto"/>
              <w:right w:val="single" w:sz="4" w:space="0" w:color="auto"/>
            </w:tcBorders>
            <w:vAlign w:val="bottom"/>
          </w:tcPr>
          <w:p w14:paraId="766173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138C1D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15677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32413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F25766"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325B97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48C5B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D62C9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E79634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Skrzynki użytkownika: Funkcja tworzenia osobistych, grupowych i publicznych skrzynek do przechowywania często używanych formularzy, broszur i dokumentów z dostępem przez przeglądarkę internetową.</w:t>
            </w:r>
          </w:p>
        </w:tc>
        <w:tc>
          <w:tcPr>
            <w:tcW w:w="682" w:type="dxa"/>
            <w:tcBorders>
              <w:top w:val="nil"/>
              <w:left w:val="nil"/>
              <w:bottom w:val="single" w:sz="4" w:space="0" w:color="auto"/>
              <w:right w:val="single" w:sz="4" w:space="0" w:color="auto"/>
            </w:tcBorders>
            <w:vAlign w:val="bottom"/>
          </w:tcPr>
          <w:p w14:paraId="01E2DD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76506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79C878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AC6067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E82B74"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210FB3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2767D1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6A8B33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50F02E1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Bezpieczeństwo i kontrola dostępu:</w:t>
            </w:r>
          </w:p>
        </w:tc>
        <w:tc>
          <w:tcPr>
            <w:tcW w:w="186" w:type="dxa"/>
            <w:vAlign w:val="center"/>
          </w:tcPr>
          <w:p w14:paraId="292595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68D431"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62D7CF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C2F956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884065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BF3CA4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Uwierzytelnianie: Wsparcie dla autoryzacji za pomocą hasła, nazwy użytkownika, kart identyfikacyjnych lub czytników biometrycznych.</w:t>
            </w:r>
          </w:p>
        </w:tc>
        <w:tc>
          <w:tcPr>
            <w:tcW w:w="682" w:type="dxa"/>
            <w:tcBorders>
              <w:top w:val="nil"/>
              <w:left w:val="nil"/>
              <w:bottom w:val="single" w:sz="4" w:space="0" w:color="auto"/>
              <w:right w:val="single" w:sz="4" w:space="0" w:color="auto"/>
            </w:tcBorders>
            <w:vAlign w:val="bottom"/>
          </w:tcPr>
          <w:p w14:paraId="72A34E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7E1875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0B5702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3FF122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6C4E1D"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4FA103B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F193C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62E43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7DEC0D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Zarządzanie kontami: Możliwość zdefiniowania uprawnień dla minimum 1000 kont użytkowników.</w:t>
            </w:r>
          </w:p>
        </w:tc>
        <w:tc>
          <w:tcPr>
            <w:tcW w:w="682" w:type="dxa"/>
            <w:tcBorders>
              <w:top w:val="nil"/>
              <w:left w:val="nil"/>
              <w:bottom w:val="single" w:sz="4" w:space="0" w:color="auto"/>
              <w:right w:val="single" w:sz="4" w:space="0" w:color="auto"/>
            </w:tcBorders>
            <w:vAlign w:val="bottom"/>
          </w:tcPr>
          <w:p w14:paraId="2798A9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26B368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4BAAEE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790287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E85AF0B" w14:textId="77777777" w:rsidTr="0048527A">
        <w:trPr>
          <w:gridAfter w:val="4"/>
          <w:wAfter w:w="1261" w:type="dxa"/>
          <w:trHeight w:val="576"/>
        </w:trPr>
        <w:tc>
          <w:tcPr>
            <w:tcW w:w="397" w:type="dxa"/>
            <w:vMerge/>
            <w:tcBorders>
              <w:left w:val="single" w:sz="4" w:space="0" w:color="auto"/>
              <w:right w:val="single" w:sz="4" w:space="0" w:color="auto"/>
            </w:tcBorders>
            <w:vAlign w:val="center"/>
          </w:tcPr>
          <w:p w14:paraId="05FDB1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08CD5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5F10C3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6DFEA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Ochrona danych: * Szyfrowanie danych przechowywanych na dysku twardym.</w:t>
            </w:r>
          </w:p>
        </w:tc>
        <w:tc>
          <w:tcPr>
            <w:tcW w:w="682" w:type="dxa"/>
            <w:tcBorders>
              <w:top w:val="nil"/>
              <w:left w:val="nil"/>
              <w:bottom w:val="single" w:sz="4" w:space="0" w:color="auto"/>
              <w:right w:val="single" w:sz="4" w:space="0" w:color="auto"/>
            </w:tcBorders>
            <w:vAlign w:val="bottom"/>
          </w:tcPr>
          <w:p w14:paraId="75CE5B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bottom"/>
          </w:tcPr>
          <w:p w14:paraId="088E99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bottom"/>
          </w:tcPr>
          <w:p w14:paraId="61B351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74649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B31E802"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0999052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E66651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4940A2E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B674A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Automatyczne usuwanie danych tymczasowych (zadań druku, kopii, skanu) po zakończeniu operacji.</w:t>
            </w:r>
          </w:p>
        </w:tc>
        <w:tc>
          <w:tcPr>
            <w:tcW w:w="682" w:type="dxa"/>
            <w:tcBorders>
              <w:top w:val="nil"/>
              <w:left w:val="nil"/>
              <w:bottom w:val="single" w:sz="4" w:space="0" w:color="auto"/>
              <w:right w:val="single" w:sz="4" w:space="0" w:color="auto"/>
            </w:tcBorders>
            <w:vAlign w:val="bottom"/>
            <w:hideMark/>
          </w:tcPr>
          <w:p w14:paraId="25A6D4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bottom"/>
            <w:hideMark/>
          </w:tcPr>
          <w:p w14:paraId="0C41B9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bottom"/>
            <w:hideMark/>
          </w:tcPr>
          <w:p w14:paraId="506C62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91A260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C4EC16"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349E6C2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CA886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283C2D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9FA5F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Zabezpieczenie dysku hasłem dostępu.</w:t>
            </w:r>
          </w:p>
        </w:tc>
        <w:tc>
          <w:tcPr>
            <w:tcW w:w="682" w:type="dxa"/>
            <w:tcBorders>
              <w:top w:val="nil"/>
              <w:left w:val="nil"/>
              <w:bottom w:val="single" w:sz="4" w:space="0" w:color="auto"/>
              <w:right w:val="single" w:sz="4" w:space="0" w:color="auto"/>
            </w:tcBorders>
            <w:vAlign w:val="center"/>
            <w:hideMark/>
          </w:tcPr>
          <w:p w14:paraId="32ADFE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070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3DE9F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E9860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F0FA07"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BA1DA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B3F27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0CC57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hideMark/>
          </w:tcPr>
          <w:p w14:paraId="3A3B482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Funkcje Ekologiczne (ECO):</w:t>
            </w:r>
          </w:p>
          <w:p w14:paraId="0F4BD2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CC694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5D0A6C" w14:textId="77777777" w:rsidTr="0048527A">
        <w:trPr>
          <w:gridAfter w:val="4"/>
          <w:wAfter w:w="1261" w:type="dxa"/>
          <w:trHeight w:val="576"/>
        </w:trPr>
        <w:tc>
          <w:tcPr>
            <w:tcW w:w="397" w:type="dxa"/>
            <w:vMerge/>
            <w:tcBorders>
              <w:left w:val="single" w:sz="4" w:space="0" w:color="auto"/>
              <w:right w:val="single" w:sz="4" w:space="0" w:color="auto"/>
            </w:tcBorders>
            <w:vAlign w:val="center"/>
            <w:hideMark/>
          </w:tcPr>
          <w:p w14:paraId="3DB4C1F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A8248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32C9D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AF7F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Monitorowanie: Wbudowany licznik elementów związanych z ekologią (np. wizualizacja zużycia energii).</w:t>
            </w:r>
          </w:p>
        </w:tc>
        <w:tc>
          <w:tcPr>
            <w:tcW w:w="682" w:type="dxa"/>
            <w:tcBorders>
              <w:top w:val="nil"/>
              <w:left w:val="nil"/>
              <w:bottom w:val="single" w:sz="4" w:space="0" w:color="auto"/>
              <w:right w:val="single" w:sz="4" w:space="0" w:color="auto"/>
            </w:tcBorders>
            <w:vAlign w:val="center"/>
            <w:hideMark/>
          </w:tcPr>
          <w:p w14:paraId="74B9F3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013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5959D8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C94B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A9E475"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1C65B0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4385F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1C2EB9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DD4EA2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Oszczędność energii: * Tryb skanowania bez konieczności rozgrzewania silnika druku.</w:t>
            </w:r>
          </w:p>
        </w:tc>
        <w:tc>
          <w:tcPr>
            <w:tcW w:w="682" w:type="dxa"/>
            <w:tcBorders>
              <w:top w:val="nil"/>
              <w:left w:val="nil"/>
              <w:bottom w:val="single" w:sz="4" w:space="0" w:color="auto"/>
              <w:right w:val="single" w:sz="4" w:space="0" w:color="auto"/>
            </w:tcBorders>
            <w:vAlign w:val="center"/>
            <w:hideMark/>
          </w:tcPr>
          <w:p w14:paraId="5C28B6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FCFA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425F0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9AB8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1BB88D"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40AE52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AAEC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1F2FC8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2468B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Tryb drukowania z wygaszonym panelem dotykowym przy wybudzaniu z uśpienia.</w:t>
            </w:r>
          </w:p>
        </w:tc>
        <w:tc>
          <w:tcPr>
            <w:tcW w:w="682" w:type="dxa"/>
            <w:tcBorders>
              <w:top w:val="nil"/>
              <w:left w:val="nil"/>
              <w:bottom w:val="single" w:sz="4" w:space="0" w:color="auto"/>
              <w:right w:val="single" w:sz="4" w:space="0" w:color="auto"/>
            </w:tcBorders>
            <w:vAlign w:val="center"/>
            <w:hideMark/>
          </w:tcPr>
          <w:p w14:paraId="1AD25BD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1B4B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930721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5D51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BCE9A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3783EF3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B7DAD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7F867B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531110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6. Komunikacja:</w:t>
            </w:r>
          </w:p>
        </w:tc>
        <w:tc>
          <w:tcPr>
            <w:tcW w:w="682" w:type="dxa"/>
            <w:tcBorders>
              <w:top w:val="nil"/>
              <w:left w:val="nil"/>
              <w:bottom w:val="single" w:sz="4" w:space="0" w:color="auto"/>
              <w:right w:val="single" w:sz="4" w:space="0" w:color="auto"/>
            </w:tcBorders>
            <w:vAlign w:val="center"/>
            <w:hideMark/>
          </w:tcPr>
          <w:p w14:paraId="2667B1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1C16E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7A68B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49793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9760BA8"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65BC8F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3A3A63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D0284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B472B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Wsparcie dla druku mobilnego (AirPrint, Mopria lub równoważne).</w:t>
            </w:r>
          </w:p>
        </w:tc>
        <w:tc>
          <w:tcPr>
            <w:tcW w:w="682" w:type="dxa"/>
            <w:tcBorders>
              <w:top w:val="nil"/>
              <w:left w:val="nil"/>
              <w:bottom w:val="single" w:sz="4" w:space="0" w:color="auto"/>
              <w:right w:val="single" w:sz="4" w:space="0" w:color="auto"/>
            </w:tcBorders>
            <w:vAlign w:val="center"/>
            <w:hideMark/>
          </w:tcPr>
          <w:p w14:paraId="69A2A9A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545D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F831B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BE600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F8343F" w14:paraId="656462D0"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40AA31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C3BE2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06AB1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83A0AF4" w14:textId="77777777" w:rsidR="00581398" w:rsidRPr="00F8343F" w:rsidRDefault="00581398" w:rsidP="003B247C">
            <w:pPr>
              <w:spacing w:after="0" w:line="240" w:lineRule="auto"/>
              <w:rPr>
                <w:rFonts w:eastAsia="Times New Roman" w:cstheme="minorHAnsi"/>
                <w:color w:val="000000"/>
                <w:sz w:val="20"/>
                <w:szCs w:val="20"/>
                <w:lang w:val="en-US" w:eastAsia="pl-PL"/>
              </w:rPr>
            </w:pPr>
            <w:r>
              <w:rPr>
                <w:rFonts w:ascii="Calibri" w:hAnsi="Calibri" w:cs="Calibri"/>
                <w:color w:val="000000"/>
                <w:sz w:val="20"/>
                <w:szCs w:val="20"/>
                <w:lang w:val="en-US"/>
              </w:rPr>
              <w:t>Interfejs sieciowy Ethernet (10/100/1000 Base-T).</w:t>
            </w:r>
          </w:p>
        </w:tc>
        <w:tc>
          <w:tcPr>
            <w:tcW w:w="682" w:type="dxa"/>
            <w:tcBorders>
              <w:top w:val="nil"/>
              <w:left w:val="nil"/>
              <w:bottom w:val="single" w:sz="4" w:space="0" w:color="auto"/>
              <w:right w:val="single" w:sz="4" w:space="0" w:color="auto"/>
            </w:tcBorders>
            <w:vAlign w:val="center"/>
            <w:hideMark/>
          </w:tcPr>
          <w:p w14:paraId="05C2EB4B"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661" w:type="dxa"/>
            <w:tcBorders>
              <w:top w:val="nil"/>
              <w:left w:val="nil"/>
              <w:bottom w:val="single" w:sz="4" w:space="0" w:color="auto"/>
              <w:right w:val="single" w:sz="4" w:space="0" w:color="auto"/>
            </w:tcBorders>
            <w:vAlign w:val="center"/>
            <w:hideMark/>
          </w:tcPr>
          <w:p w14:paraId="21C94127"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609" w:type="dxa"/>
            <w:tcBorders>
              <w:top w:val="nil"/>
              <w:left w:val="nil"/>
              <w:bottom w:val="single" w:sz="4" w:space="0" w:color="auto"/>
              <w:right w:val="single" w:sz="4" w:space="0" w:color="auto"/>
            </w:tcBorders>
            <w:vAlign w:val="center"/>
            <w:hideMark/>
          </w:tcPr>
          <w:p w14:paraId="40D52708" w14:textId="77777777" w:rsidR="00581398" w:rsidRPr="00F8343F" w:rsidRDefault="00581398" w:rsidP="003B247C">
            <w:pPr>
              <w:spacing w:after="0" w:line="240" w:lineRule="auto"/>
              <w:rPr>
                <w:rFonts w:eastAsia="Times New Roman" w:cstheme="minorHAnsi"/>
                <w:color w:val="000000"/>
                <w:sz w:val="20"/>
                <w:szCs w:val="20"/>
                <w:lang w:val="en-US" w:eastAsia="pl-PL"/>
              </w:rPr>
            </w:pPr>
            <w:r w:rsidRPr="00F8343F">
              <w:rPr>
                <w:rFonts w:eastAsia="Times New Roman" w:cstheme="minorHAnsi"/>
                <w:color w:val="000000"/>
                <w:sz w:val="20"/>
                <w:szCs w:val="20"/>
                <w:lang w:val="en-US" w:eastAsia="pl-PL"/>
              </w:rPr>
              <w:t> </w:t>
            </w:r>
          </w:p>
        </w:tc>
        <w:tc>
          <w:tcPr>
            <w:tcW w:w="186" w:type="dxa"/>
            <w:vAlign w:val="center"/>
            <w:hideMark/>
          </w:tcPr>
          <w:p w14:paraId="4C474665" w14:textId="77777777" w:rsidR="00581398" w:rsidRPr="00F8343F" w:rsidRDefault="00581398" w:rsidP="003B247C">
            <w:pPr>
              <w:spacing w:after="0" w:line="240" w:lineRule="auto"/>
              <w:rPr>
                <w:rFonts w:eastAsia="Times New Roman" w:cstheme="minorHAnsi"/>
                <w:sz w:val="20"/>
                <w:szCs w:val="20"/>
                <w:lang w:val="en-US" w:eastAsia="pl-PL"/>
              </w:rPr>
            </w:pPr>
          </w:p>
        </w:tc>
      </w:tr>
      <w:tr w:rsidR="00581398" w:rsidRPr="00C327EE" w14:paraId="5C7E9FB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72FA266" w14:textId="77777777" w:rsidR="00581398" w:rsidRPr="00AB2977"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left w:val="single" w:sz="4" w:space="0" w:color="auto"/>
              <w:right w:val="single" w:sz="4" w:space="0" w:color="auto"/>
            </w:tcBorders>
            <w:vAlign w:val="center"/>
            <w:hideMark/>
          </w:tcPr>
          <w:p w14:paraId="5975FEEA" w14:textId="77777777" w:rsidR="00581398" w:rsidRPr="00AB2977" w:rsidRDefault="00581398" w:rsidP="003B247C">
            <w:pPr>
              <w:spacing w:after="0" w:line="240" w:lineRule="auto"/>
              <w:rPr>
                <w:rFonts w:eastAsia="Times New Roman" w:cstheme="minorHAnsi"/>
                <w:color w:val="000000"/>
                <w:sz w:val="20"/>
                <w:szCs w:val="20"/>
                <w:lang w:val="en-US" w:eastAsia="pl-PL"/>
              </w:rPr>
            </w:pPr>
          </w:p>
        </w:tc>
        <w:tc>
          <w:tcPr>
            <w:tcW w:w="905" w:type="dxa"/>
            <w:vMerge/>
            <w:tcBorders>
              <w:left w:val="single" w:sz="4" w:space="0" w:color="auto"/>
              <w:right w:val="single" w:sz="4" w:space="0" w:color="auto"/>
            </w:tcBorders>
            <w:vAlign w:val="center"/>
            <w:hideMark/>
          </w:tcPr>
          <w:p w14:paraId="1EC14B60" w14:textId="77777777" w:rsidR="00581398" w:rsidRPr="00AB2977" w:rsidRDefault="00581398" w:rsidP="003B247C">
            <w:pPr>
              <w:spacing w:after="0" w:line="240" w:lineRule="auto"/>
              <w:rPr>
                <w:rFonts w:eastAsia="Times New Roman" w:cstheme="minorHAnsi"/>
                <w:color w:val="000000"/>
                <w:sz w:val="20"/>
                <w:szCs w:val="20"/>
                <w:lang w:val="en-US"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787558B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8D9898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C50557"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00C12F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0E4278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271C24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DAA27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3C7D8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3A4AC1"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356A970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3</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552F9DE9"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1EC9D55A"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00AB224"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7560DDC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202804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364181"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695291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1FB213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0DA189B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092CB7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138A6B0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039887F"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676DEF5A" w14:textId="77777777" w:rsidTr="0048527A">
        <w:trPr>
          <w:gridAfter w:val="4"/>
          <w:wAfter w:w="1261" w:type="dxa"/>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0E7BFC1C"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5837698"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Myjka ciśnieniowa do powierzchni płaskich pionowych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5F697670"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5656" w:type="dxa"/>
            <w:tcBorders>
              <w:top w:val="nil"/>
              <w:left w:val="nil"/>
              <w:bottom w:val="single" w:sz="4" w:space="0" w:color="auto"/>
              <w:right w:val="single" w:sz="4" w:space="0" w:color="auto"/>
            </w:tcBorders>
            <w:vAlign w:val="center"/>
            <w:hideMark/>
          </w:tcPr>
          <w:p w14:paraId="6BF1A2F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akumulatorowe urządzenie do czyszczenia powierzchni płaskich pionowych (okien, luster, kafelków),</w:t>
            </w:r>
          </w:p>
        </w:tc>
        <w:tc>
          <w:tcPr>
            <w:tcW w:w="682" w:type="dxa"/>
            <w:tcBorders>
              <w:top w:val="nil"/>
              <w:left w:val="nil"/>
              <w:bottom w:val="single" w:sz="4" w:space="0" w:color="auto"/>
              <w:right w:val="single" w:sz="4" w:space="0" w:color="auto"/>
            </w:tcBorders>
            <w:noWrap/>
            <w:vAlign w:val="bottom"/>
            <w:hideMark/>
          </w:tcPr>
          <w:p w14:paraId="3006D1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09567B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4EB913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245F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A2D42F"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843B3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EE09F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63EC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7FC2DF"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system odsysania brudnej wody zapobiegający ściekaniu cieczy podczas pracy,</w:t>
            </w:r>
          </w:p>
        </w:tc>
        <w:tc>
          <w:tcPr>
            <w:tcW w:w="682" w:type="dxa"/>
            <w:tcBorders>
              <w:top w:val="nil"/>
              <w:left w:val="nil"/>
              <w:bottom w:val="single" w:sz="4" w:space="0" w:color="auto"/>
              <w:right w:val="single" w:sz="4" w:space="0" w:color="auto"/>
            </w:tcBorders>
            <w:vAlign w:val="center"/>
            <w:hideMark/>
          </w:tcPr>
          <w:p w14:paraId="2E63B56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3353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60A39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58CC5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273C94"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B2CE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9AD38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54CFF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E180E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wymienna bateria litowo-jonowa umożliwiająca ciągłą pracę,</w:t>
            </w:r>
          </w:p>
        </w:tc>
        <w:tc>
          <w:tcPr>
            <w:tcW w:w="682" w:type="dxa"/>
            <w:tcBorders>
              <w:top w:val="nil"/>
              <w:left w:val="nil"/>
              <w:bottom w:val="single" w:sz="4" w:space="0" w:color="auto"/>
              <w:right w:val="single" w:sz="4" w:space="0" w:color="auto"/>
            </w:tcBorders>
            <w:vAlign w:val="center"/>
            <w:hideMark/>
          </w:tcPr>
          <w:p w14:paraId="3719BB1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2C01A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04948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65A9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BCEAA9B"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D4BBAE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4D1D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277A0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5B12C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czas pracy na jednym naładowaniu akumulatora: min. 35 minut,</w:t>
            </w:r>
          </w:p>
        </w:tc>
        <w:tc>
          <w:tcPr>
            <w:tcW w:w="682" w:type="dxa"/>
            <w:tcBorders>
              <w:top w:val="nil"/>
              <w:left w:val="nil"/>
              <w:bottom w:val="single" w:sz="4" w:space="0" w:color="auto"/>
              <w:right w:val="single" w:sz="4" w:space="0" w:color="auto"/>
            </w:tcBorders>
            <w:vAlign w:val="center"/>
            <w:hideMark/>
          </w:tcPr>
          <w:p w14:paraId="4AECAD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C2DA4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23C3F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614C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4E346ED"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273BA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CC691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8BD1D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107F8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wyposażenie w dwie ssawki o różnych szerokościach: szeroka (280 mm) do dużych powierzchni oraz wąska (170 mm) do mniejszych okien lub szprosów,</w:t>
            </w:r>
          </w:p>
        </w:tc>
        <w:tc>
          <w:tcPr>
            <w:tcW w:w="682" w:type="dxa"/>
            <w:tcBorders>
              <w:top w:val="nil"/>
              <w:left w:val="nil"/>
              <w:bottom w:val="single" w:sz="4" w:space="0" w:color="auto"/>
              <w:right w:val="single" w:sz="4" w:space="0" w:color="auto"/>
            </w:tcBorders>
            <w:vAlign w:val="center"/>
            <w:hideMark/>
          </w:tcPr>
          <w:p w14:paraId="25F8FE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4AAD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F6D8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EE37E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E04B49"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E24B9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1F8E7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4C8C2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E4E63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produktu: 125 x 280 x 325 mm (z tolerancją +/- 5 cm).</w:t>
            </w:r>
          </w:p>
        </w:tc>
        <w:tc>
          <w:tcPr>
            <w:tcW w:w="682" w:type="dxa"/>
            <w:tcBorders>
              <w:top w:val="nil"/>
              <w:left w:val="nil"/>
              <w:bottom w:val="single" w:sz="4" w:space="0" w:color="auto"/>
              <w:right w:val="single" w:sz="4" w:space="0" w:color="auto"/>
            </w:tcBorders>
            <w:vAlign w:val="center"/>
            <w:hideMark/>
          </w:tcPr>
          <w:p w14:paraId="2C60C6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7A5C2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D304D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1280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D8562B"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0B51D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F459C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C9CBE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3BD1C1"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wskaźnik LED na obudowie informujący o stanie naładowania akumulatora w czasie rzeczywistym,</w:t>
            </w:r>
          </w:p>
        </w:tc>
        <w:tc>
          <w:tcPr>
            <w:tcW w:w="682" w:type="dxa"/>
            <w:tcBorders>
              <w:top w:val="nil"/>
              <w:left w:val="nil"/>
              <w:bottom w:val="single" w:sz="4" w:space="0" w:color="auto"/>
              <w:right w:val="single" w:sz="4" w:space="0" w:color="auto"/>
            </w:tcBorders>
            <w:vAlign w:val="center"/>
            <w:hideMark/>
          </w:tcPr>
          <w:p w14:paraId="45EAA2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6A88A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3089C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64BD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541704"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96E744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6ECA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E4D897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9F718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zintegrowany zbiornik na brudną wodę o pojemności min. 100 ml, z systemem łatwego opróżniania bez kontaktu z zanieczyszczeniami,</w:t>
            </w:r>
          </w:p>
        </w:tc>
        <w:tc>
          <w:tcPr>
            <w:tcW w:w="682" w:type="dxa"/>
            <w:tcBorders>
              <w:top w:val="nil"/>
              <w:left w:val="nil"/>
              <w:bottom w:val="single" w:sz="4" w:space="0" w:color="auto"/>
              <w:right w:val="single" w:sz="4" w:space="0" w:color="auto"/>
            </w:tcBorders>
            <w:vAlign w:val="center"/>
            <w:hideMark/>
          </w:tcPr>
          <w:p w14:paraId="02D2EC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CBE8B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9ABE9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18CBE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272C83"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03DF1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191C7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0B08C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02087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niska waga urządzenia (0,7 kg z baterią) oraz ergonomiczny, gumowany uchwyt zapewniający komfort podczas długotrwałej pracy,</w:t>
            </w:r>
          </w:p>
        </w:tc>
        <w:tc>
          <w:tcPr>
            <w:tcW w:w="682" w:type="dxa"/>
            <w:tcBorders>
              <w:top w:val="nil"/>
              <w:left w:val="nil"/>
              <w:bottom w:val="single" w:sz="4" w:space="0" w:color="auto"/>
              <w:right w:val="single" w:sz="4" w:space="0" w:color="auto"/>
            </w:tcBorders>
            <w:vAlign w:val="center"/>
            <w:hideMark/>
          </w:tcPr>
          <w:p w14:paraId="190C59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D58F8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0F1200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66F73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F206B6"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3E3592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3E03C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8C6C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227EE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cicha praca urządzenia (poziom ciśnienia akustycznego poniżej 55 dB),</w:t>
            </w:r>
          </w:p>
        </w:tc>
        <w:tc>
          <w:tcPr>
            <w:tcW w:w="682" w:type="dxa"/>
            <w:tcBorders>
              <w:top w:val="nil"/>
              <w:left w:val="nil"/>
              <w:bottom w:val="single" w:sz="4" w:space="0" w:color="auto"/>
              <w:right w:val="single" w:sz="4" w:space="0" w:color="auto"/>
            </w:tcBorders>
            <w:vAlign w:val="center"/>
            <w:hideMark/>
          </w:tcPr>
          <w:p w14:paraId="510230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08B7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79EA9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297EC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CED699"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2F873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07680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D39283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4C8D91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 zestawie: butelka ze spryskiwaczem, pad z mikrofibry oraz dedykowany koncentrat do mycia powierzchni szklanych.</w:t>
            </w:r>
          </w:p>
        </w:tc>
        <w:tc>
          <w:tcPr>
            <w:tcW w:w="682" w:type="dxa"/>
            <w:tcBorders>
              <w:top w:val="nil"/>
              <w:left w:val="nil"/>
              <w:bottom w:val="single" w:sz="4" w:space="0" w:color="auto"/>
              <w:right w:val="single" w:sz="4" w:space="0" w:color="auto"/>
            </w:tcBorders>
            <w:vAlign w:val="center"/>
            <w:hideMark/>
          </w:tcPr>
          <w:p w14:paraId="583C35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E1E3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CE1EEC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915DF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270F83"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30B8D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4C43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1C35E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F0A4D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948E93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BCF37E"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E8AE11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0EA1A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00D56B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AC40FA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E9978D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079686"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7BD6157E"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03721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Nożyce akumulatorowe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23DBFB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5F1A38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akumulatorowe nożyce do żywopłotu o lekkiej i kompaktowej konstrukcji, przeznaczone do precyzyjnego przycinania krzewów oraz żywopłotów,</w:t>
            </w:r>
          </w:p>
        </w:tc>
        <w:tc>
          <w:tcPr>
            <w:tcW w:w="682" w:type="dxa"/>
            <w:tcBorders>
              <w:top w:val="nil"/>
              <w:left w:val="nil"/>
              <w:bottom w:val="nil"/>
              <w:right w:val="nil"/>
            </w:tcBorders>
            <w:noWrap/>
            <w:vAlign w:val="bottom"/>
            <w:hideMark/>
          </w:tcPr>
          <w:p w14:paraId="121A70A5" w14:textId="77777777" w:rsidR="00581398" w:rsidRPr="00C327EE" w:rsidRDefault="00581398" w:rsidP="003B247C">
            <w:pPr>
              <w:spacing w:after="0" w:line="240" w:lineRule="auto"/>
              <w:rPr>
                <w:rFonts w:eastAsia="Times New Roman" w:cstheme="minorHAnsi"/>
                <w:color w:val="121212"/>
                <w:sz w:val="20"/>
                <w:szCs w:val="20"/>
                <w:lang w:eastAsia="pl-PL"/>
              </w:rPr>
            </w:pPr>
          </w:p>
        </w:tc>
        <w:tc>
          <w:tcPr>
            <w:tcW w:w="661" w:type="dxa"/>
            <w:tcBorders>
              <w:top w:val="nil"/>
              <w:left w:val="nil"/>
              <w:bottom w:val="nil"/>
              <w:right w:val="nil"/>
            </w:tcBorders>
            <w:noWrap/>
            <w:vAlign w:val="bottom"/>
            <w:hideMark/>
          </w:tcPr>
          <w:p w14:paraId="1B60292F" w14:textId="77777777" w:rsidR="00581398" w:rsidRPr="00C327EE" w:rsidRDefault="00581398" w:rsidP="003B247C">
            <w:pPr>
              <w:spacing w:after="0" w:line="240" w:lineRule="auto"/>
              <w:rPr>
                <w:rFonts w:eastAsia="Times New Roman" w:cstheme="minorHAnsi"/>
                <w:sz w:val="20"/>
                <w:szCs w:val="20"/>
                <w:lang w:eastAsia="pl-PL"/>
              </w:rPr>
            </w:pPr>
          </w:p>
        </w:tc>
        <w:tc>
          <w:tcPr>
            <w:tcW w:w="609" w:type="dxa"/>
            <w:tcBorders>
              <w:top w:val="nil"/>
              <w:left w:val="nil"/>
              <w:bottom w:val="nil"/>
              <w:right w:val="nil"/>
            </w:tcBorders>
            <w:noWrap/>
            <w:vAlign w:val="bottom"/>
            <w:hideMark/>
          </w:tcPr>
          <w:p w14:paraId="5318AF3D" w14:textId="77777777" w:rsidR="00581398" w:rsidRPr="00C327EE" w:rsidRDefault="00581398" w:rsidP="003B247C">
            <w:pPr>
              <w:spacing w:after="0" w:line="240" w:lineRule="auto"/>
              <w:rPr>
                <w:rFonts w:eastAsia="Times New Roman" w:cstheme="minorHAnsi"/>
                <w:sz w:val="20"/>
                <w:szCs w:val="20"/>
                <w:lang w:eastAsia="pl-PL"/>
              </w:rPr>
            </w:pPr>
          </w:p>
        </w:tc>
        <w:tc>
          <w:tcPr>
            <w:tcW w:w="186" w:type="dxa"/>
            <w:vAlign w:val="center"/>
            <w:hideMark/>
          </w:tcPr>
          <w:p w14:paraId="750795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609105"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126751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65AD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B419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4FF951"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listwa tnąca o długości znamionowej min. 50 cm, wyposażona w dwustronne noże tnące o wysokiej wydajności,</w:t>
            </w:r>
          </w:p>
        </w:tc>
        <w:tc>
          <w:tcPr>
            <w:tcW w:w="682" w:type="dxa"/>
            <w:tcBorders>
              <w:top w:val="single" w:sz="4" w:space="0" w:color="auto"/>
              <w:left w:val="nil"/>
              <w:bottom w:val="single" w:sz="4" w:space="0" w:color="auto"/>
              <w:right w:val="single" w:sz="4" w:space="0" w:color="auto"/>
            </w:tcBorders>
            <w:vAlign w:val="center"/>
            <w:hideMark/>
          </w:tcPr>
          <w:p w14:paraId="651C52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center"/>
            <w:hideMark/>
          </w:tcPr>
          <w:p w14:paraId="0A8FE3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center"/>
            <w:hideMark/>
          </w:tcPr>
          <w:p w14:paraId="4D164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0F208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FE83D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0A857D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3DAF1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72C7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659B5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odstęp między zębami tnącymi wynoszący 23 mm, umożliwiający cięcie gałęzi o maksymalnej średnicy 14 mm,</w:t>
            </w:r>
          </w:p>
        </w:tc>
        <w:tc>
          <w:tcPr>
            <w:tcW w:w="682" w:type="dxa"/>
            <w:tcBorders>
              <w:top w:val="nil"/>
              <w:left w:val="nil"/>
              <w:bottom w:val="single" w:sz="4" w:space="0" w:color="auto"/>
              <w:right w:val="single" w:sz="4" w:space="0" w:color="auto"/>
            </w:tcBorders>
            <w:vAlign w:val="center"/>
            <w:hideMark/>
          </w:tcPr>
          <w:p w14:paraId="05043D5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B298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48252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91809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DFA63B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D155D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AEC6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F04F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2930AA"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prędkość robocza urządzenia na poziomie 2800 cykli cięcia na minutę,</w:t>
            </w:r>
          </w:p>
        </w:tc>
        <w:tc>
          <w:tcPr>
            <w:tcW w:w="682" w:type="dxa"/>
            <w:tcBorders>
              <w:top w:val="nil"/>
              <w:left w:val="nil"/>
              <w:bottom w:val="single" w:sz="4" w:space="0" w:color="auto"/>
              <w:right w:val="single" w:sz="4" w:space="0" w:color="auto"/>
            </w:tcBorders>
            <w:vAlign w:val="center"/>
            <w:hideMark/>
          </w:tcPr>
          <w:p w14:paraId="233CAC1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9A1FE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6BB33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AD35E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1D5E7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19D1550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EB7C1B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8E561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8A032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zasilanie systemowym akumulatorem litowo-jonowym o napięciu 18 V (zgodnym ze standardem POWER FOR ALL ALLIANCE),</w:t>
            </w:r>
          </w:p>
        </w:tc>
        <w:tc>
          <w:tcPr>
            <w:tcW w:w="682" w:type="dxa"/>
            <w:tcBorders>
              <w:top w:val="nil"/>
              <w:left w:val="nil"/>
              <w:bottom w:val="single" w:sz="4" w:space="0" w:color="auto"/>
              <w:right w:val="single" w:sz="4" w:space="0" w:color="auto"/>
            </w:tcBorders>
            <w:vAlign w:val="center"/>
            <w:hideMark/>
          </w:tcPr>
          <w:p w14:paraId="26A6E1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1693A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C2BB1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3F514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18C243"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4BCEC7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C976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1DC15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328699B"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wbudowany cyfrowy interfejs użytkownika z przyciskiem start/stop oraz czytelnym wskaźnikiem stanu naładowania akumulatora,</w:t>
            </w:r>
          </w:p>
        </w:tc>
        <w:tc>
          <w:tcPr>
            <w:tcW w:w="682" w:type="dxa"/>
            <w:tcBorders>
              <w:top w:val="nil"/>
              <w:left w:val="nil"/>
              <w:bottom w:val="single" w:sz="4" w:space="0" w:color="auto"/>
              <w:right w:val="single" w:sz="4" w:space="0" w:color="auto"/>
            </w:tcBorders>
            <w:vAlign w:val="center"/>
            <w:hideMark/>
          </w:tcPr>
          <w:p w14:paraId="006836F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11DC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D3A7A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8901D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6B77B1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6E17B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5649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4C97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55E9660"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wyposażenie w zdejmowany pojemnik (łapacz) na ścinki, ułatwiający zachowanie czystości podczas pracy,</w:t>
            </w:r>
          </w:p>
        </w:tc>
        <w:tc>
          <w:tcPr>
            <w:tcW w:w="682" w:type="dxa"/>
            <w:tcBorders>
              <w:top w:val="nil"/>
              <w:left w:val="nil"/>
              <w:bottom w:val="single" w:sz="4" w:space="0" w:color="auto"/>
              <w:right w:val="single" w:sz="4" w:space="0" w:color="auto"/>
            </w:tcBorders>
            <w:vAlign w:val="center"/>
            <w:hideMark/>
          </w:tcPr>
          <w:p w14:paraId="18BBA3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78D85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4119D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2D66A4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C2DA2B"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7F9C07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58E4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3866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CE94AE"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funkcja automatycznego wyłączania po dłuższym przestoju w celu zwiększenia bezpieczeństwa i oszczędności energii,</w:t>
            </w:r>
          </w:p>
        </w:tc>
        <w:tc>
          <w:tcPr>
            <w:tcW w:w="682" w:type="dxa"/>
            <w:tcBorders>
              <w:top w:val="nil"/>
              <w:left w:val="nil"/>
              <w:bottom w:val="single" w:sz="4" w:space="0" w:color="auto"/>
              <w:right w:val="single" w:sz="4" w:space="0" w:color="auto"/>
            </w:tcBorders>
            <w:vAlign w:val="center"/>
            <w:hideMark/>
          </w:tcPr>
          <w:p w14:paraId="7A2ACF1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7BD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C0F07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985A0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3D25A5"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603887B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BBB7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387D7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64CAD6"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ergonomiczny uchwyt z miękkim wykończeniem oraz niska waga urządzenia (3,1 kg bez akumulatora), zapewniające komfort pracy,</w:t>
            </w:r>
          </w:p>
        </w:tc>
        <w:tc>
          <w:tcPr>
            <w:tcW w:w="682" w:type="dxa"/>
            <w:tcBorders>
              <w:top w:val="nil"/>
              <w:left w:val="nil"/>
              <w:bottom w:val="single" w:sz="4" w:space="0" w:color="auto"/>
              <w:right w:val="single" w:sz="4" w:space="0" w:color="auto"/>
            </w:tcBorders>
            <w:vAlign w:val="center"/>
            <w:hideMark/>
          </w:tcPr>
          <w:p w14:paraId="6EC6375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4565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489E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F1FB2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1FDD80"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0D9E4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23095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DC2A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526D5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konstrukcja przystosowana do przechowywania na niewielkiej przestrzeni (w zestawie dedykowany hak ścienny),</w:t>
            </w:r>
          </w:p>
        </w:tc>
        <w:tc>
          <w:tcPr>
            <w:tcW w:w="682" w:type="dxa"/>
            <w:tcBorders>
              <w:top w:val="nil"/>
              <w:left w:val="nil"/>
              <w:bottom w:val="single" w:sz="4" w:space="0" w:color="auto"/>
              <w:right w:val="single" w:sz="4" w:space="0" w:color="auto"/>
            </w:tcBorders>
            <w:vAlign w:val="center"/>
            <w:hideMark/>
          </w:tcPr>
          <w:p w14:paraId="6639223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8E30E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9BB680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9285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07FE9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E81373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2F15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5554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37A33FD3"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 wymiary produktu: długość całkowita 7,6 cm (z tolerancją +/- 5 cm).</w:t>
            </w:r>
          </w:p>
        </w:tc>
        <w:tc>
          <w:tcPr>
            <w:tcW w:w="682" w:type="dxa"/>
            <w:tcBorders>
              <w:top w:val="nil"/>
              <w:left w:val="nil"/>
              <w:bottom w:val="single" w:sz="4" w:space="0" w:color="auto"/>
              <w:right w:val="single" w:sz="4" w:space="0" w:color="auto"/>
            </w:tcBorders>
            <w:vAlign w:val="center"/>
            <w:hideMark/>
          </w:tcPr>
          <w:p w14:paraId="0CD445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6E28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2725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D218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06129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7BF4E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3789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9EAF8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4C16F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BD0A2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53E1FC"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041E2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0646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C6497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nil"/>
              <w:right w:val="single" w:sz="4" w:space="0" w:color="auto"/>
            </w:tcBorders>
            <w:noWrap/>
            <w:vAlign w:val="center"/>
            <w:hideMark/>
          </w:tcPr>
          <w:p w14:paraId="43FCE8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85DCB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BD09FA"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A11522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8927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Odkurzacz przemysłowy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29CB1BA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single" w:sz="4" w:space="0" w:color="auto"/>
              <w:left w:val="nil"/>
              <w:bottom w:val="single" w:sz="4" w:space="0" w:color="auto"/>
              <w:right w:val="single" w:sz="4" w:space="0" w:color="auto"/>
            </w:tcBorders>
            <w:vAlign w:val="center"/>
            <w:hideMark/>
          </w:tcPr>
          <w:p w14:paraId="6FEFE14D"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Typ: Odkurzacz przemysłowy do pracy na sucho i mokro.</w:t>
            </w:r>
          </w:p>
        </w:tc>
        <w:tc>
          <w:tcPr>
            <w:tcW w:w="682" w:type="dxa"/>
            <w:tcBorders>
              <w:top w:val="single" w:sz="4" w:space="0" w:color="auto"/>
              <w:left w:val="nil"/>
              <w:bottom w:val="single" w:sz="4" w:space="0" w:color="auto"/>
              <w:right w:val="single" w:sz="4" w:space="0" w:color="auto"/>
            </w:tcBorders>
            <w:vAlign w:val="bottom"/>
            <w:hideMark/>
          </w:tcPr>
          <w:p w14:paraId="60A343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single" w:sz="4" w:space="0" w:color="auto"/>
              <w:left w:val="nil"/>
              <w:bottom w:val="single" w:sz="4" w:space="0" w:color="auto"/>
              <w:right w:val="single" w:sz="4" w:space="0" w:color="auto"/>
            </w:tcBorders>
            <w:vAlign w:val="bottom"/>
            <w:hideMark/>
          </w:tcPr>
          <w:p w14:paraId="726D00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single" w:sz="4" w:space="0" w:color="auto"/>
              <w:left w:val="nil"/>
              <w:bottom w:val="single" w:sz="4" w:space="0" w:color="auto"/>
              <w:right w:val="single" w:sz="4" w:space="0" w:color="auto"/>
            </w:tcBorders>
            <w:vAlign w:val="bottom"/>
            <w:hideMark/>
          </w:tcPr>
          <w:p w14:paraId="5ACBCAD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32824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58FD6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A34A56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B9EA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75B0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04FA7C"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Pojemność zbiornika: minimum 30 litrów.</w:t>
            </w:r>
          </w:p>
        </w:tc>
        <w:tc>
          <w:tcPr>
            <w:tcW w:w="682" w:type="dxa"/>
            <w:tcBorders>
              <w:top w:val="nil"/>
              <w:left w:val="nil"/>
              <w:bottom w:val="single" w:sz="4" w:space="0" w:color="auto"/>
              <w:right w:val="single" w:sz="4" w:space="0" w:color="auto"/>
            </w:tcBorders>
            <w:vAlign w:val="center"/>
            <w:hideMark/>
          </w:tcPr>
          <w:p w14:paraId="1F0A282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B380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861962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2CB7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58104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AFE3B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47EF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B144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BA990A4"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Materiał zbiornika: Stal nierdzewna.</w:t>
            </w:r>
          </w:p>
        </w:tc>
        <w:tc>
          <w:tcPr>
            <w:tcW w:w="682" w:type="dxa"/>
            <w:tcBorders>
              <w:top w:val="nil"/>
              <w:left w:val="nil"/>
              <w:bottom w:val="single" w:sz="4" w:space="0" w:color="auto"/>
              <w:right w:val="single" w:sz="4" w:space="0" w:color="auto"/>
            </w:tcBorders>
            <w:vAlign w:val="center"/>
            <w:hideMark/>
          </w:tcPr>
          <w:p w14:paraId="431EBC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D3025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B10E44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13740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43281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0747F4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43B5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09DF4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AD8159"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Moc ssania / pobór energii: minimum 1300 W.</w:t>
            </w:r>
          </w:p>
        </w:tc>
        <w:tc>
          <w:tcPr>
            <w:tcW w:w="682" w:type="dxa"/>
            <w:tcBorders>
              <w:top w:val="nil"/>
              <w:left w:val="nil"/>
              <w:bottom w:val="single" w:sz="4" w:space="0" w:color="auto"/>
              <w:right w:val="single" w:sz="4" w:space="0" w:color="auto"/>
            </w:tcBorders>
            <w:vAlign w:val="center"/>
            <w:hideMark/>
          </w:tcPr>
          <w:p w14:paraId="6947F7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F807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E4A13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E243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242FD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7C65B7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4045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DAD0F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347C31F"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Funkcje dodatkowe: * Zintegrowane gniazdo do podłączania elektronarzędzi z automatycznym wyłącznikiem.</w:t>
            </w:r>
          </w:p>
        </w:tc>
        <w:tc>
          <w:tcPr>
            <w:tcW w:w="682" w:type="dxa"/>
            <w:tcBorders>
              <w:top w:val="nil"/>
              <w:left w:val="nil"/>
              <w:bottom w:val="single" w:sz="4" w:space="0" w:color="auto"/>
              <w:right w:val="single" w:sz="4" w:space="0" w:color="auto"/>
            </w:tcBorders>
            <w:vAlign w:val="center"/>
            <w:hideMark/>
          </w:tcPr>
          <w:p w14:paraId="13154AB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E008C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7BD79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FA9B4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9B5F1C"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64C094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0D79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F397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FD698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System oczyszczania filtra bez konieczności otwierania odkurzacza.</w:t>
            </w:r>
          </w:p>
        </w:tc>
        <w:tc>
          <w:tcPr>
            <w:tcW w:w="682" w:type="dxa"/>
            <w:tcBorders>
              <w:top w:val="nil"/>
              <w:left w:val="nil"/>
              <w:bottom w:val="single" w:sz="4" w:space="0" w:color="auto"/>
              <w:right w:val="single" w:sz="4" w:space="0" w:color="auto"/>
            </w:tcBorders>
            <w:vAlign w:val="center"/>
            <w:hideMark/>
          </w:tcPr>
          <w:p w14:paraId="70C5671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1170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8184A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00828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0AAA5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89CA3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40941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47D370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B5D6B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Funkcja wydmuchu.</w:t>
            </w:r>
          </w:p>
        </w:tc>
        <w:tc>
          <w:tcPr>
            <w:tcW w:w="682" w:type="dxa"/>
            <w:tcBorders>
              <w:top w:val="nil"/>
              <w:left w:val="nil"/>
              <w:bottom w:val="single" w:sz="4" w:space="0" w:color="auto"/>
              <w:right w:val="single" w:sz="4" w:space="0" w:color="auto"/>
            </w:tcBorders>
            <w:vAlign w:val="center"/>
            <w:hideMark/>
          </w:tcPr>
          <w:p w14:paraId="74FA56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E31A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D89EA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F3FBA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B6CE8B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13474B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6E46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58267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CB9A52"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Korek spustowy wody w zbiorniku.</w:t>
            </w:r>
          </w:p>
        </w:tc>
        <w:tc>
          <w:tcPr>
            <w:tcW w:w="682" w:type="dxa"/>
            <w:tcBorders>
              <w:top w:val="nil"/>
              <w:left w:val="nil"/>
              <w:bottom w:val="single" w:sz="4" w:space="0" w:color="auto"/>
              <w:right w:val="single" w:sz="4" w:space="0" w:color="auto"/>
            </w:tcBorders>
            <w:vAlign w:val="center"/>
            <w:hideMark/>
          </w:tcPr>
          <w:p w14:paraId="2BEC3B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AC72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2A2744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5405B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4287F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3C29AD2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E442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0D43A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DD5B65" w14:textId="77777777" w:rsidR="00581398" w:rsidRPr="00C327EE" w:rsidRDefault="00581398" w:rsidP="003B247C">
            <w:pPr>
              <w:spacing w:after="0" w:line="240" w:lineRule="auto"/>
              <w:rPr>
                <w:rFonts w:eastAsia="Times New Roman" w:cstheme="minorHAnsi"/>
                <w:color w:val="121212"/>
                <w:sz w:val="20"/>
                <w:szCs w:val="20"/>
                <w:lang w:eastAsia="pl-PL"/>
              </w:rPr>
            </w:pPr>
            <w:r w:rsidRPr="00C327EE">
              <w:rPr>
                <w:rFonts w:eastAsia="Times New Roman" w:cstheme="minorHAnsi"/>
                <w:color w:val="121212"/>
                <w:sz w:val="20"/>
                <w:szCs w:val="20"/>
                <w:lang w:eastAsia="pl-PL"/>
              </w:rPr>
              <w:t>Wyposażenie: Wąż ssący (min. 2,2 m), rury ssące, ssawka podłogowa uniwersalna, filtr płaski falisty w kasecie.</w:t>
            </w:r>
          </w:p>
        </w:tc>
        <w:tc>
          <w:tcPr>
            <w:tcW w:w="682" w:type="dxa"/>
            <w:tcBorders>
              <w:top w:val="nil"/>
              <w:left w:val="nil"/>
              <w:bottom w:val="single" w:sz="4" w:space="0" w:color="auto"/>
              <w:right w:val="single" w:sz="4" w:space="0" w:color="auto"/>
            </w:tcBorders>
            <w:vAlign w:val="center"/>
            <w:hideMark/>
          </w:tcPr>
          <w:p w14:paraId="4F07EE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4864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A4EDD8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E94E5D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F11802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6066787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28BC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3C825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043271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405B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5CEF3D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D6D777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8BCA6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E156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BC7AC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63B238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089216"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F6C89D7"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F0F30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Podgrzewacz falami elektromagnetycznymi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3A8C33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C56D7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urządzenia: Wolnostojąca kuchenka mikrofalowa z funkcją podgrzewania pulsacyjnego.</w:t>
            </w:r>
          </w:p>
        </w:tc>
        <w:tc>
          <w:tcPr>
            <w:tcW w:w="682" w:type="dxa"/>
            <w:tcBorders>
              <w:top w:val="nil"/>
              <w:left w:val="nil"/>
              <w:bottom w:val="single" w:sz="4" w:space="0" w:color="auto"/>
              <w:right w:val="single" w:sz="4" w:space="0" w:color="auto"/>
            </w:tcBorders>
            <w:noWrap/>
            <w:vAlign w:val="bottom"/>
            <w:hideMark/>
          </w:tcPr>
          <w:p w14:paraId="3A9AE5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355BC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6B27582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6CD3D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3DECCB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CD936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1824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2AD40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149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Pojemność: minimum 20 litrów.</w:t>
            </w:r>
          </w:p>
        </w:tc>
        <w:tc>
          <w:tcPr>
            <w:tcW w:w="682" w:type="dxa"/>
            <w:tcBorders>
              <w:top w:val="nil"/>
              <w:left w:val="nil"/>
              <w:bottom w:val="single" w:sz="4" w:space="0" w:color="auto"/>
              <w:right w:val="single" w:sz="4" w:space="0" w:color="auto"/>
            </w:tcBorders>
            <w:vAlign w:val="center"/>
            <w:hideMark/>
          </w:tcPr>
          <w:p w14:paraId="23B7B5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9C647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6B969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1BE9A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5BC88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5611CD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9B53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E1D3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6CFF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mikrofal: minimum 700 W.</w:t>
            </w:r>
          </w:p>
        </w:tc>
        <w:tc>
          <w:tcPr>
            <w:tcW w:w="682" w:type="dxa"/>
            <w:tcBorders>
              <w:top w:val="nil"/>
              <w:left w:val="nil"/>
              <w:bottom w:val="single" w:sz="4" w:space="0" w:color="auto"/>
              <w:right w:val="single" w:sz="4" w:space="0" w:color="auto"/>
            </w:tcBorders>
            <w:vAlign w:val="center"/>
            <w:hideMark/>
          </w:tcPr>
          <w:p w14:paraId="20A187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FC7B50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B7982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97D1E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A5E9872"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228E5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04752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0F8C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92A1B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talerza obrotowego: minimum 25,5 cm.</w:t>
            </w:r>
          </w:p>
        </w:tc>
        <w:tc>
          <w:tcPr>
            <w:tcW w:w="682" w:type="dxa"/>
            <w:tcBorders>
              <w:top w:val="nil"/>
              <w:left w:val="nil"/>
              <w:bottom w:val="single" w:sz="4" w:space="0" w:color="auto"/>
              <w:right w:val="single" w:sz="4" w:space="0" w:color="auto"/>
            </w:tcBorders>
            <w:vAlign w:val="center"/>
            <w:hideMark/>
          </w:tcPr>
          <w:p w14:paraId="2B5340F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3F079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B751C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E2803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D752CA"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A0B4A0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237E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B329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3A8FD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Sterowanie: Mechaniczne lub elektroniczne (pokrętło/przyciski).</w:t>
            </w:r>
          </w:p>
        </w:tc>
        <w:tc>
          <w:tcPr>
            <w:tcW w:w="682" w:type="dxa"/>
            <w:tcBorders>
              <w:top w:val="nil"/>
              <w:left w:val="nil"/>
              <w:bottom w:val="single" w:sz="4" w:space="0" w:color="auto"/>
              <w:right w:val="single" w:sz="4" w:space="0" w:color="auto"/>
            </w:tcBorders>
            <w:vAlign w:val="center"/>
            <w:hideMark/>
          </w:tcPr>
          <w:p w14:paraId="07AD2D4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AE04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DCA2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41F16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38180BC" w14:textId="77777777" w:rsidTr="0048527A">
        <w:trPr>
          <w:gridAfter w:val="4"/>
          <w:wAfter w:w="1261" w:type="dxa"/>
          <w:trHeight w:val="1104"/>
        </w:trPr>
        <w:tc>
          <w:tcPr>
            <w:tcW w:w="397" w:type="dxa"/>
            <w:vMerge/>
            <w:tcBorders>
              <w:top w:val="nil"/>
              <w:left w:val="single" w:sz="4" w:space="0" w:color="auto"/>
              <w:bottom w:val="single" w:sz="4" w:space="0" w:color="auto"/>
              <w:right w:val="single" w:sz="4" w:space="0" w:color="auto"/>
            </w:tcBorders>
            <w:vAlign w:val="center"/>
            <w:hideMark/>
          </w:tcPr>
          <w:p w14:paraId="7D8FDC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130D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0C24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DABC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 minimum 5 poziomów mocy, funkcja rozmrażania, technologia rozprowadzania fal zapewniająca równomierne podgrzewanie (tzw. Pulse Technology lub równoważna).</w:t>
            </w:r>
          </w:p>
        </w:tc>
        <w:tc>
          <w:tcPr>
            <w:tcW w:w="682" w:type="dxa"/>
            <w:tcBorders>
              <w:top w:val="nil"/>
              <w:left w:val="nil"/>
              <w:bottom w:val="single" w:sz="4" w:space="0" w:color="auto"/>
              <w:right w:val="single" w:sz="4" w:space="0" w:color="auto"/>
            </w:tcBorders>
            <w:vAlign w:val="center"/>
            <w:hideMark/>
          </w:tcPr>
          <w:p w14:paraId="236C28A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5FFC1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56B0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0AC0D2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0C6E7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A3497E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B40B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1E89A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A93BB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Wykończenie: Kolor czarny, wnętrze emaliowane ułatwiające czyszczenie.</w:t>
            </w:r>
          </w:p>
        </w:tc>
        <w:tc>
          <w:tcPr>
            <w:tcW w:w="682" w:type="dxa"/>
            <w:tcBorders>
              <w:top w:val="nil"/>
              <w:left w:val="nil"/>
              <w:bottom w:val="single" w:sz="4" w:space="0" w:color="auto"/>
              <w:right w:val="single" w:sz="4" w:space="0" w:color="auto"/>
            </w:tcBorders>
            <w:vAlign w:val="center"/>
            <w:hideMark/>
          </w:tcPr>
          <w:p w14:paraId="409137E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1A3F6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0046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A68A1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BF866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4F7C5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59A3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EF732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22094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Kompaktowe; szerokość 45 cm (</w:t>
            </w:r>
            <w:r w:rsidRPr="00C327EE">
              <w:rPr>
                <w:rFonts w:eastAsia="Times New Roman" w:cstheme="minorHAnsi"/>
                <w:color w:val="121212"/>
                <w:sz w:val="20"/>
                <w:szCs w:val="20"/>
                <w:lang w:eastAsia="pl-PL"/>
              </w:rPr>
              <w:t>z tolerancją +/- 5 cm)</w:t>
            </w:r>
          </w:p>
        </w:tc>
        <w:tc>
          <w:tcPr>
            <w:tcW w:w="682" w:type="dxa"/>
            <w:tcBorders>
              <w:top w:val="nil"/>
              <w:left w:val="nil"/>
              <w:bottom w:val="single" w:sz="4" w:space="0" w:color="auto"/>
              <w:right w:val="single" w:sz="4" w:space="0" w:color="auto"/>
            </w:tcBorders>
            <w:vAlign w:val="center"/>
            <w:hideMark/>
          </w:tcPr>
          <w:p w14:paraId="66F85D6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23FA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C4B28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6813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8147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F943D3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FE37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B49F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755A7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FACC6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B3DBD1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D9120D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A67A2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A909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13CC29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A69E33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D381CC" w14:textId="77777777" w:rsidTr="0048527A">
        <w:trPr>
          <w:gridAfter w:val="4"/>
          <w:wAfter w:w="1261" w:type="dxa"/>
          <w:trHeight w:val="288"/>
        </w:trPr>
        <w:tc>
          <w:tcPr>
            <w:tcW w:w="397" w:type="dxa"/>
            <w:vMerge w:val="restart"/>
            <w:tcBorders>
              <w:top w:val="nil"/>
              <w:left w:val="single" w:sz="4" w:space="0" w:color="auto"/>
              <w:right w:val="single" w:sz="4" w:space="0" w:color="auto"/>
            </w:tcBorders>
            <w:vAlign w:val="center"/>
          </w:tcPr>
          <w:p w14:paraId="3A8C29F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right w:val="single" w:sz="4" w:space="0" w:color="auto"/>
            </w:tcBorders>
            <w:shd w:val="clear" w:color="000000" w:fill="FFFFFF"/>
            <w:vAlign w:val="center"/>
          </w:tcPr>
          <w:p w14:paraId="2E31F5D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Zmywarka do odpadów chemicznych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right w:val="single" w:sz="4" w:space="0" w:color="000000"/>
            </w:tcBorders>
            <w:shd w:val="clear" w:color="000000" w:fill="FFFFFF"/>
            <w:noWrap/>
            <w:textDirection w:val="btLr"/>
            <w:vAlign w:val="center"/>
          </w:tcPr>
          <w:p w14:paraId="4DB20E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7608" w:type="dxa"/>
            <w:gridSpan w:val="4"/>
            <w:tcBorders>
              <w:top w:val="nil"/>
              <w:left w:val="nil"/>
              <w:bottom w:val="single" w:sz="4" w:space="0" w:color="auto"/>
              <w:right w:val="single" w:sz="4" w:space="0" w:color="auto"/>
            </w:tcBorders>
            <w:vAlign w:val="center"/>
          </w:tcPr>
          <w:p w14:paraId="42D10E3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Parametry podstawowe i montażowe:</w:t>
            </w:r>
          </w:p>
        </w:tc>
        <w:tc>
          <w:tcPr>
            <w:tcW w:w="186" w:type="dxa"/>
            <w:vAlign w:val="center"/>
          </w:tcPr>
          <w:p w14:paraId="691B2E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F3382C"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72749C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94602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DDBC7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37FF29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Rodzaj urządzenia: Zmywarka w pełni zintegrowana (do zabudowy), z ukrytym panelem sterowania.</w:t>
            </w:r>
          </w:p>
        </w:tc>
        <w:tc>
          <w:tcPr>
            <w:tcW w:w="682" w:type="dxa"/>
            <w:tcBorders>
              <w:top w:val="nil"/>
              <w:left w:val="nil"/>
              <w:bottom w:val="single" w:sz="4" w:space="0" w:color="auto"/>
              <w:right w:val="single" w:sz="4" w:space="0" w:color="auto"/>
            </w:tcBorders>
            <w:noWrap/>
            <w:vAlign w:val="bottom"/>
          </w:tcPr>
          <w:p w14:paraId="7E89E3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ADEB1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C5843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12AA47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98F084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CBEE7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2D22CE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341274E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1BEF4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Wymiary (SxWxG): 59,6 x 81,8 x 55 cm (tolerancja +/- 1% dla każdego wymiaru).</w:t>
            </w:r>
          </w:p>
        </w:tc>
        <w:tc>
          <w:tcPr>
            <w:tcW w:w="682" w:type="dxa"/>
            <w:tcBorders>
              <w:top w:val="nil"/>
              <w:left w:val="nil"/>
              <w:bottom w:val="single" w:sz="4" w:space="0" w:color="auto"/>
              <w:right w:val="single" w:sz="4" w:space="0" w:color="auto"/>
            </w:tcBorders>
            <w:noWrap/>
            <w:vAlign w:val="bottom"/>
          </w:tcPr>
          <w:p w14:paraId="21B842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4ED46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DAE28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538E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2A9B30"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F3DCA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8DDB7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D28B3E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8A78B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montażu frontu: Wyposażona w zawiasy ślizgowe (umożliwiające montaż frontu bez konieczności podcinania cokołu).</w:t>
            </w:r>
          </w:p>
        </w:tc>
        <w:tc>
          <w:tcPr>
            <w:tcW w:w="682" w:type="dxa"/>
            <w:tcBorders>
              <w:top w:val="nil"/>
              <w:left w:val="nil"/>
              <w:bottom w:val="single" w:sz="4" w:space="0" w:color="auto"/>
              <w:right w:val="single" w:sz="4" w:space="0" w:color="auto"/>
            </w:tcBorders>
            <w:noWrap/>
            <w:vAlign w:val="bottom"/>
          </w:tcPr>
          <w:p w14:paraId="0444D4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F9DC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3A9E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7C1B43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57E0E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6903CA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674BA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72576C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4BB6E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Pojemność znamionowa: minimum 14 kompletów naczyń.</w:t>
            </w:r>
          </w:p>
        </w:tc>
        <w:tc>
          <w:tcPr>
            <w:tcW w:w="682" w:type="dxa"/>
            <w:tcBorders>
              <w:top w:val="nil"/>
              <w:left w:val="nil"/>
              <w:bottom w:val="single" w:sz="4" w:space="0" w:color="auto"/>
              <w:right w:val="single" w:sz="4" w:space="0" w:color="auto"/>
            </w:tcBorders>
            <w:noWrap/>
            <w:vAlign w:val="bottom"/>
          </w:tcPr>
          <w:p w14:paraId="1AB444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0C47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B240C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F3AD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1A2BA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95D11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277619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8E85C2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5247D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Wykonanie dna urządzenia: Stal nierdzewna.</w:t>
            </w:r>
          </w:p>
        </w:tc>
        <w:tc>
          <w:tcPr>
            <w:tcW w:w="682" w:type="dxa"/>
            <w:tcBorders>
              <w:top w:val="nil"/>
              <w:left w:val="nil"/>
              <w:bottom w:val="single" w:sz="4" w:space="0" w:color="auto"/>
              <w:right w:val="single" w:sz="4" w:space="0" w:color="auto"/>
            </w:tcBorders>
            <w:noWrap/>
            <w:vAlign w:val="bottom"/>
          </w:tcPr>
          <w:p w14:paraId="43EE1F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408F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4C083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893686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165DD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909DB3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A2BD19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E14EE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33FFC15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Efektywność i zużycie (dla programu EKO):</w:t>
            </w:r>
          </w:p>
        </w:tc>
        <w:tc>
          <w:tcPr>
            <w:tcW w:w="186" w:type="dxa"/>
            <w:vAlign w:val="center"/>
          </w:tcPr>
          <w:p w14:paraId="75A8717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171B7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71AD92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C094AB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B83318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30F0D7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Klasa efektywności energetycznej: minimum klasa D.</w:t>
            </w:r>
          </w:p>
        </w:tc>
        <w:tc>
          <w:tcPr>
            <w:tcW w:w="682" w:type="dxa"/>
            <w:tcBorders>
              <w:top w:val="nil"/>
              <w:left w:val="nil"/>
              <w:bottom w:val="single" w:sz="4" w:space="0" w:color="auto"/>
              <w:right w:val="single" w:sz="4" w:space="0" w:color="auto"/>
            </w:tcBorders>
            <w:noWrap/>
            <w:vAlign w:val="bottom"/>
          </w:tcPr>
          <w:p w14:paraId="43843B6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2E819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D1F06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A3C9B1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FDB39FE"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B85C16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55A75F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A6BAEB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1A68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Zużycie energii na 100 cykli: maksymalnie 85 kWh (tolerancja +/- 3%).</w:t>
            </w:r>
          </w:p>
        </w:tc>
        <w:tc>
          <w:tcPr>
            <w:tcW w:w="682" w:type="dxa"/>
            <w:tcBorders>
              <w:top w:val="nil"/>
              <w:left w:val="nil"/>
              <w:bottom w:val="single" w:sz="4" w:space="0" w:color="auto"/>
              <w:right w:val="single" w:sz="4" w:space="0" w:color="auto"/>
            </w:tcBorders>
            <w:noWrap/>
            <w:vAlign w:val="bottom"/>
          </w:tcPr>
          <w:p w14:paraId="501DCA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DFD8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383C2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0D754C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8C6EE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84CA2D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F10A6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3CD9922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C9A96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Zużycie wody na cykl: maksymalnie 10,5 l (tolerancja +/- 5%).</w:t>
            </w:r>
          </w:p>
        </w:tc>
        <w:tc>
          <w:tcPr>
            <w:tcW w:w="682" w:type="dxa"/>
            <w:tcBorders>
              <w:top w:val="nil"/>
              <w:left w:val="nil"/>
              <w:bottom w:val="single" w:sz="4" w:space="0" w:color="auto"/>
              <w:right w:val="single" w:sz="4" w:space="0" w:color="auto"/>
            </w:tcBorders>
            <w:noWrap/>
            <w:vAlign w:val="bottom"/>
          </w:tcPr>
          <w:p w14:paraId="3073D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61A0A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00111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3F643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55D2601"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B871C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94A6A3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6DAAD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E3E232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Poziom emisji hałasu: maksymalnie 44 dB (klasa emisji hałasu B).</w:t>
            </w:r>
          </w:p>
        </w:tc>
        <w:tc>
          <w:tcPr>
            <w:tcW w:w="682" w:type="dxa"/>
            <w:tcBorders>
              <w:top w:val="nil"/>
              <w:left w:val="nil"/>
              <w:bottom w:val="single" w:sz="4" w:space="0" w:color="auto"/>
              <w:right w:val="single" w:sz="4" w:space="0" w:color="auto"/>
            </w:tcBorders>
            <w:noWrap/>
            <w:vAlign w:val="bottom"/>
          </w:tcPr>
          <w:p w14:paraId="50D8208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E63E6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99577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61D193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9E37F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187B1B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DBA23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8F8A94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81D59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Klasa zmywania i suszenia: A (najwyższa).</w:t>
            </w:r>
          </w:p>
        </w:tc>
        <w:tc>
          <w:tcPr>
            <w:tcW w:w="682" w:type="dxa"/>
            <w:tcBorders>
              <w:top w:val="nil"/>
              <w:left w:val="nil"/>
              <w:bottom w:val="single" w:sz="4" w:space="0" w:color="auto"/>
              <w:right w:val="single" w:sz="4" w:space="0" w:color="auto"/>
            </w:tcBorders>
            <w:noWrap/>
            <w:vAlign w:val="bottom"/>
          </w:tcPr>
          <w:p w14:paraId="4DEAE2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710BA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7D73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57174E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B2F06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CD55F6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0BA1B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6ECA88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6ADBEE9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Funkcjonalność i wyposażenie:</w:t>
            </w:r>
          </w:p>
        </w:tc>
        <w:tc>
          <w:tcPr>
            <w:tcW w:w="186" w:type="dxa"/>
            <w:vAlign w:val="center"/>
          </w:tcPr>
          <w:p w14:paraId="125C804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1CBB086"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8BD5E8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3DF78D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4F2AE7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C08C9C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mycia sztućców: Osobna, trzecia szuflada na sztućce umieszczona na górze urządzenia.</w:t>
            </w:r>
          </w:p>
        </w:tc>
        <w:tc>
          <w:tcPr>
            <w:tcW w:w="682" w:type="dxa"/>
            <w:tcBorders>
              <w:top w:val="nil"/>
              <w:left w:val="nil"/>
              <w:bottom w:val="single" w:sz="4" w:space="0" w:color="auto"/>
              <w:right w:val="single" w:sz="4" w:space="0" w:color="auto"/>
            </w:tcBorders>
            <w:noWrap/>
            <w:vAlign w:val="bottom"/>
          </w:tcPr>
          <w:p w14:paraId="383281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4968FC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F15CE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2AC948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30EAF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E3FF3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7021A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56C7AF9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5A7852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Kosz górny: Z regulacją wysokości (nawet przy pełnym załadunku), wyposażony w stabilizatory do szkła oraz składane uchwyty.</w:t>
            </w:r>
          </w:p>
        </w:tc>
        <w:tc>
          <w:tcPr>
            <w:tcW w:w="682" w:type="dxa"/>
            <w:tcBorders>
              <w:top w:val="nil"/>
              <w:left w:val="nil"/>
              <w:bottom w:val="single" w:sz="4" w:space="0" w:color="auto"/>
              <w:right w:val="single" w:sz="4" w:space="0" w:color="auto"/>
            </w:tcBorders>
            <w:noWrap/>
            <w:vAlign w:val="bottom"/>
          </w:tcPr>
          <w:p w14:paraId="46ACE2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18C12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5BBBE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E8D48D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7C532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8B438F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4FB219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01449C5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2E5A1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Kosz dolny: Wyposażony w składane stojaki na talerze.</w:t>
            </w:r>
          </w:p>
        </w:tc>
        <w:tc>
          <w:tcPr>
            <w:tcW w:w="682" w:type="dxa"/>
            <w:tcBorders>
              <w:top w:val="nil"/>
              <w:left w:val="nil"/>
              <w:bottom w:val="single" w:sz="4" w:space="0" w:color="auto"/>
              <w:right w:val="single" w:sz="4" w:space="0" w:color="auto"/>
            </w:tcBorders>
            <w:noWrap/>
            <w:vAlign w:val="bottom"/>
          </w:tcPr>
          <w:p w14:paraId="4D43362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681E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F95D4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20C9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262DE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78FF3D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8B2B3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0E04E2B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79B61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mycia: Zastosowanie ramienia natryskowego o zwiększonym zasięgu (typu satelitarnego lub wielokierunkowego) oraz czujników stopnia zabrudzenia wody.</w:t>
            </w:r>
          </w:p>
        </w:tc>
        <w:tc>
          <w:tcPr>
            <w:tcW w:w="682" w:type="dxa"/>
            <w:tcBorders>
              <w:top w:val="nil"/>
              <w:left w:val="nil"/>
              <w:bottom w:val="single" w:sz="4" w:space="0" w:color="auto"/>
              <w:right w:val="single" w:sz="4" w:space="0" w:color="auto"/>
            </w:tcBorders>
            <w:noWrap/>
            <w:vAlign w:val="bottom"/>
          </w:tcPr>
          <w:p w14:paraId="144B21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148EFD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62520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9535D1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0085B6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49BB601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46136B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tcPr>
          <w:p w14:paraId="107D738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7C5185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Wskaźnik pracy: Świetlny punktowy wskaźnik wyświetlany na podłodze informujący o statusie pracy urządzenia.</w:t>
            </w:r>
          </w:p>
        </w:tc>
        <w:tc>
          <w:tcPr>
            <w:tcW w:w="682" w:type="dxa"/>
            <w:tcBorders>
              <w:top w:val="nil"/>
              <w:left w:val="nil"/>
              <w:bottom w:val="single" w:sz="4" w:space="0" w:color="auto"/>
              <w:right w:val="single" w:sz="4" w:space="0" w:color="auto"/>
            </w:tcBorders>
            <w:noWrap/>
            <w:vAlign w:val="bottom"/>
          </w:tcPr>
          <w:p w14:paraId="1F42D05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13E74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40F65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DC0FF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D35F61"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BA80E2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5934F3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shd w:val="clear" w:color="000000" w:fill="FFFFFF"/>
            <w:noWrap/>
            <w:textDirection w:val="btLr"/>
            <w:vAlign w:val="center"/>
            <w:hideMark/>
          </w:tcPr>
          <w:p w14:paraId="5F73EED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D9F59A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Programy i sterowanie:</w:t>
            </w:r>
          </w:p>
        </w:tc>
        <w:tc>
          <w:tcPr>
            <w:tcW w:w="682" w:type="dxa"/>
            <w:tcBorders>
              <w:top w:val="nil"/>
              <w:left w:val="nil"/>
              <w:bottom w:val="single" w:sz="4" w:space="0" w:color="auto"/>
              <w:right w:val="single" w:sz="4" w:space="0" w:color="auto"/>
            </w:tcBorders>
            <w:noWrap/>
            <w:vAlign w:val="bottom"/>
            <w:hideMark/>
          </w:tcPr>
          <w:p w14:paraId="653FD69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18B7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1854BA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8CD4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601B20"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5FEB69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47AEF0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D5DB7E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64B97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Liczba programów: minimum 8, w tym: Auto (inteligentne dopasowanie parametrów), Szybki (ok. 30 min), Ekonomiczny, Higieniczny/Machine Care oraz programy czasowe (np. 90/160 min).</w:t>
            </w:r>
          </w:p>
        </w:tc>
        <w:tc>
          <w:tcPr>
            <w:tcW w:w="682" w:type="dxa"/>
            <w:tcBorders>
              <w:top w:val="nil"/>
              <w:left w:val="nil"/>
              <w:bottom w:val="single" w:sz="4" w:space="0" w:color="auto"/>
              <w:right w:val="single" w:sz="4" w:space="0" w:color="auto"/>
            </w:tcBorders>
            <w:vAlign w:val="center"/>
            <w:hideMark/>
          </w:tcPr>
          <w:p w14:paraId="462AD1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A3F2D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3A7DE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06F7E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4C6F3E"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9FD70C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ADCF1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91F94A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B971FF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Temperatury zmywania: zakres obejmujący minimum 50/60/65°C.</w:t>
            </w:r>
          </w:p>
        </w:tc>
        <w:tc>
          <w:tcPr>
            <w:tcW w:w="682" w:type="dxa"/>
            <w:tcBorders>
              <w:top w:val="nil"/>
              <w:left w:val="nil"/>
              <w:bottom w:val="single" w:sz="4" w:space="0" w:color="auto"/>
              <w:right w:val="single" w:sz="4" w:space="0" w:color="auto"/>
            </w:tcBorders>
            <w:vAlign w:val="center"/>
            <w:hideMark/>
          </w:tcPr>
          <w:p w14:paraId="0FB30B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D75C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B0E504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2B5A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6DB9659"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2854976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04245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964D6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97B9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Funkcje dodatkowe: * Automatyczne otwieranie drzwi w fazie suszenia w celu poprawy efektywności odparowania.</w:t>
            </w:r>
          </w:p>
        </w:tc>
        <w:tc>
          <w:tcPr>
            <w:tcW w:w="682" w:type="dxa"/>
            <w:tcBorders>
              <w:top w:val="nil"/>
              <w:left w:val="nil"/>
              <w:bottom w:val="single" w:sz="4" w:space="0" w:color="auto"/>
              <w:right w:val="single" w:sz="4" w:space="0" w:color="auto"/>
            </w:tcBorders>
            <w:vAlign w:val="center"/>
            <w:hideMark/>
          </w:tcPr>
          <w:p w14:paraId="73A48EC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0575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B76C5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8066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1D3062"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7123A64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FAFCD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16615A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EBFD1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Funkcja opóźnienia startu.</w:t>
            </w:r>
          </w:p>
        </w:tc>
        <w:tc>
          <w:tcPr>
            <w:tcW w:w="682" w:type="dxa"/>
            <w:tcBorders>
              <w:top w:val="nil"/>
              <w:left w:val="nil"/>
              <w:bottom w:val="single" w:sz="4" w:space="0" w:color="auto"/>
              <w:right w:val="single" w:sz="4" w:space="0" w:color="auto"/>
            </w:tcBorders>
            <w:vAlign w:val="center"/>
            <w:hideMark/>
          </w:tcPr>
          <w:p w14:paraId="0B5A28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5CCA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11921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36385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531974"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15D60F5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0168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C9D9B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69DE0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Sygnalizacja braku soli i nabłyszczacza.</w:t>
            </w:r>
          </w:p>
        </w:tc>
        <w:tc>
          <w:tcPr>
            <w:tcW w:w="682" w:type="dxa"/>
            <w:tcBorders>
              <w:top w:val="nil"/>
              <w:left w:val="nil"/>
              <w:bottom w:val="single" w:sz="4" w:space="0" w:color="auto"/>
              <w:right w:val="single" w:sz="4" w:space="0" w:color="auto"/>
            </w:tcBorders>
            <w:vAlign w:val="center"/>
            <w:hideMark/>
          </w:tcPr>
          <w:p w14:paraId="197712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152F4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FC4616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D8C03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F4B714" w14:textId="77777777" w:rsidTr="0048527A">
        <w:trPr>
          <w:gridAfter w:val="4"/>
          <w:wAfter w:w="1261" w:type="dxa"/>
          <w:trHeight w:val="552"/>
        </w:trPr>
        <w:tc>
          <w:tcPr>
            <w:tcW w:w="397" w:type="dxa"/>
            <w:vMerge/>
            <w:tcBorders>
              <w:left w:val="single" w:sz="4" w:space="0" w:color="auto"/>
              <w:right w:val="single" w:sz="4" w:space="0" w:color="auto"/>
            </w:tcBorders>
            <w:vAlign w:val="center"/>
            <w:hideMark/>
          </w:tcPr>
          <w:p w14:paraId="400473A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5D662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C9FF4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F6CF66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Automatyczne wyłączanie po zakończeniu cyklu.</w:t>
            </w:r>
          </w:p>
        </w:tc>
        <w:tc>
          <w:tcPr>
            <w:tcW w:w="682" w:type="dxa"/>
            <w:tcBorders>
              <w:top w:val="nil"/>
              <w:left w:val="nil"/>
              <w:bottom w:val="single" w:sz="4" w:space="0" w:color="auto"/>
              <w:right w:val="single" w:sz="4" w:space="0" w:color="auto"/>
            </w:tcBorders>
            <w:vAlign w:val="center"/>
            <w:hideMark/>
          </w:tcPr>
          <w:p w14:paraId="4234EC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6043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EFF280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AEDA2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B6C51B"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022066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FF942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0879AAB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hideMark/>
          </w:tcPr>
          <w:p w14:paraId="3E96A9AF"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Bezpieczeństwo i gwarancja:</w:t>
            </w:r>
          </w:p>
          <w:p w14:paraId="34F886C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58335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90BBD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2DB48C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0282CA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6E8F75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8F084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Zabezpieczenie przed zalaniem: Tak (system typu AquaControl lub równoważny).</w:t>
            </w:r>
          </w:p>
        </w:tc>
        <w:tc>
          <w:tcPr>
            <w:tcW w:w="682" w:type="dxa"/>
            <w:tcBorders>
              <w:top w:val="nil"/>
              <w:left w:val="nil"/>
              <w:bottom w:val="single" w:sz="4" w:space="0" w:color="auto"/>
              <w:right w:val="single" w:sz="4" w:space="0" w:color="auto"/>
            </w:tcBorders>
            <w:vAlign w:val="center"/>
            <w:hideMark/>
          </w:tcPr>
          <w:p w14:paraId="5A3C8C5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FE0C09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C48682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D03BB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0FF00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0E84174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7C7ED52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tcPr>
          <w:p w14:paraId="28C39C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35F319A" w14:textId="77777777" w:rsidR="00581398" w:rsidRDefault="00581398" w:rsidP="003B247C">
            <w:pPr>
              <w:rPr>
                <w:rFonts w:ascii="Calibri" w:hAnsi="Calibri" w:cs="Calibri"/>
                <w:color w:val="000000"/>
                <w:sz w:val="20"/>
                <w:szCs w:val="20"/>
              </w:rPr>
            </w:pPr>
            <w:r>
              <w:rPr>
                <w:rFonts w:ascii="Calibri" w:hAnsi="Calibri" w:cs="Calibri"/>
                <w:color w:val="000000"/>
                <w:sz w:val="20"/>
                <w:szCs w:val="20"/>
              </w:rPr>
              <w:t>Podłączenie wody: Możliwość podłączenia do ciepłej wody (do 60°C).</w:t>
            </w:r>
          </w:p>
        </w:tc>
        <w:tc>
          <w:tcPr>
            <w:tcW w:w="682" w:type="dxa"/>
            <w:tcBorders>
              <w:top w:val="nil"/>
              <w:left w:val="nil"/>
              <w:bottom w:val="single" w:sz="4" w:space="0" w:color="auto"/>
              <w:right w:val="single" w:sz="4" w:space="0" w:color="auto"/>
            </w:tcBorders>
            <w:vAlign w:val="center"/>
          </w:tcPr>
          <w:p w14:paraId="25FED21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BCE7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7B42FD6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4012C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F02C4B"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1A78539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152BF5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000000"/>
            </w:tcBorders>
            <w:vAlign w:val="center"/>
            <w:hideMark/>
          </w:tcPr>
          <w:p w14:paraId="527A6A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D54312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1EF57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59F9B9"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59E0160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04B91FA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000000"/>
            </w:tcBorders>
            <w:vAlign w:val="center"/>
            <w:hideMark/>
          </w:tcPr>
          <w:p w14:paraId="4CFEE8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000000"/>
              <w:right w:val="single" w:sz="4" w:space="0" w:color="auto"/>
            </w:tcBorders>
            <w:noWrap/>
            <w:vAlign w:val="center"/>
            <w:hideMark/>
          </w:tcPr>
          <w:p w14:paraId="6A3902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8328D0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2EC2C3" w14:textId="77777777" w:rsidTr="0048527A">
        <w:trPr>
          <w:gridAfter w:val="4"/>
          <w:wAfter w:w="1261" w:type="dxa"/>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34CE0B6B"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98E03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Myjka do powierzchni płaskich</w:t>
            </w:r>
            <w:r>
              <w:rPr>
                <w:rFonts w:eastAsia="Times New Roman" w:cstheme="minorHAnsi"/>
                <w:color w:val="000000"/>
                <w:sz w:val="20"/>
                <w:szCs w:val="20"/>
                <w:lang w:eastAsia="pl-PL"/>
              </w:rPr>
              <w:t xml:space="preserve"> poziomych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(5.2-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06DE57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ACADCF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profesjonalny automat szorująco-zbierający o kompaktowej konstrukcji, przeznaczony do mycia i osuszania powierzchni twardych,</w:t>
            </w:r>
          </w:p>
        </w:tc>
        <w:tc>
          <w:tcPr>
            <w:tcW w:w="682" w:type="dxa"/>
            <w:tcBorders>
              <w:top w:val="nil"/>
              <w:left w:val="nil"/>
              <w:bottom w:val="single" w:sz="4" w:space="0" w:color="auto"/>
              <w:right w:val="single" w:sz="4" w:space="0" w:color="auto"/>
            </w:tcBorders>
            <w:noWrap/>
            <w:vAlign w:val="bottom"/>
            <w:hideMark/>
          </w:tcPr>
          <w:p w14:paraId="738B901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23FA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1B5D58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16CFC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5B0493"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29F2A42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8F786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70AEF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89FA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bateryjne oparte na technologii litowo-jonowej (akumulator min. 36V, 300Wh), zapewniające czas pracy co najmniej 60 minut na jednym ładowaniu,</w:t>
            </w:r>
          </w:p>
        </w:tc>
        <w:tc>
          <w:tcPr>
            <w:tcW w:w="682" w:type="dxa"/>
            <w:tcBorders>
              <w:top w:val="nil"/>
              <w:left w:val="nil"/>
              <w:bottom w:val="single" w:sz="4" w:space="0" w:color="auto"/>
              <w:right w:val="single" w:sz="4" w:space="0" w:color="auto"/>
            </w:tcBorders>
            <w:vAlign w:val="center"/>
            <w:hideMark/>
          </w:tcPr>
          <w:p w14:paraId="4D5A7D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83C7C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19515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69D69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8340D2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50CB567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BFFB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711DE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39D590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wydajność teoretyczna urządzenia na poziomie min. 1000–1100 m²/h,</w:t>
            </w:r>
          </w:p>
        </w:tc>
        <w:tc>
          <w:tcPr>
            <w:tcW w:w="682" w:type="dxa"/>
            <w:tcBorders>
              <w:top w:val="nil"/>
              <w:left w:val="nil"/>
              <w:bottom w:val="single" w:sz="4" w:space="0" w:color="auto"/>
              <w:right w:val="single" w:sz="4" w:space="0" w:color="auto"/>
            </w:tcBorders>
            <w:vAlign w:val="center"/>
            <w:hideMark/>
          </w:tcPr>
          <w:p w14:paraId="666E4E3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BB95E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772BD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E71C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C8EAF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FEA8BA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FB8B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41C3E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A8BF9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szerokość robocza szczotki czyszczącej: 400 mm (z tolerancją +/- 5 cm),</w:t>
            </w:r>
          </w:p>
        </w:tc>
        <w:tc>
          <w:tcPr>
            <w:tcW w:w="682" w:type="dxa"/>
            <w:tcBorders>
              <w:top w:val="nil"/>
              <w:left w:val="nil"/>
              <w:bottom w:val="single" w:sz="4" w:space="0" w:color="auto"/>
              <w:right w:val="single" w:sz="4" w:space="0" w:color="auto"/>
            </w:tcBorders>
            <w:vAlign w:val="center"/>
            <w:hideMark/>
          </w:tcPr>
          <w:p w14:paraId="36EDD4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D09610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BDC88A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7489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152EED"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9EC0EA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FB0A9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CD2085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095CD9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szerokość ssawy zbierającej: 520 mm (z tolerancją +/- 5 cm),</w:t>
            </w:r>
          </w:p>
        </w:tc>
        <w:tc>
          <w:tcPr>
            <w:tcW w:w="682" w:type="dxa"/>
            <w:tcBorders>
              <w:top w:val="nil"/>
              <w:left w:val="nil"/>
              <w:bottom w:val="single" w:sz="4" w:space="0" w:color="auto"/>
              <w:right w:val="single" w:sz="4" w:space="0" w:color="auto"/>
            </w:tcBorders>
            <w:vAlign w:val="center"/>
            <w:hideMark/>
          </w:tcPr>
          <w:p w14:paraId="3DFCDC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89A0DF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16959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75D2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D5983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60B629D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6F0A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9E60C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71046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dwóch niezależnych zbiorników (na wodę czystą i brudną) o pojemności min. 18 litrów każdy,</w:t>
            </w:r>
          </w:p>
        </w:tc>
        <w:tc>
          <w:tcPr>
            <w:tcW w:w="682" w:type="dxa"/>
            <w:tcBorders>
              <w:top w:val="nil"/>
              <w:left w:val="nil"/>
              <w:bottom w:val="single" w:sz="4" w:space="0" w:color="auto"/>
              <w:right w:val="single" w:sz="4" w:space="0" w:color="auto"/>
            </w:tcBorders>
            <w:vAlign w:val="center"/>
            <w:hideMark/>
          </w:tcPr>
          <w:p w14:paraId="5FC21D9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F5D2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58F6A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FCDDC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1BA2B"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3EB17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2B9A9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CD77E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1F01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konstrukcja wyposażona w silnik szczotki o mocy min. 175 W oraz silnik ssawy o mocy min. 100 W,</w:t>
            </w:r>
          </w:p>
        </w:tc>
        <w:tc>
          <w:tcPr>
            <w:tcW w:w="682" w:type="dxa"/>
            <w:tcBorders>
              <w:top w:val="nil"/>
              <w:left w:val="nil"/>
              <w:bottom w:val="single" w:sz="4" w:space="0" w:color="auto"/>
              <w:right w:val="single" w:sz="4" w:space="0" w:color="auto"/>
            </w:tcBorders>
            <w:vAlign w:val="center"/>
            <w:hideMark/>
          </w:tcPr>
          <w:p w14:paraId="5A8F25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08B803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2C18FB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B28CD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284475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3ADFE7F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D2376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A575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8E9B4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prędkość obrotowa szczotki na poziomie 150 obr./min,</w:t>
            </w:r>
          </w:p>
        </w:tc>
        <w:tc>
          <w:tcPr>
            <w:tcW w:w="682" w:type="dxa"/>
            <w:tcBorders>
              <w:top w:val="nil"/>
              <w:left w:val="nil"/>
              <w:bottom w:val="single" w:sz="4" w:space="0" w:color="auto"/>
              <w:right w:val="single" w:sz="4" w:space="0" w:color="auto"/>
            </w:tcBorders>
            <w:vAlign w:val="center"/>
            <w:hideMark/>
          </w:tcPr>
          <w:p w14:paraId="5CE85D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95F3A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5469E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375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556CB17" w14:textId="77777777" w:rsidTr="0048527A">
        <w:trPr>
          <w:gridAfter w:val="4"/>
          <w:wAfter w:w="1261" w:type="dxa"/>
          <w:trHeight w:val="828"/>
        </w:trPr>
        <w:tc>
          <w:tcPr>
            <w:tcW w:w="397" w:type="dxa"/>
            <w:vMerge/>
            <w:tcBorders>
              <w:top w:val="nil"/>
              <w:left w:val="single" w:sz="4" w:space="0" w:color="auto"/>
              <w:bottom w:val="single" w:sz="4" w:space="0" w:color="auto"/>
              <w:right w:val="single" w:sz="4" w:space="0" w:color="auto"/>
            </w:tcBorders>
            <w:vAlign w:val="center"/>
            <w:hideMark/>
          </w:tcPr>
          <w:p w14:paraId="57B159E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D3AF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8EEF99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E9B8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urządzenie charakteryzujące się niską wagą (34 kg bez wody) oraz składanym uchwytem/rączką ułatwiającą transport i przechowywanie,</w:t>
            </w:r>
          </w:p>
        </w:tc>
        <w:tc>
          <w:tcPr>
            <w:tcW w:w="682" w:type="dxa"/>
            <w:tcBorders>
              <w:top w:val="nil"/>
              <w:left w:val="nil"/>
              <w:bottom w:val="single" w:sz="4" w:space="0" w:color="auto"/>
              <w:right w:val="single" w:sz="4" w:space="0" w:color="auto"/>
            </w:tcBorders>
            <w:vAlign w:val="center"/>
            <w:hideMark/>
          </w:tcPr>
          <w:p w14:paraId="3B6AEF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7C35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1B46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5B79A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0ED95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DBA1F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65AB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F636A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0AFB9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gabarytowe urządzenia: 850 x 520 x 1132 mm (z tolerancją +/- 5 cm),</w:t>
            </w:r>
          </w:p>
        </w:tc>
        <w:tc>
          <w:tcPr>
            <w:tcW w:w="682" w:type="dxa"/>
            <w:tcBorders>
              <w:top w:val="nil"/>
              <w:left w:val="nil"/>
              <w:bottom w:val="single" w:sz="4" w:space="0" w:color="auto"/>
              <w:right w:val="single" w:sz="4" w:space="0" w:color="auto"/>
            </w:tcBorders>
            <w:vAlign w:val="center"/>
            <w:hideMark/>
          </w:tcPr>
          <w:p w14:paraId="4463A2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56763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02A4D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7B1CD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4640D8"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7B4F25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C2BB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9145D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3212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 zestawie zewnętrzna ładowarka umożliwiająca szybkie doładowanie akumulatora (do 80% w 1 godzinę).</w:t>
            </w:r>
          </w:p>
        </w:tc>
        <w:tc>
          <w:tcPr>
            <w:tcW w:w="682" w:type="dxa"/>
            <w:tcBorders>
              <w:top w:val="nil"/>
              <w:left w:val="nil"/>
              <w:bottom w:val="single" w:sz="4" w:space="0" w:color="auto"/>
              <w:right w:val="single" w:sz="4" w:space="0" w:color="auto"/>
            </w:tcBorders>
            <w:vAlign w:val="center"/>
            <w:hideMark/>
          </w:tcPr>
          <w:p w14:paraId="1BFF12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6275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337F1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2B897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66C3B81"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332A6C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934704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BC3A9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3C5CF4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526392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38BDAF" w14:textId="77777777" w:rsidTr="0048527A">
        <w:trPr>
          <w:gridAfter w:val="4"/>
          <w:wAfter w:w="1261" w:type="dxa"/>
          <w:trHeight w:val="300"/>
        </w:trPr>
        <w:tc>
          <w:tcPr>
            <w:tcW w:w="397" w:type="dxa"/>
            <w:vMerge/>
            <w:tcBorders>
              <w:top w:val="nil"/>
              <w:left w:val="single" w:sz="4" w:space="0" w:color="auto"/>
              <w:bottom w:val="single" w:sz="4" w:space="0" w:color="auto"/>
              <w:right w:val="single" w:sz="4" w:space="0" w:color="auto"/>
            </w:tcBorders>
            <w:vAlign w:val="center"/>
            <w:hideMark/>
          </w:tcPr>
          <w:p w14:paraId="71339AA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BFF9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6CE4D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4389F7A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EEF666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8A21222" w14:textId="77777777" w:rsidTr="0048527A">
        <w:trPr>
          <w:gridAfter w:val="4"/>
          <w:wAfter w:w="1261" w:type="dxa"/>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58D1BFD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Część 5</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01BA3A3C"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6058C512"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88D2300"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609"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69849136"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1DC3B92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F41E83" w14:textId="77777777" w:rsidTr="0048527A">
        <w:trPr>
          <w:gridAfter w:val="4"/>
          <w:wAfter w:w="1261" w:type="dxa"/>
          <w:trHeight w:val="288"/>
        </w:trPr>
        <w:tc>
          <w:tcPr>
            <w:tcW w:w="3297" w:type="dxa"/>
            <w:gridSpan w:val="3"/>
            <w:vMerge/>
            <w:tcBorders>
              <w:top w:val="single" w:sz="8" w:space="0" w:color="auto"/>
              <w:left w:val="single" w:sz="8" w:space="0" w:color="auto"/>
              <w:bottom w:val="nil"/>
              <w:right w:val="nil"/>
            </w:tcBorders>
            <w:vAlign w:val="center"/>
            <w:hideMark/>
          </w:tcPr>
          <w:p w14:paraId="7C9E98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6B59442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5A981E8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18D7E7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609" w:type="dxa"/>
            <w:vMerge/>
            <w:tcBorders>
              <w:top w:val="nil"/>
              <w:left w:val="single" w:sz="4" w:space="0" w:color="auto"/>
              <w:bottom w:val="single" w:sz="4" w:space="0" w:color="000000"/>
              <w:right w:val="single" w:sz="4" w:space="0" w:color="auto"/>
            </w:tcBorders>
            <w:vAlign w:val="center"/>
            <w:hideMark/>
          </w:tcPr>
          <w:p w14:paraId="2DE662A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7A625216" w14:textId="77777777" w:rsidR="00581398" w:rsidRPr="00C327EE" w:rsidRDefault="00581398" w:rsidP="003B247C">
            <w:pPr>
              <w:spacing w:after="0" w:line="240" w:lineRule="auto"/>
              <w:jc w:val="center"/>
              <w:rPr>
                <w:rFonts w:eastAsia="Times New Roman" w:cstheme="minorHAnsi"/>
                <w:b/>
                <w:bCs/>
                <w:color w:val="000000"/>
                <w:sz w:val="20"/>
                <w:szCs w:val="20"/>
                <w:lang w:eastAsia="pl-PL"/>
              </w:rPr>
            </w:pPr>
          </w:p>
        </w:tc>
      </w:tr>
      <w:tr w:rsidR="00581398" w:rsidRPr="00C327EE" w14:paraId="13284F76" w14:textId="77777777" w:rsidTr="0048527A">
        <w:trPr>
          <w:gridAfter w:val="4"/>
          <w:wAfter w:w="1261" w:type="dxa"/>
          <w:trHeight w:val="82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38435FA2"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B88DBD"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nasadowe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 </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422254D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A1E8DE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profesjonalny zestaw narzędziowy składający się z 60 elementów, umieszczonych w trwałej walizce transportowej,</w:t>
            </w:r>
          </w:p>
        </w:tc>
        <w:tc>
          <w:tcPr>
            <w:tcW w:w="682" w:type="dxa"/>
            <w:tcBorders>
              <w:top w:val="nil"/>
              <w:left w:val="nil"/>
              <w:bottom w:val="single" w:sz="4" w:space="0" w:color="auto"/>
              <w:right w:val="single" w:sz="4" w:space="0" w:color="auto"/>
            </w:tcBorders>
            <w:noWrap/>
            <w:vAlign w:val="bottom"/>
            <w:hideMark/>
          </w:tcPr>
          <w:p w14:paraId="4135EAA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C77AA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25C4E8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0FE74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AB0842"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C7D0BF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44152C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9129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8903C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napęd główny: 1/2",</w:t>
            </w:r>
          </w:p>
        </w:tc>
        <w:tc>
          <w:tcPr>
            <w:tcW w:w="682" w:type="dxa"/>
            <w:tcBorders>
              <w:top w:val="nil"/>
              <w:left w:val="nil"/>
              <w:bottom w:val="single" w:sz="4" w:space="0" w:color="auto"/>
              <w:right w:val="single" w:sz="4" w:space="0" w:color="auto"/>
            </w:tcBorders>
            <w:vAlign w:val="center"/>
            <w:hideMark/>
          </w:tcPr>
          <w:p w14:paraId="007FFA6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8B6AC2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22F7CA8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21B1B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FBBF0C6"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668727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FFD0D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9EFCAD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469E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zawartość zestawu obejmuje:</w:t>
            </w:r>
          </w:p>
        </w:tc>
        <w:tc>
          <w:tcPr>
            <w:tcW w:w="682" w:type="dxa"/>
            <w:tcBorders>
              <w:top w:val="nil"/>
              <w:left w:val="nil"/>
              <w:bottom w:val="single" w:sz="4" w:space="0" w:color="auto"/>
              <w:right w:val="single" w:sz="4" w:space="0" w:color="auto"/>
            </w:tcBorders>
            <w:vAlign w:val="center"/>
            <w:hideMark/>
          </w:tcPr>
          <w:p w14:paraId="232B7A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F41A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0B626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E1CE8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37E674B"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810A17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10F1B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B969D2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18C9A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17 szt. nasadek metrycznych 6-kątnych 1/2" w zakresie: 10, 11, 12, 13, 14, 15, 16, 17, 18, 19, 20, 21, 22, 24, 27, 30, 32 mm,</w:t>
            </w:r>
          </w:p>
        </w:tc>
        <w:tc>
          <w:tcPr>
            <w:tcW w:w="682" w:type="dxa"/>
            <w:tcBorders>
              <w:top w:val="nil"/>
              <w:left w:val="nil"/>
              <w:bottom w:val="single" w:sz="4" w:space="0" w:color="auto"/>
              <w:right w:val="single" w:sz="4" w:space="0" w:color="auto"/>
            </w:tcBorders>
            <w:vAlign w:val="center"/>
            <w:hideMark/>
          </w:tcPr>
          <w:p w14:paraId="2DFCBA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85C8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E6578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DCD25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8974C4"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34D5C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9D8B8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A3D0B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E9BFA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profesjonalną grzechotkę szybkomocującą 1/2",</w:t>
            </w:r>
          </w:p>
        </w:tc>
        <w:tc>
          <w:tcPr>
            <w:tcW w:w="682" w:type="dxa"/>
            <w:tcBorders>
              <w:top w:val="nil"/>
              <w:left w:val="nil"/>
              <w:bottom w:val="single" w:sz="4" w:space="0" w:color="auto"/>
              <w:right w:val="single" w:sz="4" w:space="0" w:color="auto"/>
            </w:tcBorders>
            <w:vAlign w:val="center"/>
            <w:hideMark/>
          </w:tcPr>
          <w:p w14:paraId="0C69835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DF8F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99B4E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1158D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8D6C8DF"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E513C1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D7A79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96D0B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AD123C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nasadki do świec zapłonowych: 16 mm i 21 mm,</w:t>
            </w:r>
          </w:p>
        </w:tc>
        <w:tc>
          <w:tcPr>
            <w:tcW w:w="682" w:type="dxa"/>
            <w:tcBorders>
              <w:top w:val="nil"/>
              <w:left w:val="nil"/>
              <w:bottom w:val="single" w:sz="4" w:space="0" w:color="auto"/>
              <w:right w:val="single" w:sz="4" w:space="0" w:color="auto"/>
            </w:tcBorders>
            <w:vAlign w:val="center"/>
            <w:hideMark/>
          </w:tcPr>
          <w:p w14:paraId="6455EDA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8AABC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5EDE8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2EA7D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9682CD6"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2E4E62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25F64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09AA5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D649D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akcesoria 1/2": przedłużki (5" i 10"), przegub uniwersalny oraz adapter trójdrożny,</w:t>
            </w:r>
          </w:p>
        </w:tc>
        <w:tc>
          <w:tcPr>
            <w:tcW w:w="682" w:type="dxa"/>
            <w:tcBorders>
              <w:top w:val="nil"/>
              <w:left w:val="nil"/>
              <w:bottom w:val="single" w:sz="4" w:space="0" w:color="auto"/>
              <w:right w:val="single" w:sz="4" w:space="0" w:color="auto"/>
            </w:tcBorders>
            <w:vAlign w:val="center"/>
            <w:hideMark/>
          </w:tcPr>
          <w:p w14:paraId="02DA8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DA1B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162480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71236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3FE3C6"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C8D08B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99397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2D35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6BA32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szeroki wybór bitów 1/4" (m.in. Torx, Hex, Pozidriv, Philips, płaskie) wraz z rękojeścią wkrętakową i adapterem,</w:t>
            </w:r>
          </w:p>
        </w:tc>
        <w:tc>
          <w:tcPr>
            <w:tcW w:w="682" w:type="dxa"/>
            <w:tcBorders>
              <w:top w:val="nil"/>
              <w:left w:val="nil"/>
              <w:bottom w:val="single" w:sz="4" w:space="0" w:color="auto"/>
              <w:right w:val="single" w:sz="4" w:space="0" w:color="auto"/>
            </w:tcBorders>
            <w:vAlign w:val="center"/>
            <w:hideMark/>
          </w:tcPr>
          <w:p w14:paraId="075E2B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B54A9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FFB7A1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86B7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363D57"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211EA9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46062A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0B5F11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EFF22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materiał wykonania: wysokiej jakości stal chromowo-wanadowa (Cr-V), zapewniająca odporność na korozję i dużą wytrzymałość,</w:t>
            </w:r>
          </w:p>
        </w:tc>
        <w:tc>
          <w:tcPr>
            <w:tcW w:w="682" w:type="dxa"/>
            <w:tcBorders>
              <w:top w:val="nil"/>
              <w:left w:val="nil"/>
              <w:bottom w:val="single" w:sz="4" w:space="0" w:color="auto"/>
              <w:right w:val="single" w:sz="4" w:space="0" w:color="auto"/>
            </w:tcBorders>
            <w:vAlign w:val="center"/>
            <w:hideMark/>
          </w:tcPr>
          <w:p w14:paraId="762A7FD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78211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69B620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C70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4A9A057" w14:textId="77777777" w:rsidTr="0048527A">
        <w:trPr>
          <w:gridAfter w:val="4"/>
          <w:wAfter w:w="1261" w:type="dxa"/>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5DBF18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1CE68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68C75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950D7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walizka: wykonana z lekkiego i odpornego na uszkodzenia mechaniczne tworzywa sztucznego, ułatwiająca utrzymanie porządku i transport,</w:t>
            </w:r>
          </w:p>
        </w:tc>
        <w:tc>
          <w:tcPr>
            <w:tcW w:w="682" w:type="dxa"/>
            <w:tcBorders>
              <w:top w:val="nil"/>
              <w:left w:val="nil"/>
              <w:bottom w:val="single" w:sz="4" w:space="0" w:color="auto"/>
              <w:right w:val="single" w:sz="4" w:space="0" w:color="auto"/>
            </w:tcBorders>
            <w:vAlign w:val="center"/>
            <w:hideMark/>
          </w:tcPr>
          <w:p w14:paraId="72327E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62DA57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032842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049A8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CF7860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A78D4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88CEE6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1A28D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12CEE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produktu z opakowaniem: 6 kg,</w:t>
            </w:r>
          </w:p>
        </w:tc>
        <w:tc>
          <w:tcPr>
            <w:tcW w:w="682" w:type="dxa"/>
            <w:tcBorders>
              <w:top w:val="nil"/>
              <w:left w:val="nil"/>
              <w:bottom w:val="single" w:sz="4" w:space="0" w:color="auto"/>
              <w:right w:val="single" w:sz="4" w:space="0" w:color="auto"/>
            </w:tcBorders>
            <w:vAlign w:val="center"/>
            <w:hideMark/>
          </w:tcPr>
          <w:p w14:paraId="60988C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A708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39B48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337A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2FB80B8"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EDDF3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C0C1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4DCD3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B3619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walizki: 450 x 300 x 100 mm (z tolerancją +/- 5 cm),</w:t>
            </w:r>
          </w:p>
        </w:tc>
        <w:tc>
          <w:tcPr>
            <w:tcW w:w="682" w:type="dxa"/>
            <w:tcBorders>
              <w:top w:val="nil"/>
              <w:left w:val="nil"/>
              <w:bottom w:val="single" w:sz="4" w:space="0" w:color="auto"/>
              <w:right w:val="single" w:sz="4" w:space="0" w:color="auto"/>
            </w:tcBorders>
            <w:vAlign w:val="center"/>
            <w:hideMark/>
          </w:tcPr>
          <w:p w14:paraId="4AB46B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9662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525028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3DB95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07B85A3" w14:textId="77777777" w:rsidTr="0048527A">
        <w:trPr>
          <w:gridAfter w:val="4"/>
          <w:wAfter w:w="1261" w:type="dxa"/>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585C4F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7E24B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F825B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6F2878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prace serwisowe, warsztatowe, przemysł oraz utrzymanie ruch</w:t>
            </w:r>
          </w:p>
        </w:tc>
        <w:tc>
          <w:tcPr>
            <w:tcW w:w="682" w:type="dxa"/>
            <w:tcBorders>
              <w:top w:val="nil"/>
              <w:left w:val="nil"/>
              <w:bottom w:val="single" w:sz="4" w:space="0" w:color="auto"/>
              <w:right w:val="single" w:sz="4" w:space="0" w:color="auto"/>
            </w:tcBorders>
            <w:vAlign w:val="center"/>
            <w:hideMark/>
          </w:tcPr>
          <w:p w14:paraId="4147110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E64129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402A83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02978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59B0A7F"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DC27A2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8D5365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6933B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96102D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9B6D1C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D2F169" w14:textId="77777777" w:rsidTr="0048527A">
        <w:trPr>
          <w:gridAfter w:val="4"/>
          <w:wAfter w:w="1261" w:type="dxa"/>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7EE9B5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7CAB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6E3ABE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74748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4C02ED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C39D37" w14:textId="77777777" w:rsidTr="0048527A">
        <w:trPr>
          <w:gridAfter w:val="4"/>
          <w:wAfter w:w="1261" w:type="dxa"/>
          <w:trHeight w:val="828"/>
        </w:trPr>
        <w:tc>
          <w:tcPr>
            <w:tcW w:w="397" w:type="dxa"/>
            <w:vMerge w:val="restart"/>
            <w:tcBorders>
              <w:top w:val="nil"/>
              <w:left w:val="single" w:sz="4" w:space="0" w:color="auto"/>
              <w:right w:val="single" w:sz="4" w:space="0" w:color="auto"/>
            </w:tcBorders>
            <w:vAlign w:val="center"/>
          </w:tcPr>
          <w:p w14:paraId="26841F2A"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5AC55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nasadowe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(5.5-pozycja budżetowa we wniosku o </w:t>
            </w:r>
            <w:r w:rsidRPr="00C327EE">
              <w:rPr>
                <w:rFonts w:eastAsia="Times New Roman" w:cstheme="minorHAnsi"/>
                <w:color w:val="000000"/>
                <w:sz w:val="20"/>
                <w:szCs w:val="20"/>
                <w:lang w:eastAsia="pl-PL"/>
              </w:rPr>
              <w:lastRenderedPageBreak/>
              <w:t>dofinansowanie, inf. Dla zamawiającego)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 </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2F64F85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lastRenderedPageBreak/>
              <w:t>1 sztuka</w:t>
            </w:r>
          </w:p>
        </w:tc>
        <w:tc>
          <w:tcPr>
            <w:tcW w:w="5656" w:type="dxa"/>
            <w:tcBorders>
              <w:top w:val="nil"/>
              <w:left w:val="nil"/>
              <w:bottom w:val="single" w:sz="4" w:space="0" w:color="auto"/>
              <w:right w:val="single" w:sz="4" w:space="0" w:color="auto"/>
            </w:tcBorders>
            <w:vAlign w:val="center"/>
          </w:tcPr>
          <w:p w14:paraId="4F96D02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Profesjonalny zestaw narzędzi warsztatowych (minimum 216 elementów)</w:t>
            </w:r>
          </w:p>
        </w:tc>
        <w:tc>
          <w:tcPr>
            <w:tcW w:w="682" w:type="dxa"/>
            <w:tcBorders>
              <w:top w:val="nil"/>
              <w:left w:val="nil"/>
              <w:bottom w:val="single" w:sz="4" w:space="0" w:color="auto"/>
              <w:right w:val="single" w:sz="4" w:space="0" w:color="auto"/>
            </w:tcBorders>
            <w:noWrap/>
            <w:vAlign w:val="bottom"/>
          </w:tcPr>
          <w:p w14:paraId="67BD5A9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64A14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F0EA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F735D0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7C2B07" w14:textId="77777777" w:rsidTr="0048527A">
        <w:trPr>
          <w:gridAfter w:val="4"/>
          <w:wAfter w:w="1261" w:type="dxa"/>
          <w:trHeight w:val="538"/>
        </w:trPr>
        <w:tc>
          <w:tcPr>
            <w:tcW w:w="397" w:type="dxa"/>
            <w:vMerge/>
            <w:tcBorders>
              <w:left w:val="single" w:sz="4" w:space="0" w:color="auto"/>
              <w:right w:val="single" w:sz="4" w:space="0" w:color="auto"/>
            </w:tcBorders>
            <w:vAlign w:val="center"/>
          </w:tcPr>
          <w:p w14:paraId="26734D7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0701CF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813C2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0918127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 materiałów:</w:t>
            </w:r>
          </w:p>
        </w:tc>
        <w:tc>
          <w:tcPr>
            <w:tcW w:w="186" w:type="dxa"/>
            <w:vAlign w:val="center"/>
          </w:tcPr>
          <w:p w14:paraId="7B88504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A8044B8"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318B7BC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F18E2D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C2AE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FB94C9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i elementy napędowe: Wykonane z wytrzymałej stali stopowej chromowo-wanadowej (CrV) o podwyższonej jakości (równoważnik klasy 50BV30).</w:t>
            </w:r>
          </w:p>
        </w:tc>
        <w:tc>
          <w:tcPr>
            <w:tcW w:w="682" w:type="dxa"/>
            <w:tcBorders>
              <w:top w:val="nil"/>
              <w:left w:val="nil"/>
              <w:bottom w:val="single" w:sz="4" w:space="0" w:color="auto"/>
              <w:right w:val="single" w:sz="4" w:space="0" w:color="auto"/>
            </w:tcBorders>
            <w:noWrap/>
            <w:vAlign w:val="bottom"/>
          </w:tcPr>
          <w:p w14:paraId="72BAF27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8F4F4B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85C9B3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3BAA60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2B4382B"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65D9091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3E33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5D1DB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49E72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Metoda produkcji: Elementy kute matrycowo, poddane precyzyjnej kalibracji przed procesem hartowania.</w:t>
            </w:r>
          </w:p>
        </w:tc>
        <w:tc>
          <w:tcPr>
            <w:tcW w:w="682" w:type="dxa"/>
            <w:tcBorders>
              <w:top w:val="nil"/>
              <w:left w:val="nil"/>
              <w:bottom w:val="single" w:sz="4" w:space="0" w:color="auto"/>
              <w:right w:val="single" w:sz="4" w:space="0" w:color="auto"/>
            </w:tcBorders>
            <w:noWrap/>
            <w:vAlign w:val="bottom"/>
          </w:tcPr>
          <w:p w14:paraId="503565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B7D67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4F7F8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80C15F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2AD689"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16DB986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714A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24ACA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4F3EE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Bity i końcówki wkrętakowe: Wykonane z wysokogatunkowej stali stopowej (typ S2) o wysokiej twardości i odporności na skręcanie.</w:t>
            </w:r>
          </w:p>
        </w:tc>
        <w:tc>
          <w:tcPr>
            <w:tcW w:w="682" w:type="dxa"/>
            <w:tcBorders>
              <w:top w:val="nil"/>
              <w:left w:val="nil"/>
              <w:bottom w:val="single" w:sz="4" w:space="0" w:color="auto"/>
              <w:right w:val="single" w:sz="4" w:space="0" w:color="auto"/>
            </w:tcBorders>
            <w:noWrap/>
            <w:vAlign w:val="bottom"/>
          </w:tcPr>
          <w:p w14:paraId="0D2CC4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8CEF2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EC07B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93E46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43491A7"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7774FE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E4B4EE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A1E79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182F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Wykończenie: Nasadki z dwutonowym wykończeniem powierzchni (np. mat i połysk).</w:t>
            </w:r>
          </w:p>
        </w:tc>
        <w:tc>
          <w:tcPr>
            <w:tcW w:w="682" w:type="dxa"/>
            <w:tcBorders>
              <w:top w:val="nil"/>
              <w:left w:val="nil"/>
              <w:bottom w:val="single" w:sz="4" w:space="0" w:color="auto"/>
              <w:right w:val="single" w:sz="4" w:space="0" w:color="auto"/>
            </w:tcBorders>
            <w:noWrap/>
            <w:vAlign w:val="bottom"/>
          </w:tcPr>
          <w:p w14:paraId="10DAEBB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992CB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F8CB1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373955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AC0AA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4FC4A13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56983E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BF56B2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11DF47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Elementy napędowe (Grzechotki):</w:t>
            </w:r>
          </w:p>
        </w:tc>
        <w:tc>
          <w:tcPr>
            <w:tcW w:w="186" w:type="dxa"/>
            <w:vAlign w:val="center"/>
          </w:tcPr>
          <w:p w14:paraId="453865F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C14BF82"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6204C7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21DE0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E505F6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67F11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Zestaw zawiera 3 grzechotki (1/2", 3/8", 1/4") wyposażone w mechanizm zapadkowy o skoku roboczym 5° (tolerancja +/- 1°).</w:t>
            </w:r>
          </w:p>
        </w:tc>
        <w:tc>
          <w:tcPr>
            <w:tcW w:w="682" w:type="dxa"/>
            <w:tcBorders>
              <w:top w:val="nil"/>
              <w:left w:val="nil"/>
              <w:bottom w:val="single" w:sz="4" w:space="0" w:color="auto"/>
              <w:right w:val="single" w:sz="4" w:space="0" w:color="auto"/>
            </w:tcBorders>
            <w:noWrap/>
            <w:vAlign w:val="bottom"/>
          </w:tcPr>
          <w:p w14:paraId="5A98EC1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7A584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3CF3B9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02D7C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112627A" w14:textId="77777777" w:rsidTr="0048527A">
        <w:trPr>
          <w:gridAfter w:val="4"/>
          <w:wAfter w:w="1261" w:type="dxa"/>
          <w:trHeight w:val="723"/>
        </w:trPr>
        <w:tc>
          <w:tcPr>
            <w:tcW w:w="397" w:type="dxa"/>
            <w:vMerge/>
            <w:tcBorders>
              <w:left w:val="single" w:sz="4" w:space="0" w:color="auto"/>
              <w:right w:val="single" w:sz="4" w:space="0" w:color="auto"/>
            </w:tcBorders>
            <w:vAlign w:val="center"/>
          </w:tcPr>
          <w:p w14:paraId="13039CB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CA0050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1EEA5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41C1E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posiadający minimum 72 zęby.</w:t>
            </w:r>
          </w:p>
        </w:tc>
        <w:tc>
          <w:tcPr>
            <w:tcW w:w="682" w:type="dxa"/>
            <w:tcBorders>
              <w:top w:val="nil"/>
              <w:left w:val="nil"/>
              <w:bottom w:val="single" w:sz="4" w:space="0" w:color="auto"/>
              <w:right w:val="single" w:sz="4" w:space="0" w:color="auto"/>
            </w:tcBorders>
            <w:noWrap/>
            <w:vAlign w:val="bottom"/>
          </w:tcPr>
          <w:p w14:paraId="54B959F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5BD53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B46234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CC4B2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8F9D8E" w14:textId="77777777" w:rsidTr="0048527A">
        <w:trPr>
          <w:gridAfter w:val="4"/>
          <w:wAfter w:w="1261" w:type="dxa"/>
          <w:trHeight w:val="719"/>
        </w:trPr>
        <w:tc>
          <w:tcPr>
            <w:tcW w:w="397" w:type="dxa"/>
            <w:vMerge/>
            <w:tcBorders>
              <w:left w:val="single" w:sz="4" w:space="0" w:color="auto"/>
              <w:right w:val="single" w:sz="4" w:space="0" w:color="auto"/>
            </w:tcBorders>
            <w:vAlign w:val="center"/>
          </w:tcPr>
          <w:p w14:paraId="1958DD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13F08A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A3ADD1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F404B3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trójkomponentowa, ergonomiczna, antypoślizgowa.</w:t>
            </w:r>
          </w:p>
        </w:tc>
        <w:tc>
          <w:tcPr>
            <w:tcW w:w="682" w:type="dxa"/>
            <w:tcBorders>
              <w:top w:val="nil"/>
              <w:left w:val="nil"/>
              <w:bottom w:val="single" w:sz="4" w:space="0" w:color="auto"/>
              <w:right w:val="single" w:sz="4" w:space="0" w:color="auto"/>
            </w:tcBorders>
            <w:noWrap/>
            <w:vAlign w:val="bottom"/>
          </w:tcPr>
          <w:p w14:paraId="10935B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3B25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81146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D2D05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C69C52F" w14:textId="77777777" w:rsidTr="0048527A">
        <w:trPr>
          <w:gridAfter w:val="4"/>
          <w:wAfter w:w="1261" w:type="dxa"/>
          <w:trHeight w:val="746"/>
        </w:trPr>
        <w:tc>
          <w:tcPr>
            <w:tcW w:w="397" w:type="dxa"/>
            <w:vMerge/>
            <w:tcBorders>
              <w:left w:val="single" w:sz="4" w:space="0" w:color="auto"/>
              <w:right w:val="single" w:sz="4" w:space="0" w:color="auto"/>
            </w:tcBorders>
            <w:vAlign w:val="center"/>
          </w:tcPr>
          <w:p w14:paraId="1B9C256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53D1E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AA99EC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83D3A2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Profil roboczy nasadek:</w:t>
            </w:r>
          </w:p>
        </w:tc>
        <w:tc>
          <w:tcPr>
            <w:tcW w:w="186" w:type="dxa"/>
            <w:vAlign w:val="center"/>
          </w:tcPr>
          <w:p w14:paraId="7FEC6E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28ADFF"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70BE72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53FE95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FE8B09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CA4FF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wyposażone w profil typu surface drive lub równoważny, przenoszący siłę nacisku na płaszczyzny boczne śruby/nakrętki (a nie na krawędzie), co zapobiega ich uszkodzeniu i pozwala na pracę z wyższym momentem obrotowym.</w:t>
            </w:r>
          </w:p>
        </w:tc>
        <w:tc>
          <w:tcPr>
            <w:tcW w:w="682" w:type="dxa"/>
            <w:tcBorders>
              <w:top w:val="nil"/>
              <w:left w:val="nil"/>
              <w:bottom w:val="single" w:sz="4" w:space="0" w:color="auto"/>
              <w:right w:val="single" w:sz="4" w:space="0" w:color="auto"/>
            </w:tcBorders>
            <w:noWrap/>
            <w:vAlign w:val="bottom"/>
          </w:tcPr>
          <w:p w14:paraId="286B88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05817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E8033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75446B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D3A6780" w14:textId="77777777" w:rsidTr="0048527A">
        <w:trPr>
          <w:gridAfter w:val="4"/>
          <w:wAfter w:w="1261" w:type="dxa"/>
          <w:trHeight w:val="758"/>
        </w:trPr>
        <w:tc>
          <w:tcPr>
            <w:tcW w:w="397" w:type="dxa"/>
            <w:vMerge/>
            <w:tcBorders>
              <w:left w:val="single" w:sz="4" w:space="0" w:color="auto"/>
              <w:right w:val="single" w:sz="4" w:space="0" w:color="auto"/>
            </w:tcBorders>
            <w:vAlign w:val="center"/>
          </w:tcPr>
          <w:p w14:paraId="5EA7E43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EB880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BCEFB5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E8C2CC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Szczegółowy skład zestawu (tolerancja długości L +/- 3%):</w:t>
            </w:r>
          </w:p>
        </w:tc>
        <w:tc>
          <w:tcPr>
            <w:tcW w:w="186" w:type="dxa"/>
            <w:vAlign w:val="center"/>
          </w:tcPr>
          <w:p w14:paraId="029F1D7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06352A" w14:textId="77777777" w:rsidTr="0048527A">
        <w:trPr>
          <w:gridAfter w:val="4"/>
          <w:wAfter w:w="1261" w:type="dxa"/>
          <w:trHeight w:val="641"/>
        </w:trPr>
        <w:tc>
          <w:tcPr>
            <w:tcW w:w="397" w:type="dxa"/>
            <w:vMerge/>
            <w:tcBorders>
              <w:left w:val="single" w:sz="4" w:space="0" w:color="auto"/>
              <w:right w:val="single" w:sz="4" w:space="0" w:color="auto"/>
            </w:tcBorders>
            <w:vAlign w:val="center"/>
          </w:tcPr>
          <w:p w14:paraId="34A16A5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F79C8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E192C9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D0D86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1/2":</w:t>
            </w:r>
          </w:p>
        </w:tc>
        <w:tc>
          <w:tcPr>
            <w:tcW w:w="682" w:type="dxa"/>
            <w:tcBorders>
              <w:top w:val="nil"/>
              <w:left w:val="nil"/>
              <w:bottom w:val="single" w:sz="4" w:space="0" w:color="auto"/>
              <w:right w:val="single" w:sz="4" w:space="0" w:color="auto"/>
            </w:tcBorders>
            <w:noWrap/>
            <w:vAlign w:val="bottom"/>
          </w:tcPr>
          <w:p w14:paraId="250AB3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69F69E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CAF8F6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61C2D6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8367D07" w14:textId="77777777" w:rsidTr="0048527A">
        <w:trPr>
          <w:gridAfter w:val="4"/>
          <w:wAfter w:w="1261" w:type="dxa"/>
          <w:trHeight w:val="782"/>
        </w:trPr>
        <w:tc>
          <w:tcPr>
            <w:tcW w:w="397" w:type="dxa"/>
            <w:vMerge/>
            <w:tcBorders>
              <w:left w:val="single" w:sz="4" w:space="0" w:color="auto"/>
              <w:right w:val="single" w:sz="4" w:space="0" w:color="auto"/>
            </w:tcBorders>
            <w:vAlign w:val="center"/>
          </w:tcPr>
          <w:p w14:paraId="43324B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986BE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16FE6A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CF0E3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(15 szt.): 10–24 mm (L=38 mm), 27–32 mm (L=42 mm).</w:t>
            </w:r>
          </w:p>
        </w:tc>
        <w:tc>
          <w:tcPr>
            <w:tcW w:w="682" w:type="dxa"/>
            <w:tcBorders>
              <w:top w:val="nil"/>
              <w:left w:val="nil"/>
              <w:bottom w:val="single" w:sz="4" w:space="0" w:color="auto"/>
              <w:right w:val="single" w:sz="4" w:space="0" w:color="auto"/>
            </w:tcBorders>
            <w:noWrap/>
            <w:vAlign w:val="bottom"/>
          </w:tcPr>
          <w:p w14:paraId="205BF8A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35E37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094F1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CF899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6B9FD9" w14:textId="77777777" w:rsidTr="0048527A">
        <w:trPr>
          <w:gridAfter w:val="4"/>
          <w:wAfter w:w="1261" w:type="dxa"/>
          <w:trHeight w:val="651"/>
        </w:trPr>
        <w:tc>
          <w:tcPr>
            <w:tcW w:w="397" w:type="dxa"/>
            <w:vMerge/>
            <w:tcBorders>
              <w:left w:val="single" w:sz="4" w:space="0" w:color="auto"/>
              <w:right w:val="single" w:sz="4" w:space="0" w:color="auto"/>
            </w:tcBorders>
            <w:vAlign w:val="center"/>
          </w:tcPr>
          <w:p w14:paraId="0D6764A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28D8F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BC8B3C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DA5521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(5 szt.): 16; 17; 18; 19; 22 mm (L=76 mm).</w:t>
            </w:r>
          </w:p>
        </w:tc>
        <w:tc>
          <w:tcPr>
            <w:tcW w:w="682" w:type="dxa"/>
            <w:tcBorders>
              <w:top w:val="nil"/>
              <w:left w:val="nil"/>
              <w:bottom w:val="single" w:sz="4" w:space="0" w:color="auto"/>
              <w:right w:val="single" w:sz="4" w:space="0" w:color="auto"/>
            </w:tcBorders>
            <w:noWrap/>
            <w:vAlign w:val="bottom"/>
          </w:tcPr>
          <w:p w14:paraId="4A4B788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C5AA43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C5B74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B932E7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9527DF" w14:textId="77777777" w:rsidTr="0048527A">
        <w:trPr>
          <w:gridAfter w:val="4"/>
          <w:wAfter w:w="1261" w:type="dxa"/>
          <w:trHeight w:val="678"/>
        </w:trPr>
        <w:tc>
          <w:tcPr>
            <w:tcW w:w="397" w:type="dxa"/>
            <w:vMerge/>
            <w:tcBorders>
              <w:left w:val="single" w:sz="4" w:space="0" w:color="auto"/>
              <w:right w:val="single" w:sz="4" w:space="0" w:color="auto"/>
            </w:tcBorders>
            <w:vAlign w:val="center"/>
          </w:tcPr>
          <w:p w14:paraId="23DFF5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1E9E0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45D68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E894D8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E20; E22; E24.</w:t>
            </w:r>
          </w:p>
        </w:tc>
        <w:tc>
          <w:tcPr>
            <w:tcW w:w="682" w:type="dxa"/>
            <w:tcBorders>
              <w:top w:val="nil"/>
              <w:left w:val="nil"/>
              <w:bottom w:val="single" w:sz="4" w:space="0" w:color="auto"/>
              <w:right w:val="single" w:sz="4" w:space="0" w:color="auto"/>
            </w:tcBorders>
            <w:noWrap/>
            <w:vAlign w:val="bottom"/>
          </w:tcPr>
          <w:p w14:paraId="2470B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234CFF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F1A97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A3AF35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736D203" w14:textId="77777777" w:rsidTr="0048527A">
        <w:trPr>
          <w:gridAfter w:val="4"/>
          <w:wAfter w:w="1261" w:type="dxa"/>
          <w:trHeight w:val="547"/>
        </w:trPr>
        <w:tc>
          <w:tcPr>
            <w:tcW w:w="397" w:type="dxa"/>
            <w:vMerge/>
            <w:tcBorders>
              <w:left w:val="single" w:sz="4" w:space="0" w:color="auto"/>
              <w:right w:val="single" w:sz="4" w:space="0" w:color="auto"/>
            </w:tcBorders>
            <w:vAlign w:val="center"/>
          </w:tcPr>
          <w:p w14:paraId="7F27476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0EA95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27DF4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0F4D1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do świec: 16; 21 mm.</w:t>
            </w:r>
          </w:p>
        </w:tc>
        <w:tc>
          <w:tcPr>
            <w:tcW w:w="682" w:type="dxa"/>
            <w:tcBorders>
              <w:top w:val="nil"/>
              <w:left w:val="nil"/>
              <w:bottom w:val="single" w:sz="4" w:space="0" w:color="auto"/>
              <w:right w:val="single" w:sz="4" w:space="0" w:color="auto"/>
            </w:tcBorders>
            <w:noWrap/>
            <w:vAlign w:val="bottom"/>
          </w:tcPr>
          <w:p w14:paraId="070DD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A1218C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34C6F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66C63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2B3A40" w14:textId="77777777" w:rsidTr="0048527A">
        <w:trPr>
          <w:gridAfter w:val="4"/>
          <w:wAfter w:w="1261" w:type="dxa"/>
          <w:trHeight w:val="546"/>
        </w:trPr>
        <w:tc>
          <w:tcPr>
            <w:tcW w:w="397" w:type="dxa"/>
            <w:vMerge/>
            <w:tcBorders>
              <w:left w:val="single" w:sz="4" w:space="0" w:color="auto"/>
              <w:right w:val="single" w:sz="4" w:space="0" w:color="auto"/>
            </w:tcBorders>
            <w:vAlign w:val="center"/>
          </w:tcPr>
          <w:p w14:paraId="5D236B3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2D6258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C6A9D7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28780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3/8":</w:t>
            </w:r>
          </w:p>
        </w:tc>
        <w:tc>
          <w:tcPr>
            <w:tcW w:w="682" w:type="dxa"/>
            <w:tcBorders>
              <w:top w:val="nil"/>
              <w:left w:val="nil"/>
              <w:bottom w:val="single" w:sz="4" w:space="0" w:color="auto"/>
              <w:right w:val="single" w:sz="4" w:space="0" w:color="auto"/>
            </w:tcBorders>
            <w:noWrap/>
            <w:vAlign w:val="bottom"/>
          </w:tcPr>
          <w:p w14:paraId="0891D0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D0718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45296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F756EE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5036E8" w14:textId="77777777" w:rsidTr="0048527A">
        <w:trPr>
          <w:gridAfter w:val="4"/>
          <w:wAfter w:w="1261" w:type="dxa"/>
          <w:trHeight w:val="713"/>
        </w:trPr>
        <w:tc>
          <w:tcPr>
            <w:tcW w:w="397" w:type="dxa"/>
            <w:vMerge/>
            <w:tcBorders>
              <w:left w:val="single" w:sz="4" w:space="0" w:color="auto"/>
              <w:right w:val="single" w:sz="4" w:space="0" w:color="auto"/>
            </w:tcBorders>
            <w:vAlign w:val="center"/>
          </w:tcPr>
          <w:p w14:paraId="50668FE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AB65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F50EF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F13298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(10 szt.): 10–16 mm (L=28 mm), 17–19 mm (L=30 mm).</w:t>
            </w:r>
          </w:p>
        </w:tc>
        <w:tc>
          <w:tcPr>
            <w:tcW w:w="682" w:type="dxa"/>
            <w:tcBorders>
              <w:top w:val="nil"/>
              <w:left w:val="nil"/>
              <w:bottom w:val="single" w:sz="4" w:space="0" w:color="auto"/>
              <w:right w:val="single" w:sz="4" w:space="0" w:color="auto"/>
            </w:tcBorders>
            <w:noWrap/>
            <w:vAlign w:val="bottom"/>
          </w:tcPr>
          <w:p w14:paraId="0D2C11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EBA950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6F465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EF099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56B72C" w14:textId="77777777" w:rsidTr="0048527A">
        <w:trPr>
          <w:gridAfter w:val="4"/>
          <w:wAfter w:w="1261" w:type="dxa"/>
          <w:trHeight w:val="726"/>
        </w:trPr>
        <w:tc>
          <w:tcPr>
            <w:tcW w:w="397" w:type="dxa"/>
            <w:vMerge/>
            <w:tcBorders>
              <w:left w:val="single" w:sz="4" w:space="0" w:color="auto"/>
              <w:right w:val="single" w:sz="4" w:space="0" w:color="auto"/>
            </w:tcBorders>
            <w:vAlign w:val="center"/>
          </w:tcPr>
          <w:p w14:paraId="615733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6291A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57B7C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6AE91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(6 szt.): 10; 11; 12; 13; 14; 15 mm (L=63 mm).</w:t>
            </w:r>
          </w:p>
        </w:tc>
        <w:tc>
          <w:tcPr>
            <w:tcW w:w="682" w:type="dxa"/>
            <w:tcBorders>
              <w:top w:val="nil"/>
              <w:left w:val="nil"/>
              <w:bottom w:val="single" w:sz="4" w:space="0" w:color="auto"/>
              <w:right w:val="single" w:sz="4" w:space="0" w:color="auto"/>
            </w:tcBorders>
            <w:noWrap/>
            <w:vAlign w:val="bottom"/>
          </w:tcPr>
          <w:p w14:paraId="397CF4F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CD967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F1165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71159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2E6A328"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3BDE0F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6D00C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C2EA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6B733A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E10; E11; E12; E14; E16; E18.</w:t>
            </w:r>
          </w:p>
        </w:tc>
        <w:tc>
          <w:tcPr>
            <w:tcW w:w="682" w:type="dxa"/>
            <w:tcBorders>
              <w:top w:val="nil"/>
              <w:left w:val="nil"/>
              <w:bottom w:val="single" w:sz="4" w:space="0" w:color="auto"/>
              <w:right w:val="single" w:sz="4" w:space="0" w:color="auto"/>
            </w:tcBorders>
            <w:noWrap/>
            <w:vAlign w:val="bottom"/>
          </w:tcPr>
          <w:p w14:paraId="6D469F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967DD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9DE0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3B647A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22DAFD4"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150E342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CF3E1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2B998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AAD67C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Nasadka do świec: 18 mm.</w:t>
            </w:r>
          </w:p>
        </w:tc>
        <w:tc>
          <w:tcPr>
            <w:tcW w:w="682" w:type="dxa"/>
            <w:tcBorders>
              <w:top w:val="nil"/>
              <w:left w:val="nil"/>
              <w:bottom w:val="single" w:sz="4" w:space="0" w:color="auto"/>
              <w:right w:val="single" w:sz="4" w:space="0" w:color="auto"/>
            </w:tcBorders>
            <w:noWrap/>
            <w:vAlign w:val="bottom"/>
          </w:tcPr>
          <w:p w14:paraId="3973C6D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99FF5C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8A3CA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8FEAC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36A5BC" w14:textId="77777777" w:rsidTr="0048527A">
        <w:trPr>
          <w:gridAfter w:val="4"/>
          <w:wAfter w:w="1261" w:type="dxa"/>
          <w:trHeight w:val="413"/>
        </w:trPr>
        <w:tc>
          <w:tcPr>
            <w:tcW w:w="397" w:type="dxa"/>
            <w:vMerge/>
            <w:tcBorders>
              <w:left w:val="single" w:sz="4" w:space="0" w:color="auto"/>
              <w:right w:val="single" w:sz="4" w:space="0" w:color="auto"/>
            </w:tcBorders>
            <w:vAlign w:val="center"/>
          </w:tcPr>
          <w:p w14:paraId="1DBF16F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6E07EA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D67E21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58D4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Gniazdo 1/4":</w:t>
            </w:r>
          </w:p>
        </w:tc>
        <w:tc>
          <w:tcPr>
            <w:tcW w:w="682" w:type="dxa"/>
            <w:tcBorders>
              <w:top w:val="nil"/>
              <w:left w:val="nil"/>
              <w:bottom w:val="single" w:sz="4" w:space="0" w:color="auto"/>
              <w:right w:val="single" w:sz="4" w:space="0" w:color="auto"/>
            </w:tcBorders>
            <w:noWrap/>
            <w:vAlign w:val="bottom"/>
          </w:tcPr>
          <w:p w14:paraId="3BCD1A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66C1D5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CAE5F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88659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E0B3C9D" w14:textId="77777777" w:rsidTr="0048527A">
        <w:trPr>
          <w:gridAfter w:val="4"/>
          <w:wAfter w:w="1261" w:type="dxa"/>
          <w:trHeight w:val="439"/>
        </w:trPr>
        <w:tc>
          <w:tcPr>
            <w:tcW w:w="397" w:type="dxa"/>
            <w:vMerge/>
            <w:tcBorders>
              <w:left w:val="single" w:sz="4" w:space="0" w:color="auto"/>
              <w:right w:val="single" w:sz="4" w:space="0" w:color="auto"/>
            </w:tcBorders>
            <w:vAlign w:val="center"/>
          </w:tcPr>
          <w:p w14:paraId="3C80F5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A67CD7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41D01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D9640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standardowe (13 szt.): 4–14 mm (L=25 mm).</w:t>
            </w:r>
          </w:p>
        </w:tc>
        <w:tc>
          <w:tcPr>
            <w:tcW w:w="682" w:type="dxa"/>
            <w:tcBorders>
              <w:top w:val="nil"/>
              <w:left w:val="nil"/>
              <w:bottom w:val="single" w:sz="4" w:space="0" w:color="auto"/>
              <w:right w:val="single" w:sz="4" w:space="0" w:color="auto"/>
            </w:tcBorders>
            <w:noWrap/>
            <w:vAlign w:val="bottom"/>
          </w:tcPr>
          <w:p w14:paraId="3CDFB15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CA445E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1A98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4D719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28F24E" w14:textId="77777777" w:rsidTr="0048527A">
        <w:trPr>
          <w:gridAfter w:val="4"/>
          <w:wAfter w:w="1261" w:type="dxa"/>
          <w:trHeight w:val="577"/>
        </w:trPr>
        <w:tc>
          <w:tcPr>
            <w:tcW w:w="397" w:type="dxa"/>
            <w:vMerge/>
            <w:tcBorders>
              <w:left w:val="single" w:sz="4" w:space="0" w:color="auto"/>
              <w:right w:val="single" w:sz="4" w:space="0" w:color="auto"/>
            </w:tcBorders>
            <w:vAlign w:val="center"/>
          </w:tcPr>
          <w:p w14:paraId="40214AE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8440B3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56E06E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0BBD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długie (7 szt.): 4–10 mm (L=50 mm).</w:t>
            </w:r>
          </w:p>
        </w:tc>
        <w:tc>
          <w:tcPr>
            <w:tcW w:w="682" w:type="dxa"/>
            <w:tcBorders>
              <w:top w:val="nil"/>
              <w:left w:val="nil"/>
              <w:bottom w:val="single" w:sz="4" w:space="0" w:color="auto"/>
              <w:right w:val="single" w:sz="4" w:space="0" w:color="auto"/>
            </w:tcBorders>
            <w:noWrap/>
            <w:vAlign w:val="bottom"/>
          </w:tcPr>
          <w:p w14:paraId="42696C8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175CD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F67680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D0FD9F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723B5AD" w14:textId="77777777" w:rsidTr="0048527A">
        <w:trPr>
          <w:gridAfter w:val="4"/>
          <w:wAfter w:w="1261" w:type="dxa"/>
          <w:trHeight w:val="604"/>
        </w:trPr>
        <w:tc>
          <w:tcPr>
            <w:tcW w:w="397" w:type="dxa"/>
            <w:vMerge/>
            <w:tcBorders>
              <w:left w:val="single" w:sz="4" w:space="0" w:color="auto"/>
              <w:right w:val="single" w:sz="4" w:space="0" w:color="auto"/>
            </w:tcBorders>
            <w:vAlign w:val="center"/>
          </w:tcPr>
          <w:p w14:paraId="51E4688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28C281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5E9E02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849190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Nasadki profilowe typu gwiazdka (Torx E): E4; E5; E6; E7; E8.</w:t>
            </w:r>
          </w:p>
        </w:tc>
        <w:tc>
          <w:tcPr>
            <w:tcW w:w="682" w:type="dxa"/>
            <w:tcBorders>
              <w:top w:val="nil"/>
              <w:left w:val="nil"/>
              <w:bottom w:val="single" w:sz="4" w:space="0" w:color="auto"/>
              <w:right w:val="single" w:sz="4" w:space="0" w:color="auto"/>
            </w:tcBorders>
            <w:noWrap/>
            <w:vAlign w:val="bottom"/>
          </w:tcPr>
          <w:p w14:paraId="3752DC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D80C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B5798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A89E50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930746" w14:textId="77777777" w:rsidTr="0048527A">
        <w:trPr>
          <w:gridAfter w:val="4"/>
          <w:wAfter w:w="1261" w:type="dxa"/>
          <w:trHeight w:val="616"/>
        </w:trPr>
        <w:tc>
          <w:tcPr>
            <w:tcW w:w="397" w:type="dxa"/>
            <w:vMerge/>
            <w:tcBorders>
              <w:left w:val="single" w:sz="4" w:space="0" w:color="auto"/>
              <w:right w:val="single" w:sz="4" w:space="0" w:color="auto"/>
            </w:tcBorders>
            <w:vAlign w:val="center"/>
          </w:tcPr>
          <w:p w14:paraId="3FFD84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BE0E16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D33B81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42ACA8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Akcesoria i pokrętła:</w:t>
            </w:r>
          </w:p>
        </w:tc>
        <w:tc>
          <w:tcPr>
            <w:tcW w:w="186" w:type="dxa"/>
            <w:vAlign w:val="center"/>
          </w:tcPr>
          <w:p w14:paraId="38A8C4C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75E29EB"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4C8AEC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8A3F0E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45D3AF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ABCAE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Pokrętła przesuwne (1/2", 1/4"), przedłużki (1/2", 3/8", 1/4"), przeguby uniwersalne (Cardana) dla wszystkich trzech rozmiarów gniazd.</w:t>
            </w:r>
          </w:p>
        </w:tc>
        <w:tc>
          <w:tcPr>
            <w:tcW w:w="682" w:type="dxa"/>
            <w:tcBorders>
              <w:top w:val="nil"/>
              <w:left w:val="nil"/>
              <w:bottom w:val="single" w:sz="4" w:space="0" w:color="auto"/>
              <w:right w:val="single" w:sz="4" w:space="0" w:color="auto"/>
            </w:tcBorders>
            <w:noWrap/>
            <w:vAlign w:val="bottom"/>
          </w:tcPr>
          <w:p w14:paraId="7494E4F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F202B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043C6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31B3F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DC1AA4"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27B01F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0792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19EAC1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F3D6A7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Pokrętła wkrętakowe 1/4" (standardowe oraz z gniazdem na bity).</w:t>
            </w:r>
          </w:p>
        </w:tc>
        <w:tc>
          <w:tcPr>
            <w:tcW w:w="682" w:type="dxa"/>
            <w:tcBorders>
              <w:top w:val="nil"/>
              <w:left w:val="nil"/>
              <w:bottom w:val="single" w:sz="4" w:space="0" w:color="auto"/>
              <w:right w:val="single" w:sz="4" w:space="0" w:color="auto"/>
            </w:tcBorders>
            <w:noWrap/>
            <w:vAlign w:val="bottom"/>
          </w:tcPr>
          <w:p w14:paraId="422B1F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B6C955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FA8CBC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99E16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7B4B1CA"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6F703A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D551F0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59409D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B4A3CB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Końcówki wkrętakowe (Bity):</w:t>
            </w:r>
          </w:p>
        </w:tc>
        <w:tc>
          <w:tcPr>
            <w:tcW w:w="682" w:type="dxa"/>
            <w:tcBorders>
              <w:top w:val="nil"/>
              <w:left w:val="nil"/>
              <w:bottom w:val="single" w:sz="4" w:space="0" w:color="auto"/>
              <w:right w:val="single" w:sz="4" w:space="0" w:color="auto"/>
            </w:tcBorders>
            <w:noWrap/>
            <w:vAlign w:val="bottom"/>
          </w:tcPr>
          <w:p w14:paraId="1A0840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9ACB52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1AE57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85A351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1036E7" w14:textId="77777777" w:rsidTr="0048527A">
        <w:trPr>
          <w:gridAfter w:val="4"/>
          <w:wAfter w:w="1261" w:type="dxa"/>
          <w:trHeight w:val="560"/>
        </w:trPr>
        <w:tc>
          <w:tcPr>
            <w:tcW w:w="397" w:type="dxa"/>
            <w:vMerge/>
            <w:tcBorders>
              <w:left w:val="single" w:sz="4" w:space="0" w:color="auto"/>
              <w:right w:val="single" w:sz="4" w:space="0" w:color="auto"/>
            </w:tcBorders>
            <w:vAlign w:val="center"/>
          </w:tcPr>
          <w:p w14:paraId="4A1586D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E20A7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8B871D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6F318B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Bity 5/16" (30 szt.), bity 1/4" (44 szt.).</w:t>
            </w:r>
          </w:p>
        </w:tc>
        <w:tc>
          <w:tcPr>
            <w:tcW w:w="682" w:type="dxa"/>
            <w:tcBorders>
              <w:top w:val="nil"/>
              <w:left w:val="nil"/>
              <w:bottom w:val="single" w:sz="4" w:space="0" w:color="auto"/>
              <w:right w:val="single" w:sz="4" w:space="0" w:color="auto"/>
            </w:tcBorders>
            <w:noWrap/>
            <w:vAlign w:val="bottom"/>
          </w:tcPr>
          <w:p w14:paraId="6707403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C37C9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34220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AE1449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8863066"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5C17400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2FFBC4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7E7066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ED54A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Końcówki wkrętakowe na nasadkach 1/4" i 1/2" (profile: gwiazdkowe, krzyżowe PH i PZ, płaskie, sześciokątne).</w:t>
            </w:r>
          </w:p>
        </w:tc>
        <w:tc>
          <w:tcPr>
            <w:tcW w:w="682" w:type="dxa"/>
            <w:tcBorders>
              <w:top w:val="nil"/>
              <w:left w:val="nil"/>
              <w:bottom w:val="single" w:sz="4" w:space="0" w:color="auto"/>
              <w:right w:val="single" w:sz="4" w:space="0" w:color="auto"/>
            </w:tcBorders>
            <w:noWrap/>
            <w:vAlign w:val="bottom"/>
          </w:tcPr>
          <w:p w14:paraId="7FD5036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9F048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21A5E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8B37B1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42A5A13" w14:textId="77777777" w:rsidTr="0048527A">
        <w:trPr>
          <w:gridAfter w:val="4"/>
          <w:wAfter w:w="1261" w:type="dxa"/>
          <w:trHeight w:val="404"/>
        </w:trPr>
        <w:tc>
          <w:tcPr>
            <w:tcW w:w="397" w:type="dxa"/>
            <w:vMerge/>
            <w:tcBorders>
              <w:left w:val="single" w:sz="4" w:space="0" w:color="auto"/>
              <w:right w:val="single" w:sz="4" w:space="0" w:color="auto"/>
            </w:tcBorders>
            <w:vAlign w:val="center"/>
          </w:tcPr>
          <w:p w14:paraId="3EFB7A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84D7C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579FF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3A0FEC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Pozostałe narzędzia:</w:t>
            </w:r>
          </w:p>
        </w:tc>
        <w:tc>
          <w:tcPr>
            <w:tcW w:w="186" w:type="dxa"/>
            <w:vAlign w:val="center"/>
          </w:tcPr>
          <w:p w14:paraId="725A102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2C148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67CE3D7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E19627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E32D5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C4F792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płasko-oczkowe (12 szt.): 8; 10; 11; 12; 13; 14; 15; 16; 17; 18; 19; 22 mm.</w:t>
            </w:r>
          </w:p>
        </w:tc>
        <w:tc>
          <w:tcPr>
            <w:tcW w:w="682" w:type="dxa"/>
            <w:tcBorders>
              <w:top w:val="nil"/>
              <w:left w:val="nil"/>
              <w:bottom w:val="single" w:sz="4" w:space="0" w:color="auto"/>
              <w:right w:val="single" w:sz="4" w:space="0" w:color="auto"/>
            </w:tcBorders>
            <w:noWrap/>
            <w:vAlign w:val="bottom"/>
          </w:tcPr>
          <w:p w14:paraId="1FE70A5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8437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45E3E1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E7FF6C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764F55C" w14:textId="77777777" w:rsidTr="0048527A">
        <w:trPr>
          <w:gridAfter w:val="4"/>
          <w:wAfter w:w="1261" w:type="dxa"/>
          <w:trHeight w:val="597"/>
        </w:trPr>
        <w:tc>
          <w:tcPr>
            <w:tcW w:w="397" w:type="dxa"/>
            <w:vMerge/>
            <w:tcBorders>
              <w:left w:val="single" w:sz="4" w:space="0" w:color="auto"/>
              <w:right w:val="single" w:sz="4" w:space="0" w:color="auto"/>
            </w:tcBorders>
            <w:vAlign w:val="center"/>
          </w:tcPr>
          <w:p w14:paraId="0C1B6046"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14914E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BB2BF1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5A073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sześciokątne typu L (imbus): 1.27; 1.5; 2; 2.5; 3; 4; 5 mm.</w:t>
            </w:r>
          </w:p>
        </w:tc>
        <w:tc>
          <w:tcPr>
            <w:tcW w:w="682" w:type="dxa"/>
            <w:tcBorders>
              <w:top w:val="nil"/>
              <w:left w:val="nil"/>
              <w:bottom w:val="single" w:sz="4" w:space="0" w:color="auto"/>
              <w:right w:val="single" w:sz="4" w:space="0" w:color="auto"/>
            </w:tcBorders>
            <w:noWrap/>
            <w:vAlign w:val="bottom"/>
          </w:tcPr>
          <w:p w14:paraId="3FD46AE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3150AA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946D5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D85F71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3CB7177" w14:textId="77777777" w:rsidTr="0048527A">
        <w:trPr>
          <w:gridAfter w:val="4"/>
          <w:wAfter w:w="1261" w:type="dxa"/>
          <w:trHeight w:val="581"/>
        </w:trPr>
        <w:tc>
          <w:tcPr>
            <w:tcW w:w="397" w:type="dxa"/>
            <w:vMerge/>
            <w:tcBorders>
              <w:left w:val="single" w:sz="4" w:space="0" w:color="auto"/>
              <w:right w:val="single" w:sz="4" w:space="0" w:color="auto"/>
            </w:tcBorders>
            <w:vAlign w:val="center"/>
          </w:tcPr>
          <w:p w14:paraId="7725B9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D4EAB2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E08DF6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56EF2A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5. Przechowywanie:</w:t>
            </w:r>
          </w:p>
        </w:tc>
        <w:tc>
          <w:tcPr>
            <w:tcW w:w="186" w:type="dxa"/>
            <w:vAlign w:val="center"/>
          </w:tcPr>
          <w:p w14:paraId="4C5F6C5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033D40" w14:textId="77777777" w:rsidTr="0048527A">
        <w:trPr>
          <w:gridAfter w:val="4"/>
          <w:wAfter w:w="1261" w:type="dxa"/>
          <w:trHeight w:val="828"/>
        </w:trPr>
        <w:tc>
          <w:tcPr>
            <w:tcW w:w="397" w:type="dxa"/>
            <w:vMerge/>
            <w:tcBorders>
              <w:left w:val="single" w:sz="4" w:space="0" w:color="auto"/>
              <w:right w:val="single" w:sz="4" w:space="0" w:color="auto"/>
            </w:tcBorders>
            <w:vAlign w:val="center"/>
          </w:tcPr>
          <w:p w14:paraId="2ECC96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9B1F14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A8172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12FF621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Całość umieszczona w dedykowanej, odpornej na uderzenia walizce transportowej z systemem stabilnego mocowania każdego elementu.</w:t>
            </w:r>
          </w:p>
        </w:tc>
        <w:tc>
          <w:tcPr>
            <w:tcW w:w="682" w:type="dxa"/>
            <w:tcBorders>
              <w:top w:val="nil"/>
              <w:left w:val="nil"/>
              <w:bottom w:val="single" w:sz="4" w:space="0" w:color="auto"/>
              <w:right w:val="single" w:sz="4" w:space="0" w:color="auto"/>
            </w:tcBorders>
            <w:noWrap/>
            <w:vAlign w:val="bottom"/>
          </w:tcPr>
          <w:p w14:paraId="6A63AC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DEA7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4CD18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B3A13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8E47F" w14:textId="77777777" w:rsidTr="0048527A">
        <w:trPr>
          <w:gridAfter w:val="4"/>
          <w:wAfter w:w="1261" w:type="dxa"/>
          <w:trHeight w:val="656"/>
        </w:trPr>
        <w:tc>
          <w:tcPr>
            <w:tcW w:w="397" w:type="dxa"/>
            <w:vMerge/>
            <w:tcBorders>
              <w:left w:val="single" w:sz="4" w:space="0" w:color="auto"/>
              <w:right w:val="single" w:sz="4" w:space="0" w:color="auto"/>
            </w:tcBorders>
            <w:vAlign w:val="center"/>
            <w:hideMark/>
          </w:tcPr>
          <w:p w14:paraId="3D5196A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E0CFBF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32B7CF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4665CCC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A6E895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A76FB5F" w14:textId="77777777" w:rsidTr="0048527A">
        <w:trPr>
          <w:gridAfter w:val="4"/>
          <w:wAfter w:w="1261" w:type="dxa"/>
          <w:trHeight w:val="632"/>
        </w:trPr>
        <w:tc>
          <w:tcPr>
            <w:tcW w:w="397" w:type="dxa"/>
            <w:vMerge/>
            <w:tcBorders>
              <w:left w:val="single" w:sz="4" w:space="0" w:color="auto"/>
              <w:bottom w:val="single" w:sz="4" w:space="0" w:color="auto"/>
              <w:right w:val="single" w:sz="4" w:space="0" w:color="auto"/>
            </w:tcBorders>
            <w:vAlign w:val="center"/>
            <w:hideMark/>
          </w:tcPr>
          <w:p w14:paraId="3D828D9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547EAF3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1B140D1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6B473C31"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26DD01EA" w14:textId="77777777" w:rsidR="00581398" w:rsidRDefault="00581398" w:rsidP="003B247C">
            <w:pPr>
              <w:spacing w:after="0" w:line="240" w:lineRule="auto"/>
              <w:rPr>
                <w:rFonts w:eastAsia="Times New Roman" w:cstheme="minorHAnsi"/>
                <w:color w:val="000000"/>
                <w:sz w:val="20"/>
                <w:szCs w:val="20"/>
                <w:lang w:eastAsia="pl-PL"/>
              </w:rPr>
            </w:pPr>
          </w:p>
          <w:p w14:paraId="079F26E2" w14:textId="77777777" w:rsidR="00581398" w:rsidRDefault="00581398" w:rsidP="003B247C">
            <w:pPr>
              <w:spacing w:after="0" w:line="240" w:lineRule="auto"/>
              <w:rPr>
                <w:rFonts w:eastAsia="Times New Roman" w:cstheme="minorHAnsi"/>
                <w:color w:val="000000"/>
                <w:sz w:val="20"/>
                <w:szCs w:val="20"/>
                <w:lang w:eastAsia="pl-PL"/>
              </w:rPr>
            </w:pPr>
          </w:p>
          <w:p w14:paraId="7FA35A67" w14:textId="77777777" w:rsidR="00581398" w:rsidRDefault="00581398" w:rsidP="003B247C">
            <w:pPr>
              <w:spacing w:after="0" w:line="240" w:lineRule="auto"/>
              <w:rPr>
                <w:rFonts w:eastAsia="Times New Roman" w:cstheme="minorHAnsi"/>
                <w:color w:val="000000"/>
                <w:sz w:val="20"/>
                <w:szCs w:val="20"/>
                <w:lang w:eastAsia="pl-PL"/>
              </w:rPr>
            </w:pPr>
          </w:p>
          <w:p w14:paraId="38D02B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251C51B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D1700F" w14:textId="77777777" w:rsidTr="0048527A">
        <w:trPr>
          <w:gridAfter w:val="4"/>
          <w:wAfter w:w="1261" w:type="dxa"/>
          <w:trHeight w:val="288"/>
        </w:trPr>
        <w:tc>
          <w:tcPr>
            <w:tcW w:w="397" w:type="dxa"/>
            <w:vMerge w:val="restart"/>
            <w:tcBorders>
              <w:top w:val="nil"/>
              <w:left w:val="single" w:sz="4" w:space="0" w:color="auto"/>
              <w:right w:val="single" w:sz="4" w:space="0" w:color="auto"/>
            </w:tcBorders>
            <w:vAlign w:val="center"/>
          </w:tcPr>
          <w:p w14:paraId="51963FF5" w14:textId="77777777" w:rsidR="00581398" w:rsidRPr="00C327EE" w:rsidRDefault="00581398" w:rsidP="003B247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lastRenderedPageBreak/>
              <w:t>3.</w:t>
            </w:r>
          </w:p>
        </w:tc>
        <w:tc>
          <w:tcPr>
            <w:tcW w:w="1995" w:type="dxa"/>
            <w:vMerge w:val="restart"/>
            <w:tcBorders>
              <w:top w:val="nil"/>
              <w:left w:val="single" w:sz="4" w:space="0" w:color="auto"/>
              <w:right w:val="single" w:sz="4" w:space="0" w:color="auto"/>
            </w:tcBorders>
            <w:shd w:val="clear" w:color="000000" w:fill="FFFFFF"/>
            <w:vAlign w:val="center"/>
          </w:tcPr>
          <w:p w14:paraId="0C2068A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płasko-oczkowe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525CAA69" w14:textId="77777777" w:rsidR="00581398"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1</w:t>
            </w:r>
            <w:r w:rsidRPr="00C327EE">
              <w:rPr>
                <w:rFonts w:eastAsia="Times New Roman" w:cstheme="minorHAnsi"/>
                <w:color w:val="000000"/>
                <w:sz w:val="20"/>
                <w:szCs w:val="20"/>
                <w:lang w:eastAsia="pl-PL"/>
              </w:rPr>
              <w:t xml:space="preserve"> komple</w:t>
            </w:r>
            <w:r>
              <w:rPr>
                <w:rFonts w:eastAsia="Times New Roman" w:cstheme="minorHAnsi"/>
                <w:color w:val="000000"/>
                <w:sz w:val="20"/>
                <w:szCs w:val="20"/>
                <w:lang w:eastAsia="pl-PL"/>
              </w:rPr>
              <w:t>t</w:t>
            </w:r>
          </w:p>
        </w:tc>
        <w:tc>
          <w:tcPr>
            <w:tcW w:w="7608" w:type="dxa"/>
            <w:gridSpan w:val="4"/>
            <w:tcBorders>
              <w:top w:val="nil"/>
              <w:left w:val="nil"/>
              <w:bottom w:val="single" w:sz="4" w:space="0" w:color="auto"/>
              <w:right w:val="single" w:sz="4" w:space="0" w:color="auto"/>
            </w:tcBorders>
            <w:vAlign w:val="center"/>
          </w:tcPr>
          <w:p w14:paraId="480257C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w:t>
            </w:r>
          </w:p>
        </w:tc>
        <w:tc>
          <w:tcPr>
            <w:tcW w:w="186" w:type="dxa"/>
            <w:vAlign w:val="center"/>
          </w:tcPr>
          <w:p w14:paraId="1CED909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78E1D2"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DC4E2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54201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39B095"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381F6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Klucze wykonane z wysokojakościowej stali chromowo-wanadowej (CrV), kute matrycowo. Wykończenie powierzchni: polerowane na wysoki połysk (ułatwiające czyszczenie i chroniące przed korozją).</w:t>
            </w:r>
          </w:p>
        </w:tc>
        <w:tc>
          <w:tcPr>
            <w:tcW w:w="682" w:type="dxa"/>
            <w:tcBorders>
              <w:top w:val="nil"/>
              <w:left w:val="nil"/>
              <w:bottom w:val="single" w:sz="4" w:space="0" w:color="auto"/>
              <w:right w:val="single" w:sz="4" w:space="0" w:color="auto"/>
            </w:tcBorders>
            <w:noWrap/>
            <w:vAlign w:val="bottom"/>
          </w:tcPr>
          <w:p w14:paraId="7419224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34608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C185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B238A2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8EEF28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17C30B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64FC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142F9A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7113F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zapadkowy (grzechotka) – część oczkowa:</w:t>
            </w:r>
          </w:p>
        </w:tc>
        <w:tc>
          <w:tcPr>
            <w:tcW w:w="682" w:type="dxa"/>
            <w:tcBorders>
              <w:top w:val="nil"/>
              <w:left w:val="nil"/>
              <w:bottom w:val="single" w:sz="4" w:space="0" w:color="auto"/>
              <w:right w:val="single" w:sz="4" w:space="0" w:color="auto"/>
            </w:tcBorders>
            <w:noWrap/>
            <w:vAlign w:val="bottom"/>
          </w:tcPr>
          <w:p w14:paraId="3A18252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B56200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16DA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1CBF7D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F446AB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1DB0A9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B31789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3EC298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02C0E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o drobnym skoku – minimum 72 zęby.</w:t>
            </w:r>
          </w:p>
        </w:tc>
        <w:tc>
          <w:tcPr>
            <w:tcW w:w="682" w:type="dxa"/>
            <w:tcBorders>
              <w:top w:val="nil"/>
              <w:left w:val="nil"/>
              <w:bottom w:val="single" w:sz="4" w:space="0" w:color="auto"/>
              <w:right w:val="single" w:sz="4" w:space="0" w:color="auto"/>
            </w:tcBorders>
            <w:noWrap/>
            <w:vAlign w:val="bottom"/>
          </w:tcPr>
          <w:p w14:paraId="12AECD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70636E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475C7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75B24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60444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EBFA98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D87EB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181C29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A12F6B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Kąt roboczy (skok): maksymalnie 5° (tolerancja +/- 1°).</w:t>
            </w:r>
          </w:p>
        </w:tc>
        <w:tc>
          <w:tcPr>
            <w:tcW w:w="682" w:type="dxa"/>
            <w:tcBorders>
              <w:top w:val="nil"/>
              <w:left w:val="nil"/>
              <w:bottom w:val="single" w:sz="4" w:space="0" w:color="auto"/>
              <w:right w:val="single" w:sz="4" w:space="0" w:color="auto"/>
            </w:tcBorders>
            <w:noWrap/>
            <w:vAlign w:val="bottom"/>
          </w:tcPr>
          <w:p w14:paraId="348FBE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99941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779888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C7868F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2F83B0A"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227D1E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CAB4AC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2617ECE"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4A60B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jednopierścieniowa, minimalizująca gromadzenie się zabrudzeń wewnątrz mechanizmu.</w:t>
            </w:r>
          </w:p>
        </w:tc>
        <w:tc>
          <w:tcPr>
            <w:tcW w:w="682" w:type="dxa"/>
            <w:tcBorders>
              <w:top w:val="nil"/>
              <w:left w:val="nil"/>
              <w:bottom w:val="single" w:sz="4" w:space="0" w:color="auto"/>
              <w:right w:val="single" w:sz="4" w:space="0" w:color="auto"/>
            </w:tcBorders>
            <w:noWrap/>
            <w:vAlign w:val="bottom"/>
          </w:tcPr>
          <w:p w14:paraId="4D6CB8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EE55E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067E4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CA437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669D3F"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17FDD7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2E42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9BB87A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A50754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Mechanizm zapadkowy (grzechotka) – część płaska:</w:t>
            </w:r>
          </w:p>
        </w:tc>
        <w:tc>
          <w:tcPr>
            <w:tcW w:w="682" w:type="dxa"/>
            <w:tcBorders>
              <w:top w:val="nil"/>
              <w:left w:val="nil"/>
              <w:bottom w:val="single" w:sz="4" w:space="0" w:color="auto"/>
              <w:right w:val="single" w:sz="4" w:space="0" w:color="auto"/>
            </w:tcBorders>
            <w:noWrap/>
            <w:vAlign w:val="bottom"/>
          </w:tcPr>
          <w:p w14:paraId="7BB0EC7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D6BA81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61CF3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FC1806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D6AA5C"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4AB407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8D5197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23F4E04"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A0AA2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Unikalna funkcja grzechotki w części otwartej klucza (płaskiej), umożliwiająca pracę bez konieczności zdejmowania klucza ze śruby.</w:t>
            </w:r>
          </w:p>
        </w:tc>
        <w:tc>
          <w:tcPr>
            <w:tcW w:w="682" w:type="dxa"/>
            <w:tcBorders>
              <w:top w:val="nil"/>
              <w:left w:val="nil"/>
              <w:bottom w:val="single" w:sz="4" w:space="0" w:color="auto"/>
              <w:right w:val="single" w:sz="4" w:space="0" w:color="auto"/>
            </w:tcBorders>
            <w:noWrap/>
            <w:vAlign w:val="bottom"/>
          </w:tcPr>
          <w:p w14:paraId="2BAB49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537E53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C626D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717D86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EA4BCE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E52605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945D58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71E38B2"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D71E08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o niewielkim promieniu i profilu, umożliwiająca pracę w miejscach o bardzo ograniczonym dostępie.</w:t>
            </w:r>
          </w:p>
        </w:tc>
        <w:tc>
          <w:tcPr>
            <w:tcW w:w="682" w:type="dxa"/>
            <w:tcBorders>
              <w:top w:val="nil"/>
              <w:left w:val="nil"/>
              <w:bottom w:val="single" w:sz="4" w:space="0" w:color="auto"/>
              <w:right w:val="single" w:sz="4" w:space="0" w:color="auto"/>
            </w:tcBorders>
            <w:noWrap/>
            <w:vAlign w:val="bottom"/>
          </w:tcPr>
          <w:p w14:paraId="34BF69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E2DA83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89AD19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66793F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CA0F18"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70EFD70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C1879E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209C82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510260"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Profil roboczy: Część oczkowa wyposażona w system przenoszenia sił na płaszczyznę śruby (nie na krawędzie), co zapobiega niszczeniu łbów śrub i ułatwia odkręcanie elementów z zaokrąglonymi krawędziami.</w:t>
            </w:r>
          </w:p>
        </w:tc>
        <w:tc>
          <w:tcPr>
            <w:tcW w:w="682" w:type="dxa"/>
            <w:tcBorders>
              <w:top w:val="nil"/>
              <w:left w:val="nil"/>
              <w:bottom w:val="single" w:sz="4" w:space="0" w:color="auto"/>
              <w:right w:val="single" w:sz="4" w:space="0" w:color="auto"/>
            </w:tcBorders>
            <w:noWrap/>
            <w:vAlign w:val="bottom"/>
          </w:tcPr>
          <w:p w14:paraId="6AD4CD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0E822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648A854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26F67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B7332D"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8B1D9B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9FA450F"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138026D"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3CC1EF5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Zawartość zestawu:</w:t>
            </w:r>
          </w:p>
        </w:tc>
        <w:tc>
          <w:tcPr>
            <w:tcW w:w="186" w:type="dxa"/>
            <w:vAlign w:val="center"/>
          </w:tcPr>
          <w:p w14:paraId="7708552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20D6C42"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0330AC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132694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5FDF74C"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052063"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12 kluczy płasko-oczkowych w rozmiarach (tolerancja wymiaru nominalnego wg norm DIN/ISO):</w:t>
            </w:r>
          </w:p>
        </w:tc>
        <w:tc>
          <w:tcPr>
            <w:tcW w:w="682" w:type="dxa"/>
            <w:tcBorders>
              <w:top w:val="nil"/>
              <w:left w:val="nil"/>
              <w:bottom w:val="single" w:sz="4" w:space="0" w:color="auto"/>
              <w:right w:val="single" w:sz="4" w:space="0" w:color="auto"/>
            </w:tcBorders>
            <w:noWrap/>
            <w:vAlign w:val="bottom"/>
          </w:tcPr>
          <w:p w14:paraId="7EB8408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8FFDE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80BEA1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C1F911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6C178C" w14:paraId="576DB743"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57FED81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6B512C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B9EF32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E3E1BC" w14:textId="77777777" w:rsidR="00581398" w:rsidRPr="006C178C" w:rsidRDefault="00581398" w:rsidP="003B247C">
            <w:pPr>
              <w:spacing w:after="0" w:line="240" w:lineRule="auto"/>
              <w:rPr>
                <w:rFonts w:eastAsia="Times New Roman" w:cstheme="minorHAnsi"/>
                <w:color w:val="000000"/>
                <w:sz w:val="20"/>
                <w:szCs w:val="20"/>
                <w:lang w:val="en-US" w:eastAsia="pl-PL"/>
              </w:rPr>
            </w:pPr>
            <w:r>
              <w:rPr>
                <w:rFonts w:ascii="Calibri" w:hAnsi="Calibri" w:cs="Calibri"/>
                <w:color w:val="000000"/>
                <w:sz w:val="20"/>
                <w:szCs w:val="20"/>
                <w:lang w:val="en-US"/>
              </w:rPr>
              <w:t>8 mm, 9 mm, 10 mm, 11 mm, 12 mm, 13 mm, 14 mm, 15 mm, 16 mm, 17 mm, 18 mm, 19 mm.</w:t>
            </w:r>
          </w:p>
        </w:tc>
        <w:tc>
          <w:tcPr>
            <w:tcW w:w="682" w:type="dxa"/>
            <w:tcBorders>
              <w:top w:val="nil"/>
              <w:left w:val="nil"/>
              <w:bottom w:val="single" w:sz="4" w:space="0" w:color="auto"/>
              <w:right w:val="single" w:sz="4" w:space="0" w:color="auto"/>
            </w:tcBorders>
            <w:noWrap/>
            <w:vAlign w:val="bottom"/>
          </w:tcPr>
          <w:p w14:paraId="6057C1B6"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661" w:type="dxa"/>
            <w:tcBorders>
              <w:top w:val="nil"/>
              <w:left w:val="nil"/>
              <w:bottom w:val="single" w:sz="4" w:space="0" w:color="auto"/>
              <w:right w:val="single" w:sz="4" w:space="0" w:color="auto"/>
            </w:tcBorders>
            <w:noWrap/>
            <w:vAlign w:val="bottom"/>
          </w:tcPr>
          <w:p w14:paraId="21AF49D9"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609" w:type="dxa"/>
            <w:tcBorders>
              <w:top w:val="nil"/>
              <w:left w:val="nil"/>
              <w:bottom w:val="single" w:sz="4" w:space="0" w:color="auto"/>
              <w:right w:val="single" w:sz="4" w:space="0" w:color="auto"/>
            </w:tcBorders>
            <w:noWrap/>
            <w:vAlign w:val="bottom"/>
          </w:tcPr>
          <w:p w14:paraId="5CB0BE6E"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186" w:type="dxa"/>
            <w:vAlign w:val="center"/>
          </w:tcPr>
          <w:p w14:paraId="03866F6F" w14:textId="77777777" w:rsidR="00581398" w:rsidRPr="006C178C" w:rsidRDefault="00581398" w:rsidP="003B247C">
            <w:pPr>
              <w:spacing w:after="0" w:line="240" w:lineRule="auto"/>
              <w:rPr>
                <w:rFonts w:eastAsia="Times New Roman" w:cstheme="minorHAnsi"/>
                <w:sz w:val="20"/>
                <w:szCs w:val="20"/>
                <w:lang w:val="en-US" w:eastAsia="pl-PL"/>
              </w:rPr>
            </w:pPr>
          </w:p>
        </w:tc>
      </w:tr>
      <w:tr w:rsidR="00581398" w:rsidRPr="00C327EE" w14:paraId="27D4F214"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71C5930" w14:textId="77777777" w:rsidR="00581398" w:rsidRPr="006C178C" w:rsidRDefault="00581398" w:rsidP="003B247C">
            <w:pPr>
              <w:spacing w:after="0" w:line="240" w:lineRule="auto"/>
              <w:rPr>
                <w:rFonts w:eastAsia="Times New Roman" w:cstheme="minorHAnsi"/>
                <w:b/>
                <w:bCs/>
                <w:color w:val="000000"/>
                <w:sz w:val="20"/>
                <w:szCs w:val="20"/>
                <w:lang w:val="en-US" w:eastAsia="pl-PL"/>
              </w:rPr>
            </w:pPr>
          </w:p>
        </w:tc>
        <w:tc>
          <w:tcPr>
            <w:tcW w:w="1995" w:type="dxa"/>
            <w:vMerge/>
            <w:tcBorders>
              <w:left w:val="single" w:sz="4" w:space="0" w:color="auto"/>
              <w:right w:val="single" w:sz="4" w:space="0" w:color="auto"/>
            </w:tcBorders>
            <w:shd w:val="clear" w:color="000000" w:fill="FFFFFF"/>
            <w:vAlign w:val="center"/>
          </w:tcPr>
          <w:p w14:paraId="059643BC" w14:textId="77777777" w:rsidR="00581398" w:rsidRPr="006C178C" w:rsidRDefault="00581398" w:rsidP="003B247C">
            <w:pPr>
              <w:spacing w:after="0" w:line="240" w:lineRule="auto"/>
              <w:jc w:val="center"/>
              <w:rPr>
                <w:rFonts w:eastAsia="Times New Roman" w:cstheme="minorHAnsi"/>
                <w:color w:val="000000"/>
                <w:sz w:val="20"/>
                <w:szCs w:val="20"/>
                <w:lang w:val="en-US"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0B126BC" w14:textId="77777777" w:rsidR="00581398" w:rsidRPr="006C178C" w:rsidRDefault="00581398" w:rsidP="003B247C">
            <w:pPr>
              <w:spacing w:after="0" w:line="240" w:lineRule="auto"/>
              <w:rPr>
                <w:rFonts w:eastAsia="Times New Roman" w:cstheme="minorHAnsi"/>
                <w:color w:val="000000"/>
                <w:sz w:val="20"/>
                <w:szCs w:val="20"/>
                <w:lang w:val="en-US" w:eastAsia="pl-PL"/>
              </w:rPr>
            </w:pPr>
          </w:p>
        </w:tc>
        <w:tc>
          <w:tcPr>
            <w:tcW w:w="7608" w:type="dxa"/>
            <w:gridSpan w:val="4"/>
            <w:tcBorders>
              <w:top w:val="nil"/>
              <w:left w:val="nil"/>
              <w:bottom w:val="single" w:sz="4" w:space="0" w:color="auto"/>
              <w:right w:val="single" w:sz="4" w:space="0" w:color="auto"/>
            </w:tcBorders>
            <w:vAlign w:val="center"/>
          </w:tcPr>
          <w:p w14:paraId="5727F74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Przechowywanie:</w:t>
            </w:r>
          </w:p>
        </w:tc>
        <w:tc>
          <w:tcPr>
            <w:tcW w:w="186" w:type="dxa"/>
            <w:vAlign w:val="center"/>
          </w:tcPr>
          <w:p w14:paraId="334637B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C7973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2F57A76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0BD245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327A088"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246381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Klucze dostarczane w dedykowanym pudełku lub organizerze ułatwiającym segregację i bezpieczny transport narzędzi.</w:t>
            </w:r>
          </w:p>
        </w:tc>
        <w:tc>
          <w:tcPr>
            <w:tcW w:w="682" w:type="dxa"/>
            <w:tcBorders>
              <w:top w:val="nil"/>
              <w:left w:val="nil"/>
              <w:bottom w:val="single" w:sz="4" w:space="0" w:color="auto"/>
              <w:right w:val="single" w:sz="4" w:space="0" w:color="auto"/>
            </w:tcBorders>
            <w:noWrap/>
            <w:vAlign w:val="bottom"/>
          </w:tcPr>
          <w:p w14:paraId="7AE32E3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870CC9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1A66C51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3A4727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B03F09"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3201197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F3B713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673AD56"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ECDB26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Wymagania jakościowe:</w:t>
            </w:r>
          </w:p>
        </w:tc>
        <w:tc>
          <w:tcPr>
            <w:tcW w:w="186" w:type="dxa"/>
            <w:vAlign w:val="center"/>
          </w:tcPr>
          <w:p w14:paraId="2442046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ECB1577" w14:textId="77777777" w:rsidTr="0048527A">
        <w:trPr>
          <w:gridAfter w:val="4"/>
          <w:wAfter w:w="1261" w:type="dxa"/>
          <w:trHeight w:val="288"/>
        </w:trPr>
        <w:tc>
          <w:tcPr>
            <w:tcW w:w="397" w:type="dxa"/>
            <w:vMerge/>
            <w:tcBorders>
              <w:left w:val="single" w:sz="4" w:space="0" w:color="auto"/>
              <w:right w:val="single" w:sz="4" w:space="0" w:color="auto"/>
            </w:tcBorders>
            <w:vAlign w:val="center"/>
          </w:tcPr>
          <w:p w14:paraId="6B6EFEA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C2C4A5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A2C1D2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9675A8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 xml:space="preserve">Zamawiający wymaga, aby narzędzia spełniały standardy wytrzymałościowe przewidziane dla profesjonalnych zastosowań warsztatowych i przemysłowych. </w:t>
            </w:r>
          </w:p>
        </w:tc>
        <w:tc>
          <w:tcPr>
            <w:tcW w:w="682" w:type="dxa"/>
            <w:tcBorders>
              <w:top w:val="nil"/>
              <w:left w:val="nil"/>
              <w:bottom w:val="single" w:sz="4" w:space="0" w:color="auto"/>
              <w:right w:val="single" w:sz="4" w:space="0" w:color="auto"/>
            </w:tcBorders>
            <w:noWrap/>
            <w:vAlign w:val="bottom"/>
          </w:tcPr>
          <w:p w14:paraId="4D09B6F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8BC7F6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270D8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7E1B77A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BE2757C"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50036C8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E67E32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281C35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72F52E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D8BEB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FAE7B1B"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19C1F79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4144BBD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04E617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A2D87EC" w14:textId="77777777" w:rsidR="00581398"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FC42308" w14:textId="77777777" w:rsidR="00581398" w:rsidRDefault="00581398" w:rsidP="003B247C">
            <w:pPr>
              <w:spacing w:after="0" w:line="240" w:lineRule="auto"/>
              <w:rPr>
                <w:rFonts w:eastAsia="Times New Roman" w:cstheme="minorHAnsi"/>
                <w:color w:val="000000"/>
                <w:sz w:val="20"/>
                <w:szCs w:val="20"/>
                <w:lang w:eastAsia="pl-PL"/>
              </w:rPr>
            </w:pPr>
          </w:p>
          <w:p w14:paraId="7280A9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hideMark/>
          </w:tcPr>
          <w:p w14:paraId="4CF4355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C4DE76F" w14:textId="77777777" w:rsidTr="0048527A">
        <w:trPr>
          <w:gridAfter w:val="4"/>
          <w:wAfter w:w="1261" w:type="dxa"/>
          <w:trHeight w:val="532"/>
        </w:trPr>
        <w:tc>
          <w:tcPr>
            <w:tcW w:w="397" w:type="dxa"/>
            <w:vMerge w:val="restart"/>
            <w:tcBorders>
              <w:top w:val="nil"/>
              <w:left w:val="single" w:sz="4" w:space="0" w:color="auto"/>
              <w:right w:val="single" w:sz="4" w:space="0" w:color="auto"/>
            </w:tcBorders>
            <w:vAlign w:val="center"/>
          </w:tcPr>
          <w:p w14:paraId="73B59F5C" w14:textId="77777777" w:rsidR="00581398" w:rsidRDefault="00581398" w:rsidP="003B247C">
            <w:pPr>
              <w:spacing w:after="0" w:line="240" w:lineRule="auto"/>
              <w:rPr>
                <w:rFonts w:eastAsia="Times New Roman" w:cstheme="minorHAnsi"/>
                <w:b/>
                <w:bCs/>
                <w:color w:val="000000"/>
                <w:sz w:val="20"/>
                <w:szCs w:val="20"/>
                <w:lang w:eastAsia="pl-PL"/>
              </w:rPr>
            </w:pPr>
          </w:p>
          <w:p w14:paraId="19AF837C" w14:textId="77777777" w:rsidR="00581398" w:rsidRDefault="00581398" w:rsidP="003B247C">
            <w:pPr>
              <w:spacing w:after="0" w:line="240" w:lineRule="auto"/>
              <w:rPr>
                <w:rFonts w:eastAsia="Times New Roman" w:cstheme="minorHAnsi"/>
                <w:b/>
                <w:bCs/>
                <w:color w:val="000000"/>
                <w:sz w:val="20"/>
                <w:szCs w:val="20"/>
                <w:lang w:eastAsia="pl-PL"/>
              </w:rPr>
            </w:pPr>
          </w:p>
          <w:p w14:paraId="7D53F7A5" w14:textId="77777777" w:rsidR="00581398" w:rsidRDefault="00581398" w:rsidP="003B247C">
            <w:pPr>
              <w:spacing w:after="0" w:line="240" w:lineRule="auto"/>
              <w:rPr>
                <w:rFonts w:eastAsia="Times New Roman" w:cstheme="minorHAnsi"/>
                <w:b/>
                <w:bCs/>
                <w:color w:val="000000"/>
                <w:sz w:val="20"/>
                <w:szCs w:val="20"/>
                <w:lang w:eastAsia="pl-PL"/>
              </w:rPr>
            </w:pPr>
          </w:p>
          <w:p w14:paraId="19507FB6" w14:textId="77777777" w:rsidR="00581398" w:rsidRDefault="00581398" w:rsidP="003B247C">
            <w:pPr>
              <w:spacing w:after="0" w:line="240" w:lineRule="auto"/>
              <w:rPr>
                <w:rFonts w:eastAsia="Times New Roman" w:cstheme="minorHAnsi"/>
                <w:b/>
                <w:bCs/>
                <w:color w:val="000000"/>
                <w:sz w:val="20"/>
                <w:szCs w:val="20"/>
                <w:lang w:eastAsia="pl-PL"/>
              </w:rPr>
            </w:pPr>
          </w:p>
          <w:p w14:paraId="40402BE1" w14:textId="77777777" w:rsidR="00581398" w:rsidRDefault="00581398" w:rsidP="003B247C">
            <w:pPr>
              <w:spacing w:after="0" w:line="240" w:lineRule="auto"/>
              <w:rPr>
                <w:rFonts w:eastAsia="Times New Roman" w:cstheme="minorHAnsi"/>
                <w:b/>
                <w:bCs/>
                <w:color w:val="000000"/>
                <w:sz w:val="20"/>
                <w:szCs w:val="20"/>
                <w:lang w:eastAsia="pl-PL"/>
              </w:rPr>
            </w:pPr>
          </w:p>
          <w:p w14:paraId="78E02A81" w14:textId="77777777" w:rsidR="00581398" w:rsidRDefault="00581398" w:rsidP="003B247C">
            <w:pPr>
              <w:spacing w:after="0" w:line="240" w:lineRule="auto"/>
              <w:rPr>
                <w:rFonts w:eastAsia="Times New Roman" w:cstheme="minorHAnsi"/>
                <w:b/>
                <w:bCs/>
                <w:color w:val="000000"/>
                <w:sz w:val="20"/>
                <w:szCs w:val="20"/>
                <w:lang w:eastAsia="pl-PL"/>
              </w:rPr>
            </w:pPr>
          </w:p>
          <w:p w14:paraId="4ACB99EA" w14:textId="77777777" w:rsidR="00581398"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4</w:t>
            </w:r>
            <w:r w:rsidRPr="00AB2977">
              <w:rPr>
                <w:rFonts w:eastAsia="Times New Roman" w:cstheme="minorHAnsi"/>
                <w:b/>
                <w:bCs/>
                <w:color w:val="000000"/>
                <w:sz w:val="20"/>
                <w:szCs w:val="20"/>
                <w:lang w:eastAsia="pl-PL"/>
              </w:rPr>
              <w:t>.</w:t>
            </w:r>
          </w:p>
        </w:tc>
        <w:tc>
          <w:tcPr>
            <w:tcW w:w="1995" w:type="dxa"/>
            <w:tcBorders>
              <w:top w:val="nil"/>
              <w:left w:val="single" w:sz="4" w:space="0" w:color="auto"/>
              <w:right w:val="single" w:sz="4" w:space="0" w:color="auto"/>
            </w:tcBorders>
            <w:shd w:val="clear" w:color="000000" w:fill="FFFFFF"/>
            <w:vAlign w:val="center"/>
          </w:tcPr>
          <w:p w14:paraId="7FDC740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tcBorders>
              <w:top w:val="nil"/>
              <w:left w:val="single" w:sz="4" w:space="0" w:color="auto"/>
              <w:right w:val="single" w:sz="4" w:space="0" w:color="auto"/>
            </w:tcBorders>
            <w:shd w:val="clear" w:color="000000" w:fill="FFFFFF"/>
            <w:noWrap/>
            <w:vAlign w:val="center"/>
          </w:tcPr>
          <w:p w14:paraId="475B4DF0"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C9C88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Profesjonalny zestaw kluczy płasko-oczkowych (1 komplet-25 szt.)</w:t>
            </w:r>
          </w:p>
        </w:tc>
        <w:tc>
          <w:tcPr>
            <w:tcW w:w="682" w:type="dxa"/>
            <w:tcBorders>
              <w:top w:val="nil"/>
              <w:left w:val="nil"/>
              <w:bottom w:val="single" w:sz="4" w:space="0" w:color="auto"/>
              <w:right w:val="single" w:sz="4" w:space="0" w:color="auto"/>
            </w:tcBorders>
            <w:noWrap/>
            <w:vAlign w:val="bottom"/>
          </w:tcPr>
          <w:p w14:paraId="1C1EC2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32411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9C261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12A3C0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A9610A"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3B44FB7"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val="restart"/>
            <w:tcBorders>
              <w:top w:val="nil"/>
              <w:left w:val="single" w:sz="4" w:space="0" w:color="auto"/>
              <w:right w:val="single" w:sz="4" w:space="0" w:color="auto"/>
            </w:tcBorders>
            <w:shd w:val="clear" w:color="000000" w:fill="FFFFFF"/>
            <w:vAlign w:val="center"/>
          </w:tcPr>
          <w:p w14:paraId="0762D06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Klucze płasko-oczkowe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tcBorders>
              <w:top w:val="nil"/>
              <w:left w:val="single" w:sz="4" w:space="0" w:color="auto"/>
              <w:right w:val="single" w:sz="4" w:space="0" w:color="auto"/>
            </w:tcBorders>
            <w:shd w:val="clear" w:color="000000" w:fill="FFFFFF"/>
            <w:noWrap/>
            <w:vAlign w:val="center"/>
          </w:tcPr>
          <w:p w14:paraId="74E21712"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09BFFF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1. Charakterystyka techniczna:</w:t>
            </w:r>
          </w:p>
        </w:tc>
        <w:tc>
          <w:tcPr>
            <w:tcW w:w="186" w:type="dxa"/>
            <w:vAlign w:val="center"/>
          </w:tcPr>
          <w:p w14:paraId="1BB71B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440F07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2EFCB4E5"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FB47D2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val="restart"/>
            <w:tcBorders>
              <w:top w:val="nil"/>
              <w:left w:val="single" w:sz="4" w:space="0" w:color="auto"/>
              <w:right w:val="single" w:sz="4" w:space="0" w:color="auto"/>
            </w:tcBorders>
            <w:shd w:val="clear" w:color="000000" w:fill="FFFFFF"/>
            <w:noWrap/>
            <w:vAlign w:val="center"/>
          </w:tcPr>
          <w:p w14:paraId="3A30F67D" w14:textId="77777777" w:rsidR="00581398" w:rsidRDefault="00581398" w:rsidP="003B247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 xml:space="preserve">1 </w:t>
            </w:r>
            <w:r w:rsidRPr="00C327EE">
              <w:rPr>
                <w:rFonts w:eastAsia="Times New Roman" w:cstheme="minorHAnsi"/>
                <w:color w:val="000000"/>
                <w:sz w:val="20"/>
                <w:szCs w:val="20"/>
                <w:lang w:eastAsia="pl-PL"/>
              </w:rPr>
              <w:t>komplet</w:t>
            </w:r>
          </w:p>
        </w:tc>
        <w:tc>
          <w:tcPr>
            <w:tcW w:w="5656" w:type="dxa"/>
            <w:tcBorders>
              <w:top w:val="nil"/>
              <w:left w:val="nil"/>
              <w:bottom w:val="single" w:sz="4" w:space="0" w:color="auto"/>
              <w:right w:val="single" w:sz="4" w:space="0" w:color="auto"/>
            </w:tcBorders>
            <w:vAlign w:val="center"/>
          </w:tcPr>
          <w:p w14:paraId="036CE64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Wysokogatunkowa stal chromowo-wanadowa (CrV), kuta matrycowo, zapewniająca wysoką trwałość i odporność na odkształcenia.</w:t>
            </w:r>
          </w:p>
        </w:tc>
        <w:tc>
          <w:tcPr>
            <w:tcW w:w="682" w:type="dxa"/>
            <w:tcBorders>
              <w:top w:val="nil"/>
              <w:left w:val="nil"/>
              <w:bottom w:val="single" w:sz="4" w:space="0" w:color="auto"/>
              <w:right w:val="single" w:sz="4" w:space="0" w:color="auto"/>
            </w:tcBorders>
            <w:noWrap/>
            <w:vAlign w:val="bottom"/>
          </w:tcPr>
          <w:p w14:paraId="03CB664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D203B0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4885C8C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F741B1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9C27D30"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A54EEC6"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75905F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4674A6"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F5ECA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Twardość: W zakresie 42-48 HRC (tolerancja +/- 2%).</w:t>
            </w:r>
          </w:p>
        </w:tc>
        <w:tc>
          <w:tcPr>
            <w:tcW w:w="682" w:type="dxa"/>
            <w:tcBorders>
              <w:top w:val="nil"/>
              <w:left w:val="nil"/>
              <w:bottom w:val="single" w:sz="4" w:space="0" w:color="auto"/>
              <w:right w:val="single" w:sz="4" w:space="0" w:color="auto"/>
            </w:tcBorders>
            <w:noWrap/>
            <w:vAlign w:val="bottom"/>
          </w:tcPr>
          <w:p w14:paraId="5F85AA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5D887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EDB41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C72C37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1EA3930"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554947B1"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7504669"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AA26AD"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9A907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Zgodność z normami: Klucze muszą spełniać wymagania normy DIN 3113, gwarantującej standardy wymiarowe i wytrzymałościowe.</w:t>
            </w:r>
          </w:p>
        </w:tc>
        <w:tc>
          <w:tcPr>
            <w:tcW w:w="682" w:type="dxa"/>
            <w:tcBorders>
              <w:top w:val="nil"/>
              <w:left w:val="nil"/>
              <w:bottom w:val="single" w:sz="4" w:space="0" w:color="auto"/>
              <w:right w:val="single" w:sz="4" w:space="0" w:color="auto"/>
            </w:tcBorders>
            <w:noWrap/>
            <w:vAlign w:val="bottom"/>
          </w:tcPr>
          <w:p w14:paraId="3BA5FCD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9E2112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0BA17A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E2B65B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1D04D05"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1A084C9"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612DC2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C949970"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BCF2C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Wykończenie: Powierzchnia chromowana, satynowa; główka polerowana lub satynowa. Wykończenie musi minimalizować poślizg dłoni w przypadku zanieczyszczenia narzędzia substancjami oleistymi.</w:t>
            </w:r>
          </w:p>
        </w:tc>
        <w:tc>
          <w:tcPr>
            <w:tcW w:w="682" w:type="dxa"/>
            <w:tcBorders>
              <w:top w:val="nil"/>
              <w:left w:val="nil"/>
              <w:bottom w:val="single" w:sz="4" w:space="0" w:color="auto"/>
              <w:right w:val="single" w:sz="4" w:space="0" w:color="auto"/>
            </w:tcBorders>
            <w:noWrap/>
            <w:vAlign w:val="bottom"/>
          </w:tcPr>
          <w:p w14:paraId="35E2DB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AFCC54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E28CA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DF9C39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F31EA4"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F278D43"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63120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62B6F2A7"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F87CA4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Główka klucza: * Płaszczyzna robocza odchylona o 15° (tolerancja +/- 1°) względem linii klucza, co ułatwia manewrowanie w ciasnych przestrzeniach.</w:t>
            </w:r>
          </w:p>
        </w:tc>
        <w:tc>
          <w:tcPr>
            <w:tcW w:w="682" w:type="dxa"/>
            <w:tcBorders>
              <w:top w:val="nil"/>
              <w:left w:val="nil"/>
              <w:bottom w:val="single" w:sz="4" w:space="0" w:color="auto"/>
              <w:right w:val="single" w:sz="4" w:space="0" w:color="auto"/>
            </w:tcBorders>
            <w:noWrap/>
            <w:vAlign w:val="bottom"/>
          </w:tcPr>
          <w:p w14:paraId="37680F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E1F49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014ACF8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E086A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F0BE296"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70EB39FA"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B1C1D7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0A29D1E"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97267A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Końcówka oczkowa: 12-kątna.</w:t>
            </w:r>
          </w:p>
        </w:tc>
        <w:tc>
          <w:tcPr>
            <w:tcW w:w="682" w:type="dxa"/>
            <w:tcBorders>
              <w:top w:val="nil"/>
              <w:left w:val="nil"/>
              <w:bottom w:val="single" w:sz="4" w:space="0" w:color="auto"/>
              <w:right w:val="single" w:sz="4" w:space="0" w:color="auto"/>
            </w:tcBorders>
            <w:noWrap/>
            <w:vAlign w:val="bottom"/>
          </w:tcPr>
          <w:p w14:paraId="04FF77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78980A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1188C4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5CB9B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93B9A3"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66006FE7"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9D1E1D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3D19E51"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BB35F8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Profil roboczy: Zastosowany profil części oczkowej musi umożliwiać przenoszenie momentu obrotowego na płaszczyznę nakrętki/śruby (a nie na jej krawędzie), co zwiększa efektywność pracy i chroni łby śrub przed uszkodzeniem (profil typu surface drive lub równoważny).</w:t>
            </w:r>
          </w:p>
        </w:tc>
        <w:tc>
          <w:tcPr>
            <w:tcW w:w="682" w:type="dxa"/>
            <w:tcBorders>
              <w:top w:val="nil"/>
              <w:left w:val="nil"/>
              <w:bottom w:val="single" w:sz="4" w:space="0" w:color="auto"/>
              <w:right w:val="single" w:sz="4" w:space="0" w:color="auto"/>
            </w:tcBorders>
            <w:noWrap/>
            <w:vAlign w:val="bottom"/>
          </w:tcPr>
          <w:p w14:paraId="0B643F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FF202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225FA1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9CEA4C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93965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1945722B"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183987D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721CB04C" w14:textId="77777777" w:rsidR="00581398"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51A43D1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Zawartość zestawu:</w:t>
            </w:r>
          </w:p>
        </w:tc>
        <w:tc>
          <w:tcPr>
            <w:tcW w:w="186" w:type="dxa"/>
            <w:vAlign w:val="center"/>
          </w:tcPr>
          <w:p w14:paraId="24C92B6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FDA443"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CFA713A"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ED682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36611BEB"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678C8D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25 kluczy płasko-oczkowych w rozmiarach (tolerancja wymiaru nominalnego wg DIN 3113):</w:t>
            </w:r>
          </w:p>
        </w:tc>
        <w:tc>
          <w:tcPr>
            <w:tcW w:w="682" w:type="dxa"/>
            <w:tcBorders>
              <w:top w:val="nil"/>
              <w:left w:val="nil"/>
              <w:bottom w:val="single" w:sz="4" w:space="0" w:color="auto"/>
              <w:right w:val="single" w:sz="4" w:space="0" w:color="auto"/>
            </w:tcBorders>
            <w:noWrap/>
            <w:vAlign w:val="bottom"/>
          </w:tcPr>
          <w:p w14:paraId="22BD71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8BD67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5340D6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8F299A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F16EE36"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46937D33"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336E5B8"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C1795AB" w14:textId="77777777" w:rsidR="00581398"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FD58215"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6, 7, 8, 9, 10, 11, 12, 13, 14, 15, 16, 17, 18, 19, 20, 21, 22, 23, 24, 25, 26, 27, 28, 30, 32 mm.</w:t>
            </w:r>
          </w:p>
        </w:tc>
        <w:tc>
          <w:tcPr>
            <w:tcW w:w="682" w:type="dxa"/>
            <w:tcBorders>
              <w:top w:val="nil"/>
              <w:left w:val="nil"/>
              <w:bottom w:val="single" w:sz="4" w:space="0" w:color="auto"/>
              <w:right w:val="single" w:sz="4" w:space="0" w:color="auto"/>
            </w:tcBorders>
            <w:noWrap/>
            <w:vAlign w:val="bottom"/>
          </w:tcPr>
          <w:p w14:paraId="3CEC4B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02B827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30392ED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CC650D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C3715E5"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2DBD85B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AC0110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155924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17D7A4B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Przechowywanie:</w:t>
            </w:r>
          </w:p>
        </w:tc>
        <w:tc>
          <w:tcPr>
            <w:tcW w:w="186" w:type="dxa"/>
            <w:vAlign w:val="center"/>
          </w:tcPr>
          <w:p w14:paraId="46D6097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F31A3E"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084FB3F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4B86A17"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61CAE0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3F09E6AB"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Klucze dostarczane w praktycznym etui (pokrowcu) z możliwością zawieszenia na ścianie, wykonanym z wytrzymałego materiału, ułatwiającym segregację narzędzi.</w:t>
            </w:r>
          </w:p>
        </w:tc>
        <w:tc>
          <w:tcPr>
            <w:tcW w:w="682" w:type="dxa"/>
            <w:tcBorders>
              <w:top w:val="nil"/>
              <w:left w:val="nil"/>
              <w:bottom w:val="single" w:sz="4" w:space="0" w:color="auto"/>
              <w:right w:val="single" w:sz="4" w:space="0" w:color="auto"/>
            </w:tcBorders>
            <w:noWrap/>
            <w:vAlign w:val="bottom"/>
          </w:tcPr>
          <w:p w14:paraId="79E30BC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647D3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5C8783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CD6D9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4A86481" w14:textId="77777777" w:rsidTr="0048527A">
        <w:trPr>
          <w:gridAfter w:val="4"/>
          <w:wAfter w:w="1261" w:type="dxa"/>
          <w:trHeight w:val="510"/>
        </w:trPr>
        <w:tc>
          <w:tcPr>
            <w:tcW w:w="397" w:type="dxa"/>
            <w:vMerge/>
            <w:tcBorders>
              <w:left w:val="single" w:sz="4" w:space="0" w:color="auto"/>
              <w:right w:val="single" w:sz="4" w:space="0" w:color="auto"/>
            </w:tcBorders>
            <w:vAlign w:val="center"/>
          </w:tcPr>
          <w:p w14:paraId="3D42A02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07CE8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68A74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8A6DDFC"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Opis Przedmiotu Zamówienia: Profesjonalny zestaw kluczy płasko-oczkowych (1 komplet-25 szt.)</w:t>
            </w:r>
          </w:p>
        </w:tc>
        <w:tc>
          <w:tcPr>
            <w:tcW w:w="682" w:type="dxa"/>
            <w:tcBorders>
              <w:top w:val="nil"/>
              <w:left w:val="nil"/>
              <w:bottom w:val="single" w:sz="4" w:space="0" w:color="auto"/>
              <w:right w:val="single" w:sz="4" w:space="0" w:color="auto"/>
            </w:tcBorders>
            <w:noWrap/>
            <w:vAlign w:val="bottom"/>
          </w:tcPr>
          <w:p w14:paraId="049EB0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6F7B1D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tcPr>
          <w:p w14:paraId="776E9B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6952B2F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4EC574F" w14:textId="77777777" w:rsidTr="0048527A">
        <w:trPr>
          <w:gridAfter w:val="4"/>
          <w:wAfter w:w="1261" w:type="dxa"/>
          <w:trHeight w:val="288"/>
        </w:trPr>
        <w:tc>
          <w:tcPr>
            <w:tcW w:w="397" w:type="dxa"/>
            <w:vMerge/>
            <w:tcBorders>
              <w:left w:val="single" w:sz="4" w:space="0" w:color="auto"/>
              <w:right w:val="single" w:sz="4" w:space="0" w:color="auto"/>
            </w:tcBorders>
            <w:vAlign w:val="center"/>
            <w:hideMark/>
          </w:tcPr>
          <w:p w14:paraId="6B247A3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17233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53552A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9AFE22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B83A8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D60CA" w14:textId="77777777" w:rsidTr="0048527A">
        <w:trPr>
          <w:gridAfter w:val="4"/>
          <w:wAfter w:w="1261" w:type="dxa"/>
          <w:trHeight w:val="288"/>
        </w:trPr>
        <w:tc>
          <w:tcPr>
            <w:tcW w:w="397" w:type="dxa"/>
            <w:vMerge/>
            <w:tcBorders>
              <w:left w:val="single" w:sz="4" w:space="0" w:color="auto"/>
              <w:bottom w:val="single" w:sz="4" w:space="0" w:color="auto"/>
              <w:right w:val="single" w:sz="4" w:space="0" w:color="auto"/>
            </w:tcBorders>
            <w:vAlign w:val="center"/>
            <w:hideMark/>
          </w:tcPr>
          <w:p w14:paraId="59DE61F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4360382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5D566B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576831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3500B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CBE3CB0"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7D6F6E9"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tcPr>
          <w:p w14:paraId="5CCAEDBC" w14:textId="77777777" w:rsidR="00581398" w:rsidRPr="00C327EE" w:rsidRDefault="00581398" w:rsidP="003B247C">
            <w:pPr>
              <w:spacing w:after="0" w:line="240" w:lineRule="auto"/>
              <w:rPr>
                <w:rFonts w:cstheme="minorHAnsi"/>
                <w:color w:val="000000" w:themeColor="text1"/>
                <w:sz w:val="20"/>
                <w:szCs w:val="20"/>
              </w:rPr>
            </w:pPr>
            <w:r w:rsidRPr="00C327EE">
              <w:rPr>
                <w:rFonts w:cstheme="minorHAnsi"/>
                <w:color w:val="000000" w:themeColor="text1"/>
                <w:sz w:val="20"/>
                <w:szCs w:val="20"/>
              </w:rPr>
              <w:t>Rury pex 300m</w:t>
            </w:r>
          </w:p>
          <w:p w14:paraId="700F1BC3" w14:textId="77777777" w:rsidR="00581398" w:rsidRPr="00C327EE" w:rsidRDefault="00581398" w:rsidP="003B247C">
            <w:pPr>
              <w:spacing w:after="0" w:line="240" w:lineRule="auto"/>
              <w:rPr>
                <w:rFonts w:cstheme="minorHAnsi"/>
                <w:color w:val="000000" w:themeColor="text1"/>
                <w:sz w:val="20"/>
                <w:szCs w:val="20"/>
              </w:rPr>
            </w:pPr>
          </w:p>
          <w:p w14:paraId="0EA8F936"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tcPr>
          <w:p w14:paraId="036D395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vAlign w:val="center"/>
          </w:tcPr>
          <w:p w14:paraId="103DF60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i grubość ścianki: 16 x 2,0 mm.</w:t>
            </w:r>
          </w:p>
        </w:tc>
        <w:tc>
          <w:tcPr>
            <w:tcW w:w="682" w:type="dxa"/>
            <w:tcBorders>
              <w:top w:val="nil"/>
              <w:left w:val="nil"/>
              <w:bottom w:val="single" w:sz="4" w:space="0" w:color="auto"/>
              <w:right w:val="single" w:sz="4" w:space="0" w:color="auto"/>
            </w:tcBorders>
            <w:noWrap/>
            <w:vAlign w:val="bottom"/>
          </w:tcPr>
          <w:p w14:paraId="34145D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5609D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bottom"/>
            <w:hideMark/>
          </w:tcPr>
          <w:p w14:paraId="5BC3931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E65A4"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26F9B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2B0C5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8669A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69047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80ECC3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Wielowarstwowa (polietylen sieciowany / aluminium / polietylen), z wkładką aluminiową zapobiegającą dyfuzji tlenu.</w:t>
            </w:r>
          </w:p>
        </w:tc>
        <w:tc>
          <w:tcPr>
            <w:tcW w:w="682" w:type="dxa"/>
            <w:tcBorders>
              <w:top w:val="nil"/>
              <w:left w:val="nil"/>
              <w:bottom w:val="single" w:sz="4" w:space="0" w:color="auto"/>
              <w:right w:val="single" w:sz="4" w:space="0" w:color="auto"/>
            </w:tcBorders>
            <w:vAlign w:val="center"/>
          </w:tcPr>
          <w:p w14:paraId="4ABD6FD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078495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1A3992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38411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4320D9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3468A0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4299F8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BDAFE3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3B56CEC8" w14:textId="77777777" w:rsidR="00581398" w:rsidRPr="00C327EE" w:rsidRDefault="00581398" w:rsidP="003B247C">
            <w:pPr>
              <w:spacing w:after="0" w:line="240" w:lineRule="auto"/>
              <w:rPr>
                <w:rFonts w:eastAsia="Times New Roman" w:cstheme="minorHAnsi"/>
                <w:color w:val="000000"/>
                <w:sz w:val="20"/>
                <w:szCs w:val="20"/>
                <w:lang w:eastAsia="pl-PL"/>
              </w:rPr>
            </w:pPr>
            <w:r w:rsidRPr="00121DF1">
              <w:rPr>
                <w:rFonts w:eastAsia="Times New Roman" w:cstheme="minorHAnsi"/>
                <w:color w:val="000000"/>
                <w:sz w:val="20"/>
                <w:szCs w:val="20"/>
                <w:lang w:eastAsia="pl-PL"/>
              </w:rPr>
              <w:t>Parametry pracy:</w:t>
            </w:r>
          </w:p>
          <w:p w14:paraId="0C47A9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4B9F7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D4A82D2"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F4161B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A4F1C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7F2EA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D2A2F6D"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Maksymalna temperatura robocza: minimum 90°C (krótkotrwale do 95°C),</w:t>
            </w:r>
          </w:p>
        </w:tc>
        <w:tc>
          <w:tcPr>
            <w:tcW w:w="682" w:type="dxa"/>
            <w:tcBorders>
              <w:top w:val="nil"/>
              <w:left w:val="nil"/>
              <w:bottom w:val="single" w:sz="4" w:space="0" w:color="auto"/>
              <w:right w:val="single" w:sz="4" w:space="0" w:color="auto"/>
            </w:tcBorders>
            <w:vAlign w:val="center"/>
          </w:tcPr>
          <w:p w14:paraId="566A597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F60C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225622F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8909D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8AF9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E89A1B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0D7A7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D20F02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AA6488"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Maksymalne ciśnienie robocze: 10 bar.</w:t>
            </w:r>
          </w:p>
        </w:tc>
        <w:tc>
          <w:tcPr>
            <w:tcW w:w="682" w:type="dxa"/>
            <w:tcBorders>
              <w:top w:val="nil"/>
              <w:left w:val="nil"/>
              <w:bottom w:val="single" w:sz="4" w:space="0" w:color="auto"/>
              <w:right w:val="single" w:sz="4" w:space="0" w:color="auto"/>
            </w:tcBorders>
            <w:vAlign w:val="center"/>
          </w:tcPr>
          <w:p w14:paraId="4ADF971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EB507F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1FFF6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3AE25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E85E1E5"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5D632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5541E5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71BF6A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D2F7E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Zastosowanie: Uniwersalna, przeznaczona do instalacji centralnego ogrzewania, ogrzewania podłogowego oraz instalacji ciepłej i zimnej wody użytkowej.</w:t>
            </w:r>
          </w:p>
        </w:tc>
        <w:tc>
          <w:tcPr>
            <w:tcW w:w="682" w:type="dxa"/>
            <w:tcBorders>
              <w:top w:val="nil"/>
              <w:left w:val="nil"/>
              <w:bottom w:val="single" w:sz="4" w:space="0" w:color="auto"/>
              <w:right w:val="single" w:sz="4" w:space="0" w:color="auto"/>
            </w:tcBorders>
            <w:vAlign w:val="center"/>
          </w:tcPr>
          <w:p w14:paraId="367C52F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A86F07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05C319C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C0FBB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4128A75"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137C11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2F68FD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7F88C0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201A5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Cechy: Wysoka elastyczność umożliwiająca łatwe profilowanie, odporność na zarastanie kamieniem i korozję.</w:t>
            </w:r>
          </w:p>
        </w:tc>
        <w:tc>
          <w:tcPr>
            <w:tcW w:w="682" w:type="dxa"/>
            <w:tcBorders>
              <w:top w:val="nil"/>
              <w:left w:val="nil"/>
              <w:bottom w:val="single" w:sz="4" w:space="0" w:color="auto"/>
              <w:right w:val="single" w:sz="4" w:space="0" w:color="auto"/>
            </w:tcBorders>
            <w:vAlign w:val="center"/>
          </w:tcPr>
          <w:p w14:paraId="2B9E7D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A3BBD0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60D0E0B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496E2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1F995DC" w14:textId="77777777" w:rsidTr="0048527A">
        <w:trPr>
          <w:gridAfter w:val="4"/>
          <w:wAfter w:w="1261" w:type="dxa"/>
          <w:trHeight w:val="464"/>
        </w:trPr>
        <w:tc>
          <w:tcPr>
            <w:tcW w:w="397" w:type="dxa"/>
            <w:vMerge/>
            <w:tcBorders>
              <w:top w:val="nil"/>
              <w:left w:val="single" w:sz="4" w:space="0" w:color="auto"/>
              <w:bottom w:val="single" w:sz="4" w:space="0" w:color="auto"/>
              <w:right w:val="single" w:sz="4" w:space="0" w:color="auto"/>
            </w:tcBorders>
            <w:vAlign w:val="center"/>
            <w:hideMark/>
          </w:tcPr>
          <w:p w14:paraId="16567343"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D9093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E691EE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21D32317"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Długość: 300m</w:t>
            </w:r>
          </w:p>
        </w:tc>
        <w:tc>
          <w:tcPr>
            <w:tcW w:w="682" w:type="dxa"/>
            <w:tcBorders>
              <w:top w:val="nil"/>
              <w:left w:val="nil"/>
              <w:bottom w:val="single" w:sz="4" w:space="0" w:color="auto"/>
              <w:right w:val="single" w:sz="4" w:space="0" w:color="auto"/>
            </w:tcBorders>
            <w:vAlign w:val="center"/>
          </w:tcPr>
          <w:p w14:paraId="3BF5F2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56183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hideMark/>
          </w:tcPr>
          <w:p w14:paraId="690A519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EA2E2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D96DDB5" w14:textId="77777777" w:rsidTr="0048527A">
        <w:trPr>
          <w:gridAfter w:val="4"/>
          <w:wAfter w:w="1261" w:type="dxa"/>
          <w:trHeight w:val="532"/>
        </w:trPr>
        <w:tc>
          <w:tcPr>
            <w:tcW w:w="397" w:type="dxa"/>
            <w:vMerge/>
            <w:tcBorders>
              <w:top w:val="nil"/>
              <w:left w:val="single" w:sz="4" w:space="0" w:color="auto"/>
              <w:bottom w:val="single" w:sz="4" w:space="0" w:color="auto"/>
              <w:right w:val="single" w:sz="4" w:space="0" w:color="auto"/>
            </w:tcBorders>
            <w:vAlign w:val="center"/>
            <w:hideMark/>
          </w:tcPr>
          <w:p w14:paraId="0EF7174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843D5A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694F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6C1AB7E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80F4A0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CCA656" w14:textId="77777777" w:rsidTr="0048527A">
        <w:trPr>
          <w:gridAfter w:val="4"/>
          <w:wAfter w:w="1261" w:type="dxa"/>
          <w:trHeight w:val="554"/>
        </w:trPr>
        <w:tc>
          <w:tcPr>
            <w:tcW w:w="397" w:type="dxa"/>
            <w:vMerge/>
            <w:tcBorders>
              <w:top w:val="nil"/>
              <w:left w:val="single" w:sz="4" w:space="0" w:color="auto"/>
              <w:bottom w:val="single" w:sz="4" w:space="0" w:color="auto"/>
              <w:right w:val="single" w:sz="4" w:space="0" w:color="auto"/>
            </w:tcBorders>
            <w:vAlign w:val="center"/>
            <w:hideMark/>
          </w:tcPr>
          <w:p w14:paraId="7FC43E5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97BA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D17A8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70564CE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9D04A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60BCDCF" w14:textId="77777777" w:rsidTr="0048527A">
        <w:trPr>
          <w:gridAfter w:val="4"/>
          <w:wAfter w:w="1261" w:type="dxa"/>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7415F786"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C5B80F"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śrubokrętów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132CBFA"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tcPr>
          <w:p w14:paraId="14C7F5F6"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Przeznaczenie: Prace pod napięciem do 1000 V AC, wymagające ochrony izolacyjnej.</w:t>
            </w:r>
          </w:p>
        </w:tc>
        <w:tc>
          <w:tcPr>
            <w:tcW w:w="682" w:type="dxa"/>
            <w:tcBorders>
              <w:top w:val="nil"/>
              <w:left w:val="nil"/>
              <w:bottom w:val="single" w:sz="4" w:space="0" w:color="auto"/>
              <w:right w:val="single" w:sz="4" w:space="0" w:color="auto"/>
            </w:tcBorders>
            <w:noWrap/>
            <w:vAlign w:val="bottom"/>
            <w:hideMark/>
          </w:tcPr>
          <w:p w14:paraId="5633A46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637C89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7516587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4C956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DA2CF0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DE345C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F7E8D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BAD216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BE75266"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Ilość elementów: 12 sztuk.</w:t>
            </w:r>
          </w:p>
        </w:tc>
        <w:tc>
          <w:tcPr>
            <w:tcW w:w="682" w:type="dxa"/>
            <w:tcBorders>
              <w:top w:val="nil"/>
              <w:left w:val="nil"/>
              <w:bottom w:val="single" w:sz="4" w:space="0" w:color="auto"/>
              <w:right w:val="single" w:sz="4" w:space="0" w:color="auto"/>
            </w:tcBorders>
            <w:vAlign w:val="center"/>
            <w:hideMark/>
          </w:tcPr>
          <w:p w14:paraId="6450CEB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672F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45EBB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7182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CFE9DF"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9ECFD9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C9264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CD5F6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0FD10F71"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Rodzaj trzonka: Technologia zredukowanej średnicy izolacji (typu slim), umożliwiająca dostęp do głęboko położonych śrub i elementów sprężynowych.</w:t>
            </w:r>
          </w:p>
        </w:tc>
        <w:tc>
          <w:tcPr>
            <w:tcW w:w="682" w:type="dxa"/>
            <w:tcBorders>
              <w:top w:val="nil"/>
              <w:left w:val="nil"/>
              <w:bottom w:val="single" w:sz="4" w:space="0" w:color="auto"/>
              <w:right w:val="single" w:sz="4" w:space="0" w:color="auto"/>
            </w:tcBorders>
            <w:vAlign w:val="center"/>
            <w:hideMark/>
          </w:tcPr>
          <w:p w14:paraId="624A178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764A3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80A49E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C294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24E1C9"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4F4C1575"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E016A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D2B7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15CDDCC3"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Atesty: Każdy wkrętak indywidualnie testowany pod napięciem 10 000 V AC i certyfikowany zgodnie z normą IEC 60900.</w:t>
            </w:r>
          </w:p>
        </w:tc>
        <w:tc>
          <w:tcPr>
            <w:tcW w:w="682" w:type="dxa"/>
            <w:tcBorders>
              <w:top w:val="nil"/>
              <w:left w:val="nil"/>
              <w:bottom w:val="single" w:sz="4" w:space="0" w:color="auto"/>
              <w:right w:val="single" w:sz="4" w:space="0" w:color="auto"/>
            </w:tcBorders>
            <w:vAlign w:val="center"/>
            <w:hideMark/>
          </w:tcPr>
          <w:p w14:paraId="159AE0A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A87EB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8131B5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0C83B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3C1BDC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10F6B69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C8494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5B0E58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E61CAED"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Skład zestawu (minimalne parametry):</w:t>
            </w:r>
          </w:p>
        </w:tc>
        <w:tc>
          <w:tcPr>
            <w:tcW w:w="682" w:type="dxa"/>
            <w:tcBorders>
              <w:top w:val="nil"/>
              <w:left w:val="nil"/>
              <w:bottom w:val="single" w:sz="4" w:space="0" w:color="auto"/>
              <w:right w:val="single" w:sz="4" w:space="0" w:color="auto"/>
            </w:tcBorders>
            <w:vAlign w:val="center"/>
            <w:hideMark/>
          </w:tcPr>
          <w:p w14:paraId="48B2B4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D67E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61C90C4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E8BD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41179CF"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0A99BDE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18100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12AC73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61293C14"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płaskie: 3,5 x 100 mm; 4,0 x 100 mm; 5,5 x 125 mm; 6,5 x 150 mm.</w:t>
            </w:r>
          </w:p>
        </w:tc>
        <w:tc>
          <w:tcPr>
            <w:tcW w:w="682" w:type="dxa"/>
            <w:tcBorders>
              <w:top w:val="nil"/>
              <w:left w:val="nil"/>
              <w:bottom w:val="single" w:sz="4" w:space="0" w:color="auto"/>
              <w:right w:val="single" w:sz="4" w:space="0" w:color="auto"/>
            </w:tcBorders>
            <w:vAlign w:val="center"/>
            <w:hideMark/>
          </w:tcPr>
          <w:p w14:paraId="05F2C6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C25FB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4E00D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62D1A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92C729" w14:textId="77777777" w:rsidTr="0048527A">
        <w:trPr>
          <w:trHeight w:val="400"/>
        </w:trPr>
        <w:tc>
          <w:tcPr>
            <w:tcW w:w="397" w:type="dxa"/>
            <w:vMerge/>
            <w:tcBorders>
              <w:top w:val="nil"/>
              <w:left w:val="single" w:sz="4" w:space="0" w:color="auto"/>
              <w:bottom w:val="single" w:sz="4" w:space="0" w:color="auto"/>
              <w:right w:val="single" w:sz="4" w:space="0" w:color="auto"/>
            </w:tcBorders>
            <w:vAlign w:val="center"/>
          </w:tcPr>
          <w:p w14:paraId="5D7AF65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149DA2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942BC8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tcPr>
          <w:p w14:paraId="3047168E"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krzyżowe typu Phillips: PH1 x 80 mm; PH2 x 100 mm.</w:t>
            </w:r>
          </w:p>
        </w:tc>
        <w:tc>
          <w:tcPr>
            <w:tcW w:w="186" w:type="dxa"/>
            <w:vAlign w:val="center"/>
          </w:tcPr>
          <w:p w14:paraId="32391011" w14:textId="77777777" w:rsidR="00581398" w:rsidRPr="00C327EE" w:rsidRDefault="00581398" w:rsidP="003B247C">
            <w:pPr>
              <w:spacing w:after="0" w:line="240" w:lineRule="auto"/>
              <w:rPr>
                <w:rFonts w:eastAsia="Times New Roman" w:cstheme="minorHAnsi"/>
                <w:sz w:val="20"/>
                <w:szCs w:val="20"/>
                <w:lang w:eastAsia="pl-PL"/>
              </w:rPr>
            </w:pPr>
            <w:r w:rsidRPr="00C327EE">
              <w:rPr>
                <w:rFonts w:eastAsia="Times New Roman" w:cstheme="minorHAnsi"/>
                <w:color w:val="000000"/>
                <w:sz w:val="20"/>
                <w:szCs w:val="20"/>
                <w:lang w:eastAsia="pl-PL"/>
              </w:rPr>
              <w:t> </w:t>
            </w:r>
          </w:p>
        </w:tc>
        <w:tc>
          <w:tcPr>
            <w:tcW w:w="631" w:type="dxa"/>
            <w:gridSpan w:val="2"/>
            <w:vAlign w:val="center"/>
          </w:tcPr>
          <w:p w14:paraId="522A24C8" w14:textId="77777777" w:rsidR="00581398" w:rsidRPr="00C327EE" w:rsidRDefault="00581398" w:rsidP="003B247C">
            <w:r w:rsidRPr="00C327EE">
              <w:rPr>
                <w:rFonts w:eastAsia="Times New Roman" w:cstheme="minorHAnsi"/>
                <w:color w:val="000000"/>
                <w:sz w:val="20"/>
                <w:szCs w:val="20"/>
                <w:lang w:eastAsia="pl-PL"/>
              </w:rPr>
              <w:t> </w:t>
            </w:r>
          </w:p>
        </w:tc>
        <w:tc>
          <w:tcPr>
            <w:tcW w:w="630" w:type="dxa"/>
            <w:gridSpan w:val="2"/>
            <w:vAlign w:val="center"/>
          </w:tcPr>
          <w:p w14:paraId="35D1E6DF" w14:textId="77777777" w:rsidR="00581398" w:rsidRPr="00C327EE" w:rsidRDefault="00581398" w:rsidP="003B247C">
            <w:r w:rsidRPr="00C327EE">
              <w:rPr>
                <w:rFonts w:eastAsia="Times New Roman" w:cstheme="minorHAnsi"/>
                <w:color w:val="000000"/>
                <w:sz w:val="20"/>
                <w:szCs w:val="20"/>
                <w:lang w:eastAsia="pl-PL"/>
              </w:rPr>
              <w:t> </w:t>
            </w:r>
          </w:p>
        </w:tc>
      </w:tr>
      <w:tr w:rsidR="00581398" w:rsidRPr="00C327EE" w14:paraId="15EE1EF6"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29EF5B0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E8485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F2CA3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944EB1D"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krzyżowe typu Pozidriv: PZ1 x 80 mm; PZ2 x 100 mm.</w:t>
            </w:r>
          </w:p>
        </w:tc>
        <w:tc>
          <w:tcPr>
            <w:tcW w:w="682" w:type="dxa"/>
            <w:tcBorders>
              <w:top w:val="nil"/>
              <w:left w:val="nil"/>
              <w:bottom w:val="single" w:sz="4" w:space="0" w:color="auto"/>
              <w:right w:val="single" w:sz="4" w:space="0" w:color="auto"/>
            </w:tcBorders>
            <w:vAlign w:val="center"/>
          </w:tcPr>
          <w:p w14:paraId="53FC7B6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817A77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5E7F5F4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5777471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0C7250E"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6B26774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BB4D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593CF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2982F0A"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 profil typu  PlusMinus (SL/PZ2) x 100 mm.</w:t>
            </w:r>
          </w:p>
        </w:tc>
        <w:tc>
          <w:tcPr>
            <w:tcW w:w="682" w:type="dxa"/>
            <w:tcBorders>
              <w:top w:val="nil"/>
              <w:left w:val="nil"/>
              <w:bottom w:val="single" w:sz="4" w:space="0" w:color="auto"/>
              <w:right w:val="single" w:sz="4" w:space="0" w:color="auto"/>
            </w:tcBorders>
            <w:vAlign w:val="center"/>
          </w:tcPr>
          <w:p w14:paraId="4351494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20742C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3D8A44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922A2AA"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6897E55"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02E5670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5AD27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ECFF07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1A49468C"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Wkrętaki typu TORX®: T15 x 100 mm; T20 x 100 mm; T25 x 125 mm.</w:t>
            </w:r>
          </w:p>
        </w:tc>
        <w:tc>
          <w:tcPr>
            <w:tcW w:w="682" w:type="dxa"/>
            <w:tcBorders>
              <w:top w:val="nil"/>
              <w:left w:val="nil"/>
              <w:bottom w:val="single" w:sz="4" w:space="0" w:color="auto"/>
              <w:right w:val="single" w:sz="4" w:space="0" w:color="auto"/>
            </w:tcBorders>
            <w:vAlign w:val="center"/>
          </w:tcPr>
          <w:p w14:paraId="0824349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7003370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46624EF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47C7B0D"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5A16494"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13C0703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9D2EF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11F9C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54CEA9CE" w14:textId="77777777" w:rsidR="00581398" w:rsidRPr="00C327EE" w:rsidRDefault="00581398" w:rsidP="003B247C">
            <w:pPr>
              <w:spacing w:after="0" w:line="240" w:lineRule="auto"/>
              <w:rPr>
                <w:rFonts w:eastAsia="Times New Roman" w:cstheme="minorHAnsi"/>
                <w:color w:val="000000"/>
                <w:sz w:val="20"/>
                <w:szCs w:val="20"/>
                <w:lang w:eastAsia="pl-PL"/>
              </w:rPr>
            </w:pPr>
            <w:r w:rsidRPr="00AF149A">
              <w:rPr>
                <w:rFonts w:cstheme="minorHAnsi"/>
                <w:sz w:val="20"/>
                <w:szCs w:val="20"/>
              </w:rPr>
              <w:t>Rękojeść: Ergonomiczna, wielokomponentowa, z ochroną przed staczaniem się.</w:t>
            </w:r>
          </w:p>
        </w:tc>
        <w:tc>
          <w:tcPr>
            <w:tcW w:w="682" w:type="dxa"/>
            <w:tcBorders>
              <w:top w:val="nil"/>
              <w:left w:val="nil"/>
              <w:bottom w:val="single" w:sz="4" w:space="0" w:color="auto"/>
              <w:right w:val="single" w:sz="4" w:space="0" w:color="auto"/>
            </w:tcBorders>
            <w:vAlign w:val="center"/>
          </w:tcPr>
          <w:p w14:paraId="1755151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3615B66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7A03014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6054F0A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1FCC191"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tcPr>
          <w:p w14:paraId="0B9C4BCC"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614964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ED5A1A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4A702D8" w14:textId="77777777" w:rsidR="00581398" w:rsidRPr="00380B0E" w:rsidRDefault="00581398" w:rsidP="003B247C">
            <w:pPr>
              <w:spacing w:after="0" w:line="240" w:lineRule="auto"/>
              <w:rPr>
                <w:rFonts w:cstheme="minorHAnsi"/>
                <w:sz w:val="20"/>
                <w:szCs w:val="20"/>
              </w:rPr>
            </w:pPr>
            <w:r w:rsidRPr="00C327EE">
              <w:rPr>
                <w:rFonts w:eastAsia="Times New Roman" w:cstheme="minorHAnsi"/>
                <w:color w:val="000000"/>
                <w:sz w:val="20"/>
                <w:szCs w:val="20"/>
                <w:lang w:eastAsia="pl-PL"/>
              </w:rPr>
              <w:t>Model : …………………………………………………………………………………………</w:t>
            </w:r>
          </w:p>
        </w:tc>
        <w:tc>
          <w:tcPr>
            <w:tcW w:w="682" w:type="dxa"/>
            <w:tcBorders>
              <w:top w:val="nil"/>
              <w:left w:val="nil"/>
              <w:bottom w:val="single" w:sz="4" w:space="0" w:color="auto"/>
              <w:right w:val="single" w:sz="4" w:space="0" w:color="auto"/>
            </w:tcBorders>
            <w:vAlign w:val="center"/>
          </w:tcPr>
          <w:p w14:paraId="5624F26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273723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1F289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09CFF5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50A2B81" w14:textId="77777777" w:rsidTr="0048527A">
        <w:trPr>
          <w:gridAfter w:val="1"/>
          <w:wAfter w:w="33"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89AA60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E11A6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9BF18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2311E42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06AA003" w14:textId="77777777" w:rsidR="00581398" w:rsidRPr="00C327EE" w:rsidRDefault="00581398" w:rsidP="003B247C">
            <w:pPr>
              <w:spacing w:after="0" w:line="240" w:lineRule="auto"/>
              <w:rPr>
                <w:rFonts w:eastAsia="Times New Roman" w:cstheme="minorHAnsi"/>
                <w:sz w:val="20"/>
                <w:szCs w:val="20"/>
                <w:lang w:eastAsia="pl-PL"/>
              </w:rPr>
            </w:pPr>
            <w:r w:rsidRPr="00C327EE">
              <w:rPr>
                <w:rFonts w:eastAsia="Times New Roman" w:cstheme="minorHAnsi"/>
                <w:color w:val="000000"/>
                <w:sz w:val="20"/>
                <w:szCs w:val="20"/>
                <w:lang w:eastAsia="pl-PL"/>
              </w:rPr>
              <w:t> </w:t>
            </w:r>
          </w:p>
        </w:tc>
        <w:tc>
          <w:tcPr>
            <w:tcW w:w="614" w:type="dxa"/>
            <w:vAlign w:val="center"/>
          </w:tcPr>
          <w:p w14:paraId="15893F86" w14:textId="77777777" w:rsidR="00581398" w:rsidRPr="00C327EE" w:rsidRDefault="00581398" w:rsidP="003B247C">
            <w:r w:rsidRPr="00C327EE">
              <w:rPr>
                <w:rFonts w:eastAsia="Times New Roman" w:cstheme="minorHAnsi"/>
                <w:color w:val="000000"/>
                <w:sz w:val="20"/>
                <w:szCs w:val="20"/>
                <w:lang w:eastAsia="pl-PL"/>
              </w:rPr>
              <w:t> </w:t>
            </w:r>
          </w:p>
        </w:tc>
        <w:tc>
          <w:tcPr>
            <w:tcW w:w="614" w:type="dxa"/>
            <w:gridSpan w:val="2"/>
            <w:vAlign w:val="center"/>
          </w:tcPr>
          <w:p w14:paraId="4D56C681" w14:textId="77777777" w:rsidR="00581398" w:rsidRPr="00C327EE" w:rsidRDefault="00581398" w:rsidP="003B247C">
            <w:r w:rsidRPr="00C327EE">
              <w:rPr>
                <w:rFonts w:eastAsia="Times New Roman" w:cstheme="minorHAnsi"/>
                <w:color w:val="000000"/>
                <w:sz w:val="20"/>
                <w:szCs w:val="20"/>
                <w:lang w:eastAsia="pl-PL"/>
              </w:rPr>
              <w:t> </w:t>
            </w:r>
          </w:p>
        </w:tc>
      </w:tr>
      <w:tr w:rsidR="00581398" w:rsidRPr="00C327EE" w14:paraId="4215EB5C" w14:textId="77777777" w:rsidTr="0048527A">
        <w:trPr>
          <w:gridAfter w:val="4"/>
          <w:wAfter w:w="1261" w:type="dxa"/>
          <w:trHeight w:val="602"/>
        </w:trPr>
        <w:tc>
          <w:tcPr>
            <w:tcW w:w="397" w:type="dxa"/>
            <w:vMerge w:val="restart"/>
            <w:tcBorders>
              <w:top w:val="nil"/>
              <w:left w:val="single" w:sz="4" w:space="0" w:color="auto"/>
              <w:bottom w:val="single" w:sz="4" w:space="0" w:color="auto"/>
              <w:right w:val="single" w:sz="4" w:space="0" w:color="auto"/>
            </w:tcBorders>
            <w:vAlign w:val="center"/>
            <w:hideMark/>
          </w:tcPr>
          <w:p w14:paraId="4233AD8F"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961B8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śrubokrętów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w:t>
            </w:r>
            <w:r>
              <w:rPr>
                <w:rFonts w:eastAsia="Times New Roman" w:cstheme="minorHAnsi"/>
                <w:color w:val="000000"/>
                <w:sz w:val="20"/>
                <w:szCs w:val="20"/>
                <w:lang w:eastAsia="pl-PL"/>
              </w:rPr>
              <w:t>7</w:t>
            </w:r>
            <w:r w:rsidRPr="00C327EE">
              <w:rPr>
                <w:rFonts w:eastAsia="Times New Roman" w:cstheme="minorHAnsi"/>
                <w:color w:val="000000"/>
                <w:sz w:val="20"/>
                <w:szCs w:val="20"/>
                <w:lang w:eastAsia="pl-PL"/>
              </w:rPr>
              <w:t xml:space="preserve">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0AB801C"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zestaw</w:t>
            </w:r>
          </w:p>
        </w:tc>
        <w:tc>
          <w:tcPr>
            <w:tcW w:w="5656" w:type="dxa"/>
            <w:tcBorders>
              <w:top w:val="nil"/>
              <w:left w:val="nil"/>
              <w:bottom w:val="single" w:sz="4" w:space="0" w:color="auto"/>
              <w:right w:val="single" w:sz="4" w:space="0" w:color="auto"/>
            </w:tcBorders>
            <w:vAlign w:val="center"/>
          </w:tcPr>
          <w:p w14:paraId="0E5E792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Zestaw wkrętaków warsztatowych mieszanych (1 kpl.)</w:t>
            </w:r>
          </w:p>
        </w:tc>
        <w:tc>
          <w:tcPr>
            <w:tcW w:w="682" w:type="dxa"/>
            <w:tcBorders>
              <w:top w:val="nil"/>
              <w:left w:val="nil"/>
              <w:bottom w:val="single" w:sz="4" w:space="0" w:color="auto"/>
              <w:right w:val="single" w:sz="4" w:space="0" w:color="auto"/>
            </w:tcBorders>
            <w:noWrap/>
            <w:vAlign w:val="bottom"/>
            <w:hideMark/>
          </w:tcPr>
          <w:p w14:paraId="5959C15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35B75C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bottom"/>
            <w:hideMark/>
          </w:tcPr>
          <w:p w14:paraId="46C25C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65D12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D93111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5DF2FD9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DF85E0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3C25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6E3256"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Ilość elementów: 12 sztuk.</w:t>
            </w:r>
          </w:p>
        </w:tc>
        <w:tc>
          <w:tcPr>
            <w:tcW w:w="682" w:type="dxa"/>
            <w:tcBorders>
              <w:top w:val="nil"/>
              <w:left w:val="nil"/>
              <w:bottom w:val="single" w:sz="4" w:space="0" w:color="auto"/>
              <w:right w:val="single" w:sz="4" w:space="0" w:color="auto"/>
            </w:tcBorders>
            <w:vAlign w:val="center"/>
          </w:tcPr>
          <w:p w14:paraId="308DF38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50C40CD5"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0C2D273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3B4628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791B1E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5E03B1E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ECD42F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38DBE5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FCCD312"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Zastosowanie: Uniwersalne prace warsztatowe i montażowe.</w:t>
            </w:r>
          </w:p>
        </w:tc>
        <w:tc>
          <w:tcPr>
            <w:tcW w:w="682" w:type="dxa"/>
            <w:tcBorders>
              <w:top w:val="nil"/>
              <w:left w:val="nil"/>
              <w:bottom w:val="single" w:sz="4" w:space="0" w:color="auto"/>
              <w:right w:val="single" w:sz="4" w:space="0" w:color="auto"/>
            </w:tcBorders>
            <w:vAlign w:val="center"/>
          </w:tcPr>
          <w:p w14:paraId="4FCA38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BF3B87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FF8B3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32F9E34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74AD37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6B62B5D8"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4E711E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FA5F30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C692AE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Uchwyt typu soft-grip lub równoważny, zapewniający pewność trzymania i tłumienie drgań</w:t>
            </w:r>
          </w:p>
        </w:tc>
        <w:tc>
          <w:tcPr>
            <w:tcW w:w="682" w:type="dxa"/>
            <w:tcBorders>
              <w:top w:val="nil"/>
              <w:left w:val="nil"/>
              <w:bottom w:val="single" w:sz="4" w:space="0" w:color="auto"/>
              <w:right w:val="single" w:sz="4" w:space="0" w:color="auto"/>
            </w:tcBorders>
            <w:vAlign w:val="center"/>
          </w:tcPr>
          <w:p w14:paraId="799FFEB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09FAA22C"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F2C2BC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C9766A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0D8A7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7CA037AD"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984DCD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17DFD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F42C5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Materiał ostrza- Stal</w:t>
            </w:r>
          </w:p>
        </w:tc>
        <w:tc>
          <w:tcPr>
            <w:tcW w:w="682" w:type="dxa"/>
            <w:tcBorders>
              <w:top w:val="nil"/>
              <w:left w:val="nil"/>
              <w:bottom w:val="single" w:sz="4" w:space="0" w:color="auto"/>
              <w:right w:val="single" w:sz="4" w:space="0" w:color="auto"/>
            </w:tcBorders>
            <w:vAlign w:val="center"/>
          </w:tcPr>
          <w:p w14:paraId="595657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60611B2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085BF8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B56ED4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4B1284"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7291B3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AD718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AE874C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2D59784"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 xml:space="preserve">Waga produktu- 950g </w:t>
            </w:r>
            <w:r>
              <w:rPr>
                <w:rFonts w:ascii="Calibri" w:hAnsi="Calibri" w:cs="Calibri"/>
                <w:color w:val="000000"/>
                <w:sz w:val="20"/>
                <w:szCs w:val="20"/>
              </w:rPr>
              <w:t>(z tolerancją +/- 3g),</w:t>
            </w:r>
          </w:p>
        </w:tc>
        <w:tc>
          <w:tcPr>
            <w:tcW w:w="682" w:type="dxa"/>
            <w:tcBorders>
              <w:top w:val="nil"/>
              <w:left w:val="nil"/>
              <w:bottom w:val="single" w:sz="4" w:space="0" w:color="auto"/>
              <w:right w:val="single" w:sz="4" w:space="0" w:color="auto"/>
            </w:tcBorders>
            <w:vAlign w:val="center"/>
          </w:tcPr>
          <w:p w14:paraId="672281E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31DDC0A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33387D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AEE91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E527F8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4412569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9032B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F6BD9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D3662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Skład zestawu:</w:t>
            </w:r>
          </w:p>
        </w:tc>
        <w:tc>
          <w:tcPr>
            <w:tcW w:w="682" w:type="dxa"/>
            <w:tcBorders>
              <w:top w:val="nil"/>
              <w:left w:val="nil"/>
              <w:bottom w:val="single" w:sz="4" w:space="0" w:color="auto"/>
              <w:right w:val="single" w:sz="4" w:space="0" w:color="auto"/>
            </w:tcBorders>
            <w:vAlign w:val="center"/>
          </w:tcPr>
          <w:p w14:paraId="3901BC8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2AA7E4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31BA5D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5919D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0D6F18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4DF21DD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7011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25E5A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8D0A7CE"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x Wkrętaki płaskie o różnych szerokościach grotu.</w:t>
            </w:r>
          </w:p>
        </w:tc>
        <w:tc>
          <w:tcPr>
            <w:tcW w:w="682" w:type="dxa"/>
            <w:tcBorders>
              <w:top w:val="nil"/>
              <w:left w:val="nil"/>
              <w:bottom w:val="single" w:sz="4" w:space="0" w:color="auto"/>
              <w:right w:val="single" w:sz="4" w:space="0" w:color="auto"/>
            </w:tcBorders>
            <w:vAlign w:val="center"/>
          </w:tcPr>
          <w:p w14:paraId="47C2434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029CED6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594BD7F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4DA7FE63"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E29B76"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10FCD8E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F190DD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F351D1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A8E9D9"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3 x Wkrętaki krzyżowe typu Phillips.</w:t>
            </w:r>
          </w:p>
        </w:tc>
        <w:tc>
          <w:tcPr>
            <w:tcW w:w="682" w:type="dxa"/>
            <w:tcBorders>
              <w:top w:val="nil"/>
              <w:left w:val="nil"/>
              <w:bottom w:val="single" w:sz="4" w:space="0" w:color="auto"/>
              <w:right w:val="single" w:sz="4" w:space="0" w:color="auto"/>
            </w:tcBorders>
            <w:vAlign w:val="center"/>
          </w:tcPr>
          <w:p w14:paraId="021FE70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CEFA09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FEF68B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0E90178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EB6BE3D"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3872D16A"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D8974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B30CC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A15891A"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2 x Wkrętaki krzyżowe typu Pozidriv.</w:t>
            </w:r>
          </w:p>
        </w:tc>
        <w:tc>
          <w:tcPr>
            <w:tcW w:w="682" w:type="dxa"/>
            <w:tcBorders>
              <w:top w:val="nil"/>
              <w:left w:val="nil"/>
              <w:bottom w:val="single" w:sz="4" w:space="0" w:color="auto"/>
              <w:right w:val="single" w:sz="4" w:space="0" w:color="auto"/>
            </w:tcBorders>
            <w:vAlign w:val="center"/>
          </w:tcPr>
          <w:p w14:paraId="0739917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468E9F6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68871BF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2247FCB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92FA74E"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03AD082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01D5E9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1C170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138AC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4 x Wkrętaki typu Torx.</w:t>
            </w:r>
          </w:p>
        </w:tc>
        <w:tc>
          <w:tcPr>
            <w:tcW w:w="682" w:type="dxa"/>
            <w:tcBorders>
              <w:top w:val="nil"/>
              <w:left w:val="nil"/>
              <w:bottom w:val="single" w:sz="4" w:space="0" w:color="auto"/>
              <w:right w:val="single" w:sz="4" w:space="0" w:color="auto"/>
            </w:tcBorders>
            <w:vAlign w:val="center"/>
          </w:tcPr>
          <w:p w14:paraId="29BED7F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tcPr>
          <w:p w14:paraId="197108DD"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tcPr>
          <w:p w14:paraId="206DB4B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tcPr>
          <w:p w14:paraId="2BBBA82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61CED4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tcPr>
          <w:p w14:paraId="143236D4"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56E0E2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A229FC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2D5951F1" w14:textId="77777777" w:rsidR="00581398" w:rsidRPr="00C327EE" w:rsidRDefault="00581398" w:rsidP="003B247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Walizka/torba w zestawie</w:t>
            </w:r>
          </w:p>
        </w:tc>
        <w:tc>
          <w:tcPr>
            <w:tcW w:w="682" w:type="dxa"/>
            <w:tcBorders>
              <w:top w:val="nil"/>
              <w:left w:val="nil"/>
              <w:bottom w:val="single" w:sz="4" w:space="0" w:color="auto"/>
              <w:right w:val="single" w:sz="4" w:space="0" w:color="auto"/>
            </w:tcBorders>
            <w:vAlign w:val="center"/>
          </w:tcPr>
          <w:p w14:paraId="56A9558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943FB9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vAlign w:val="center"/>
          </w:tcPr>
          <w:p w14:paraId="00184D0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3F504968"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C51D9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1EC7A3B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BE19FE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9BFCEE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E7290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C14B087"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C38EF9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50DB92B"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859C3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C590B0"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304C931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4B2D8EF"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7B68B93" w14:textId="77777777" w:rsidTr="0048527A">
        <w:trPr>
          <w:gridAfter w:val="4"/>
          <w:wAfter w:w="1261" w:type="dxa"/>
          <w:trHeight w:val="552"/>
        </w:trPr>
        <w:tc>
          <w:tcPr>
            <w:tcW w:w="397" w:type="dxa"/>
            <w:vMerge w:val="restart"/>
            <w:tcBorders>
              <w:top w:val="nil"/>
              <w:left w:val="single" w:sz="4" w:space="0" w:color="auto"/>
              <w:right w:val="single" w:sz="4" w:space="0" w:color="auto"/>
            </w:tcBorders>
            <w:vAlign w:val="center"/>
          </w:tcPr>
          <w:p w14:paraId="0F4B3DA2" w14:textId="77777777" w:rsidR="00581398"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8.</w:t>
            </w:r>
          </w:p>
        </w:tc>
        <w:tc>
          <w:tcPr>
            <w:tcW w:w="1995" w:type="dxa"/>
            <w:vMerge w:val="restart"/>
            <w:tcBorders>
              <w:top w:val="nil"/>
              <w:left w:val="single" w:sz="4" w:space="0" w:color="auto"/>
              <w:right w:val="single" w:sz="4" w:space="0" w:color="auto"/>
            </w:tcBorders>
            <w:shd w:val="clear" w:color="000000" w:fill="FFFFFF"/>
          </w:tcPr>
          <w:p w14:paraId="54882CEB" w14:textId="77777777" w:rsidR="00581398" w:rsidRDefault="00581398" w:rsidP="003B247C">
            <w:pPr>
              <w:spacing w:after="0" w:line="240" w:lineRule="auto"/>
              <w:jc w:val="center"/>
              <w:rPr>
                <w:rFonts w:cstheme="minorHAnsi"/>
                <w:color w:val="000000" w:themeColor="text1"/>
                <w:sz w:val="20"/>
                <w:szCs w:val="20"/>
              </w:rPr>
            </w:pPr>
          </w:p>
          <w:p w14:paraId="07300EA3" w14:textId="77777777" w:rsidR="00581398" w:rsidRDefault="00581398" w:rsidP="003B247C">
            <w:pPr>
              <w:spacing w:after="0" w:line="240" w:lineRule="auto"/>
              <w:jc w:val="center"/>
              <w:rPr>
                <w:rFonts w:cstheme="minorHAnsi"/>
                <w:color w:val="000000" w:themeColor="text1"/>
                <w:sz w:val="20"/>
                <w:szCs w:val="20"/>
              </w:rPr>
            </w:pPr>
          </w:p>
          <w:p w14:paraId="59AE3FD5" w14:textId="77777777" w:rsidR="00581398" w:rsidRDefault="00581398" w:rsidP="003B247C">
            <w:pPr>
              <w:spacing w:after="0" w:line="240" w:lineRule="auto"/>
              <w:jc w:val="center"/>
              <w:rPr>
                <w:rFonts w:cstheme="minorHAnsi"/>
                <w:color w:val="000000" w:themeColor="text1"/>
                <w:sz w:val="20"/>
                <w:szCs w:val="20"/>
              </w:rPr>
            </w:pPr>
          </w:p>
          <w:p w14:paraId="0CD3A633" w14:textId="77777777" w:rsidR="00581398" w:rsidRDefault="00581398" w:rsidP="003B247C">
            <w:pPr>
              <w:spacing w:after="0" w:line="240" w:lineRule="auto"/>
              <w:jc w:val="center"/>
              <w:rPr>
                <w:rFonts w:cstheme="minorHAnsi"/>
                <w:color w:val="000000" w:themeColor="text1"/>
                <w:sz w:val="20"/>
                <w:szCs w:val="20"/>
              </w:rPr>
            </w:pPr>
          </w:p>
          <w:p w14:paraId="2E9BA182" w14:textId="77777777" w:rsidR="00581398" w:rsidRDefault="00581398" w:rsidP="003B247C">
            <w:pPr>
              <w:spacing w:after="0" w:line="240" w:lineRule="auto"/>
              <w:jc w:val="center"/>
              <w:rPr>
                <w:rFonts w:cstheme="minorHAnsi"/>
                <w:color w:val="000000" w:themeColor="text1"/>
                <w:sz w:val="20"/>
                <w:szCs w:val="20"/>
              </w:rPr>
            </w:pPr>
          </w:p>
          <w:p w14:paraId="238FCDCC" w14:textId="77777777" w:rsidR="00581398" w:rsidRDefault="00581398" w:rsidP="003B247C">
            <w:pPr>
              <w:spacing w:after="0" w:line="240" w:lineRule="auto"/>
              <w:jc w:val="center"/>
              <w:rPr>
                <w:rFonts w:cstheme="minorHAnsi"/>
                <w:color w:val="000000" w:themeColor="text1"/>
                <w:sz w:val="20"/>
                <w:szCs w:val="20"/>
              </w:rPr>
            </w:pPr>
          </w:p>
          <w:p w14:paraId="5ED6CF38" w14:textId="77777777" w:rsidR="00581398" w:rsidRDefault="00581398" w:rsidP="003B247C">
            <w:pPr>
              <w:spacing w:after="0" w:line="240" w:lineRule="auto"/>
              <w:jc w:val="center"/>
              <w:rPr>
                <w:rFonts w:cstheme="minorHAnsi"/>
                <w:color w:val="000000" w:themeColor="text1"/>
                <w:sz w:val="20"/>
                <w:szCs w:val="20"/>
              </w:rPr>
            </w:pPr>
          </w:p>
          <w:p w14:paraId="71D87573" w14:textId="77777777" w:rsidR="00581398" w:rsidRPr="00C327EE" w:rsidRDefault="00581398" w:rsidP="003B247C">
            <w:pPr>
              <w:spacing w:after="0" w:line="240" w:lineRule="auto"/>
              <w:jc w:val="center"/>
              <w:rPr>
                <w:rFonts w:cstheme="minorHAnsi"/>
                <w:color w:val="000000" w:themeColor="text1"/>
                <w:sz w:val="20"/>
                <w:szCs w:val="20"/>
              </w:rPr>
            </w:pPr>
            <w:r w:rsidRPr="00C327EE">
              <w:rPr>
                <w:rFonts w:cstheme="minorHAnsi"/>
                <w:color w:val="000000" w:themeColor="text1"/>
                <w:sz w:val="20"/>
                <w:szCs w:val="20"/>
              </w:rPr>
              <w:t>Agregat malarski</w:t>
            </w:r>
          </w:p>
          <w:p w14:paraId="181EC261" w14:textId="77777777" w:rsidR="00581398" w:rsidRPr="00C327EE" w:rsidRDefault="00581398" w:rsidP="003B247C">
            <w:pPr>
              <w:spacing w:after="0" w:line="240" w:lineRule="auto"/>
              <w:jc w:val="center"/>
              <w:rPr>
                <w:rFonts w:cstheme="minorHAnsi"/>
                <w:color w:val="000000" w:themeColor="text1"/>
                <w:sz w:val="20"/>
                <w:szCs w:val="20"/>
              </w:rPr>
            </w:pPr>
          </w:p>
          <w:p w14:paraId="6F13B19E"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(5.7-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vAlign w:val="center"/>
          </w:tcPr>
          <w:p w14:paraId="6191E4F2"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508FD25"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Agregat prądotwórczy trójfazowy, benzynowy, przeznaczony do zasilania urządzeń budowlanych i warsztatowych.</w:t>
            </w:r>
          </w:p>
          <w:p w14:paraId="34E4372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3223B9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1F9B5B3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2606345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7133A7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B5652D6"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51153D8D"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6E7181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A93602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DD7EEE"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Moc maksymalna (400V): minimum 7,0 kW / 8,5 kVA.</w:t>
            </w:r>
          </w:p>
          <w:p w14:paraId="665B4F7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580494B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2CA46C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650A751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D3AFF0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C43A7C"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79B4A46B"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214A46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0CF466FB"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1F50F3"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Napięcie znamionowe: 230 V / 400 V.</w:t>
            </w:r>
          </w:p>
          <w:p w14:paraId="277142B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3F19F293"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617BC7C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64ACA12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4DAEDF9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4FF056"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2B047B58"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5FC9FB4"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787BA32"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CFEE908"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Rodzaj rozruchu: elektryczny (akumulator w zestawie) oraz ręczny.</w:t>
            </w:r>
          </w:p>
          <w:p w14:paraId="7A3E9B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4EE8A41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DEB82F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5F0CD0B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09AFEE26"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CBB063F"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3EC3E67D"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C6E1BAE"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2728CCFC"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4CB33D" w14:textId="77777777" w:rsidR="00581398" w:rsidRPr="00C327EE" w:rsidRDefault="00581398" w:rsidP="003B247C">
            <w:pPr>
              <w:spacing w:after="0" w:line="240" w:lineRule="auto"/>
              <w:rPr>
                <w:rFonts w:cstheme="minorHAnsi"/>
                <w:sz w:val="20"/>
                <w:szCs w:val="20"/>
              </w:rPr>
            </w:pPr>
            <w:r w:rsidRPr="00C327EE">
              <w:rPr>
                <w:rFonts w:cstheme="minorHAnsi"/>
                <w:sz w:val="20"/>
                <w:szCs w:val="20"/>
              </w:rPr>
              <w:t>Stabilizacja napięcia: wymagany system AVR (automatyczna regulacja napięcia).</w:t>
            </w:r>
          </w:p>
          <w:p w14:paraId="108527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noWrap/>
            <w:vAlign w:val="center"/>
          </w:tcPr>
          <w:p w14:paraId="5F3F4791"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19A981E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6E98144"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1710DB5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650E1B1"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2DEB8BD5"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060486A"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8C6E2C6"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F69EB9" w14:textId="77777777" w:rsidR="00581398" w:rsidRPr="007F6BD4" w:rsidRDefault="00581398" w:rsidP="003B247C">
            <w:pPr>
              <w:spacing w:after="0" w:line="240" w:lineRule="auto"/>
              <w:rPr>
                <w:rFonts w:cstheme="minorHAnsi"/>
                <w:sz w:val="20"/>
                <w:szCs w:val="20"/>
              </w:rPr>
            </w:pPr>
            <w:r w:rsidRPr="00C327EE">
              <w:rPr>
                <w:rFonts w:cstheme="minorHAnsi"/>
                <w:sz w:val="20"/>
                <w:szCs w:val="20"/>
              </w:rPr>
              <w:t>Wyposażenie: czujnik poziomu oleju, zabezpieczenie przeciążeniowe, zestaw transportowy (koła i rączki).</w:t>
            </w:r>
          </w:p>
        </w:tc>
        <w:tc>
          <w:tcPr>
            <w:tcW w:w="682" w:type="dxa"/>
            <w:tcBorders>
              <w:top w:val="nil"/>
              <w:left w:val="nil"/>
              <w:bottom w:val="single" w:sz="4" w:space="0" w:color="auto"/>
              <w:right w:val="single" w:sz="4" w:space="0" w:color="auto"/>
            </w:tcBorders>
            <w:noWrap/>
            <w:vAlign w:val="center"/>
          </w:tcPr>
          <w:p w14:paraId="6033DC0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408DA5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502DF9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2A493A5E"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FE214D1"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77EF3051"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E1D9EA5"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415BE64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tcPr>
          <w:p w14:paraId="7D9EE0F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cstheme="minorHAnsi"/>
                <w:sz w:val="20"/>
                <w:szCs w:val="20"/>
              </w:rPr>
              <w:t>Wymagania dodatkowe: Klasa szczelności min. IP23, instrukcja w języku polskim.</w:t>
            </w:r>
          </w:p>
        </w:tc>
        <w:tc>
          <w:tcPr>
            <w:tcW w:w="682" w:type="dxa"/>
            <w:tcBorders>
              <w:top w:val="nil"/>
              <w:left w:val="nil"/>
              <w:bottom w:val="single" w:sz="4" w:space="0" w:color="auto"/>
              <w:right w:val="single" w:sz="4" w:space="0" w:color="auto"/>
            </w:tcBorders>
            <w:noWrap/>
            <w:vAlign w:val="center"/>
          </w:tcPr>
          <w:p w14:paraId="5328C75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center"/>
          </w:tcPr>
          <w:p w14:paraId="5E73E7DC"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609" w:type="dxa"/>
            <w:tcBorders>
              <w:top w:val="nil"/>
              <w:left w:val="nil"/>
              <w:bottom w:val="single" w:sz="4" w:space="0" w:color="auto"/>
              <w:right w:val="single" w:sz="4" w:space="0" w:color="auto"/>
            </w:tcBorders>
            <w:noWrap/>
            <w:vAlign w:val="center"/>
          </w:tcPr>
          <w:p w14:paraId="1F92D6E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186" w:type="dxa"/>
            <w:vAlign w:val="center"/>
          </w:tcPr>
          <w:p w14:paraId="5F4B896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12A921E0" w14:textId="77777777" w:rsidTr="0048527A">
        <w:trPr>
          <w:gridAfter w:val="4"/>
          <w:wAfter w:w="1261" w:type="dxa"/>
          <w:trHeight w:val="552"/>
        </w:trPr>
        <w:tc>
          <w:tcPr>
            <w:tcW w:w="397" w:type="dxa"/>
            <w:vMerge/>
            <w:tcBorders>
              <w:left w:val="single" w:sz="4" w:space="0" w:color="auto"/>
              <w:right w:val="single" w:sz="4" w:space="0" w:color="auto"/>
            </w:tcBorders>
            <w:vAlign w:val="center"/>
          </w:tcPr>
          <w:p w14:paraId="4F459A2C"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C387AC1"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vAlign w:val="center"/>
          </w:tcPr>
          <w:p w14:paraId="5DC9FFC0"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2965471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tcPr>
          <w:p w14:paraId="2D64E4C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DC0A359" w14:textId="77777777" w:rsidTr="0048527A">
        <w:trPr>
          <w:gridAfter w:val="4"/>
          <w:wAfter w:w="1261" w:type="dxa"/>
          <w:trHeight w:val="552"/>
        </w:trPr>
        <w:tc>
          <w:tcPr>
            <w:tcW w:w="397" w:type="dxa"/>
            <w:vMerge/>
            <w:tcBorders>
              <w:left w:val="single" w:sz="4" w:space="0" w:color="auto"/>
              <w:bottom w:val="single" w:sz="4" w:space="0" w:color="auto"/>
              <w:right w:val="single" w:sz="4" w:space="0" w:color="auto"/>
            </w:tcBorders>
            <w:vAlign w:val="center"/>
          </w:tcPr>
          <w:p w14:paraId="7D854CB6" w14:textId="77777777" w:rsidR="00581398" w:rsidRDefault="00581398" w:rsidP="003B247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shd w:val="clear" w:color="000000" w:fill="FFFFFF"/>
            <w:vAlign w:val="center"/>
          </w:tcPr>
          <w:p w14:paraId="7DDCE71D"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shd w:val="clear" w:color="000000" w:fill="FFFFFF"/>
            <w:noWrap/>
            <w:vAlign w:val="center"/>
          </w:tcPr>
          <w:p w14:paraId="1E9B2D43" w14:textId="77777777" w:rsidR="00581398" w:rsidRPr="00C327EE" w:rsidRDefault="00581398" w:rsidP="003B247C">
            <w:pPr>
              <w:spacing w:after="0" w:line="240" w:lineRule="auto"/>
              <w:jc w:val="center"/>
              <w:rPr>
                <w:rFonts w:eastAsia="Times New Roman" w:cstheme="minorHAnsi"/>
                <w:color w:val="000000"/>
                <w:sz w:val="20"/>
                <w:szCs w:val="20"/>
                <w:lang w:eastAsia="pl-PL"/>
              </w:rPr>
            </w:pPr>
          </w:p>
        </w:tc>
        <w:tc>
          <w:tcPr>
            <w:tcW w:w="7608" w:type="dxa"/>
            <w:gridSpan w:val="4"/>
            <w:tcBorders>
              <w:top w:val="nil"/>
              <w:left w:val="nil"/>
              <w:bottom w:val="single" w:sz="4" w:space="0" w:color="auto"/>
              <w:right w:val="single" w:sz="4" w:space="0" w:color="auto"/>
            </w:tcBorders>
            <w:vAlign w:val="center"/>
          </w:tcPr>
          <w:p w14:paraId="4224223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tcPr>
          <w:p w14:paraId="7F410DF0"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25436D81" w14:textId="77777777" w:rsidTr="0048527A">
        <w:trPr>
          <w:gridAfter w:val="4"/>
          <w:wAfter w:w="1261" w:type="dxa"/>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62479493" w14:textId="77777777" w:rsidR="00581398" w:rsidRPr="00C327EE" w:rsidRDefault="00581398" w:rsidP="003B247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1BC65B"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Agregat prądotwórczy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59409" w14:textId="77777777" w:rsidR="00581398" w:rsidRPr="00C327EE" w:rsidRDefault="00581398" w:rsidP="003B247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05CE43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Skład zestawu (minimalny zakres profilów):</w:t>
            </w:r>
          </w:p>
        </w:tc>
        <w:tc>
          <w:tcPr>
            <w:tcW w:w="682" w:type="dxa"/>
            <w:tcBorders>
              <w:top w:val="nil"/>
              <w:left w:val="nil"/>
              <w:bottom w:val="single" w:sz="4" w:space="0" w:color="auto"/>
              <w:right w:val="single" w:sz="4" w:space="0" w:color="auto"/>
            </w:tcBorders>
            <w:noWrap/>
            <w:vAlign w:val="center"/>
            <w:hideMark/>
          </w:tcPr>
          <w:p w14:paraId="66AC5F6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center"/>
            <w:hideMark/>
          </w:tcPr>
          <w:p w14:paraId="7DD601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noWrap/>
            <w:vAlign w:val="center"/>
            <w:hideMark/>
          </w:tcPr>
          <w:p w14:paraId="1600FC0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ED24F92"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0689529"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6CCC30F"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63DE15"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4B97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12558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płaskie (SL) – min. 3 szt.</w:t>
            </w:r>
          </w:p>
        </w:tc>
        <w:tc>
          <w:tcPr>
            <w:tcW w:w="682" w:type="dxa"/>
            <w:tcBorders>
              <w:top w:val="nil"/>
              <w:left w:val="nil"/>
              <w:bottom w:val="single" w:sz="4" w:space="0" w:color="auto"/>
              <w:right w:val="single" w:sz="4" w:space="0" w:color="auto"/>
            </w:tcBorders>
            <w:vAlign w:val="center"/>
            <w:hideMark/>
          </w:tcPr>
          <w:p w14:paraId="47689BC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2CD27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9923F40"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9139F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3DCD0648"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772F3217"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A1814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E99AC6"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AE35BD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krzyżowe Phillips (PH) – min. 2 szt.</w:t>
            </w:r>
          </w:p>
        </w:tc>
        <w:tc>
          <w:tcPr>
            <w:tcW w:w="682" w:type="dxa"/>
            <w:tcBorders>
              <w:top w:val="nil"/>
              <w:left w:val="nil"/>
              <w:bottom w:val="single" w:sz="4" w:space="0" w:color="auto"/>
              <w:right w:val="single" w:sz="4" w:space="0" w:color="auto"/>
            </w:tcBorders>
            <w:vAlign w:val="center"/>
            <w:hideMark/>
          </w:tcPr>
          <w:p w14:paraId="1F46627B"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3CBE5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5E9ED1"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FF8CE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A8A9730" w14:textId="77777777" w:rsidTr="0048527A">
        <w:trPr>
          <w:gridAfter w:val="4"/>
          <w:wAfter w:w="1261" w:type="dxa"/>
          <w:trHeight w:val="552"/>
        </w:trPr>
        <w:tc>
          <w:tcPr>
            <w:tcW w:w="397" w:type="dxa"/>
            <w:vMerge/>
            <w:tcBorders>
              <w:top w:val="nil"/>
              <w:left w:val="single" w:sz="4" w:space="0" w:color="auto"/>
              <w:bottom w:val="single" w:sz="4" w:space="0" w:color="auto"/>
              <w:right w:val="single" w:sz="4" w:space="0" w:color="auto"/>
            </w:tcBorders>
            <w:vAlign w:val="center"/>
            <w:hideMark/>
          </w:tcPr>
          <w:p w14:paraId="7D76D0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37D73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497CCE"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545BA6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krzyżowe Pozidriv (PZ) – min. 2 szt.</w:t>
            </w:r>
          </w:p>
        </w:tc>
        <w:tc>
          <w:tcPr>
            <w:tcW w:w="682" w:type="dxa"/>
            <w:tcBorders>
              <w:top w:val="nil"/>
              <w:left w:val="nil"/>
              <w:bottom w:val="single" w:sz="4" w:space="0" w:color="auto"/>
              <w:right w:val="single" w:sz="4" w:space="0" w:color="auto"/>
            </w:tcBorders>
            <w:vAlign w:val="center"/>
            <w:hideMark/>
          </w:tcPr>
          <w:p w14:paraId="0F0D243E"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3406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14F42F1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BEA345"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7B16794B"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01D6CF81"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E32AC8"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ED06DD"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2D0C58"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typu Torx (TX) – min. 3 szt.</w:t>
            </w:r>
          </w:p>
        </w:tc>
        <w:tc>
          <w:tcPr>
            <w:tcW w:w="682" w:type="dxa"/>
            <w:tcBorders>
              <w:top w:val="nil"/>
              <w:left w:val="nil"/>
              <w:bottom w:val="single" w:sz="4" w:space="0" w:color="auto"/>
              <w:right w:val="single" w:sz="4" w:space="0" w:color="auto"/>
            </w:tcBorders>
            <w:vAlign w:val="center"/>
            <w:hideMark/>
          </w:tcPr>
          <w:p w14:paraId="503F97C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AED1C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77B1F43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0F2BBAC"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480DCA9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28381AD9"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6ACBB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1670B2"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EE1323"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Wkrętaki PlusMinus (profil mieszany, np. SL/PZ) – min. 2 szt. (niezbędne do prac przy osprzęcie modułowym/rozdzielnicach).</w:t>
            </w:r>
          </w:p>
        </w:tc>
        <w:tc>
          <w:tcPr>
            <w:tcW w:w="682" w:type="dxa"/>
            <w:tcBorders>
              <w:top w:val="nil"/>
              <w:left w:val="nil"/>
              <w:bottom w:val="single" w:sz="4" w:space="0" w:color="auto"/>
              <w:right w:val="single" w:sz="4" w:space="0" w:color="auto"/>
            </w:tcBorders>
            <w:vAlign w:val="center"/>
            <w:hideMark/>
          </w:tcPr>
          <w:p w14:paraId="3661019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8658C4"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3708346A"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CF9ED9"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5AD59637"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5421E1F0"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E5A1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E6932FB"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4D58946"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Ergonomia: Rękojeść wielokomponentowa z ochroną przed staczaniem się, dopasowana do kształtu dłoni, zapewniająca optymalne przenoszenie momentu obrotowego.</w:t>
            </w:r>
          </w:p>
        </w:tc>
        <w:tc>
          <w:tcPr>
            <w:tcW w:w="682" w:type="dxa"/>
            <w:tcBorders>
              <w:top w:val="nil"/>
              <w:left w:val="nil"/>
              <w:bottom w:val="single" w:sz="4" w:space="0" w:color="auto"/>
              <w:right w:val="single" w:sz="4" w:space="0" w:color="auto"/>
            </w:tcBorders>
            <w:vAlign w:val="center"/>
            <w:hideMark/>
          </w:tcPr>
          <w:p w14:paraId="5EFFFDD9"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BA493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09" w:type="dxa"/>
            <w:tcBorders>
              <w:top w:val="nil"/>
              <w:left w:val="nil"/>
              <w:bottom w:val="single" w:sz="4" w:space="0" w:color="auto"/>
              <w:right w:val="single" w:sz="4" w:space="0" w:color="auto"/>
            </w:tcBorders>
            <w:vAlign w:val="center"/>
            <w:hideMark/>
          </w:tcPr>
          <w:p w14:paraId="0E98C072"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1B7EA1"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627FB1F0" w14:textId="77777777" w:rsidTr="0048527A">
        <w:trPr>
          <w:gridAfter w:val="4"/>
          <w:wAfter w:w="1261" w:type="dxa"/>
          <w:trHeight w:val="288"/>
        </w:trPr>
        <w:tc>
          <w:tcPr>
            <w:tcW w:w="397" w:type="dxa"/>
            <w:vMerge/>
            <w:tcBorders>
              <w:top w:val="nil"/>
              <w:left w:val="single" w:sz="4" w:space="0" w:color="auto"/>
              <w:bottom w:val="single" w:sz="4" w:space="0" w:color="auto"/>
              <w:right w:val="single" w:sz="4" w:space="0" w:color="auto"/>
            </w:tcBorders>
            <w:vAlign w:val="center"/>
            <w:hideMark/>
          </w:tcPr>
          <w:p w14:paraId="4EF0B0DE"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2BE1C47"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24F8B49"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000000"/>
            </w:tcBorders>
            <w:noWrap/>
            <w:vAlign w:val="center"/>
            <w:hideMark/>
          </w:tcPr>
          <w:p w14:paraId="509F51E7"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B15E85B" w14:textId="77777777" w:rsidR="00581398" w:rsidRPr="00C327EE" w:rsidRDefault="00581398" w:rsidP="003B247C">
            <w:pPr>
              <w:spacing w:after="0" w:line="240" w:lineRule="auto"/>
              <w:rPr>
                <w:rFonts w:eastAsia="Times New Roman" w:cstheme="minorHAnsi"/>
                <w:sz w:val="20"/>
                <w:szCs w:val="20"/>
                <w:lang w:eastAsia="pl-PL"/>
              </w:rPr>
            </w:pPr>
          </w:p>
        </w:tc>
      </w:tr>
      <w:tr w:rsidR="00581398" w:rsidRPr="00C327EE" w14:paraId="0A443BA2" w14:textId="77777777" w:rsidTr="0048527A">
        <w:trPr>
          <w:gridAfter w:val="4"/>
          <w:wAfter w:w="1261" w:type="dxa"/>
          <w:trHeight w:val="206"/>
        </w:trPr>
        <w:tc>
          <w:tcPr>
            <w:tcW w:w="397" w:type="dxa"/>
            <w:vMerge/>
            <w:tcBorders>
              <w:top w:val="nil"/>
              <w:left w:val="single" w:sz="4" w:space="0" w:color="auto"/>
              <w:bottom w:val="single" w:sz="4" w:space="0" w:color="auto"/>
              <w:right w:val="single" w:sz="4" w:space="0" w:color="auto"/>
            </w:tcBorders>
            <w:vAlign w:val="center"/>
            <w:hideMark/>
          </w:tcPr>
          <w:p w14:paraId="57DA3DF2" w14:textId="77777777" w:rsidR="00581398" w:rsidRPr="00C327EE" w:rsidRDefault="00581398" w:rsidP="003B247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auto"/>
              <w:right w:val="single" w:sz="4" w:space="0" w:color="auto"/>
            </w:tcBorders>
            <w:vAlign w:val="center"/>
            <w:hideMark/>
          </w:tcPr>
          <w:p w14:paraId="6A874D1F"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A680CA" w14:textId="77777777" w:rsidR="00581398" w:rsidRPr="00C327EE" w:rsidRDefault="00581398" w:rsidP="003B247C">
            <w:pPr>
              <w:spacing w:after="0" w:line="240" w:lineRule="auto"/>
              <w:rPr>
                <w:rFonts w:eastAsia="Times New Roman" w:cstheme="minorHAnsi"/>
                <w:color w:val="000000"/>
                <w:sz w:val="20"/>
                <w:szCs w:val="20"/>
                <w:lang w:eastAsia="pl-PL"/>
              </w:rPr>
            </w:pPr>
          </w:p>
        </w:tc>
        <w:tc>
          <w:tcPr>
            <w:tcW w:w="7608" w:type="dxa"/>
            <w:gridSpan w:val="4"/>
            <w:tcBorders>
              <w:top w:val="single" w:sz="4" w:space="0" w:color="auto"/>
              <w:left w:val="nil"/>
              <w:bottom w:val="single" w:sz="4" w:space="0" w:color="auto"/>
              <w:right w:val="single" w:sz="4" w:space="0" w:color="auto"/>
            </w:tcBorders>
            <w:noWrap/>
            <w:vAlign w:val="center"/>
            <w:hideMark/>
          </w:tcPr>
          <w:p w14:paraId="05A7C01F" w14:textId="77777777" w:rsidR="00581398" w:rsidRPr="00C327EE" w:rsidRDefault="00581398" w:rsidP="003B247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F82069C" w14:textId="77777777" w:rsidR="00581398" w:rsidRPr="00C327EE" w:rsidRDefault="00581398" w:rsidP="003B247C">
            <w:pPr>
              <w:spacing w:after="0" w:line="240" w:lineRule="auto"/>
              <w:rPr>
                <w:rFonts w:eastAsia="Times New Roman" w:cstheme="minorHAnsi"/>
                <w:sz w:val="20"/>
                <w:szCs w:val="20"/>
                <w:lang w:eastAsia="pl-PL"/>
              </w:rPr>
            </w:pPr>
          </w:p>
        </w:tc>
      </w:tr>
    </w:tbl>
    <w:p w14:paraId="254AE4CA" w14:textId="78E5CD29" w:rsidR="00085322" w:rsidRPr="00085322" w:rsidRDefault="00085322" w:rsidP="00085322">
      <w:pPr>
        <w:tabs>
          <w:tab w:val="left" w:pos="1206"/>
        </w:tabs>
        <w:rPr>
          <w:rFonts w:eastAsia="Times New Roman" w:cstheme="minorHAnsi"/>
          <w:sz w:val="20"/>
          <w:szCs w:val="20"/>
          <w:lang w:eastAsia="pl-PL"/>
        </w:rPr>
        <w:sectPr w:rsidR="00085322" w:rsidRPr="00085322" w:rsidSect="00085322">
          <w:type w:val="continuous"/>
          <w:pgSz w:w="11906" w:h="16838" w:code="9"/>
          <w:pgMar w:top="992" w:right="794" w:bottom="992" w:left="794" w:header="425" w:footer="391" w:gutter="0"/>
          <w:cols w:space="708"/>
          <w:docGrid w:linePitch="360"/>
        </w:sectPr>
      </w:pPr>
    </w:p>
    <w:tbl>
      <w:tblPr>
        <w:tblW w:w="11250" w:type="dxa"/>
        <w:tblInd w:w="5" w:type="dxa"/>
        <w:tblCellMar>
          <w:left w:w="70" w:type="dxa"/>
          <w:right w:w="70" w:type="dxa"/>
        </w:tblCellMar>
        <w:tblLook w:val="04A0" w:firstRow="1" w:lastRow="0" w:firstColumn="1" w:lastColumn="0" w:noHBand="0" w:noVBand="1"/>
      </w:tblPr>
      <w:tblGrid>
        <w:gridCol w:w="397"/>
        <w:gridCol w:w="1995"/>
        <w:gridCol w:w="905"/>
        <w:gridCol w:w="5656"/>
        <w:gridCol w:w="682"/>
        <w:gridCol w:w="661"/>
        <w:gridCol w:w="768"/>
        <w:gridCol w:w="186"/>
      </w:tblGrid>
      <w:tr w:rsidR="00085322" w:rsidRPr="00C327EE" w14:paraId="131618E4" w14:textId="77777777" w:rsidTr="00545756">
        <w:trPr>
          <w:trHeight w:val="552"/>
        </w:trPr>
        <w:tc>
          <w:tcPr>
            <w:tcW w:w="397" w:type="dxa"/>
            <w:vMerge w:val="restart"/>
            <w:tcBorders>
              <w:top w:val="nil"/>
              <w:left w:val="single" w:sz="4" w:space="0" w:color="auto"/>
              <w:right w:val="single" w:sz="4" w:space="0" w:color="auto"/>
            </w:tcBorders>
            <w:vAlign w:val="center"/>
          </w:tcPr>
          <w:p w14:paraId="4BA3E01E" w14:textId="50AC6806" w:rsidR="00085322" w:rsidRDefault="00085322" w:rsidP="00581398">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10</w:t>
            </w:r>
          </w:p>
        </w:tc>
        <w:tc>
          <w:tcPr>
            <w:tcW w:w="1995" w:type="dxa"/>
            <w:vMerge w:val="restart"/>
            <w:tcBorders>
              <w:top w:val="single" w:sz="4" w:space="0" w:color="auto"/>
              <w:left w:val="single" w:sz="4" w:space="0" w:color="auto"/>
              <w:right w:val="single" w:sz="4" w:space="0" w:color="auto"/>
            </w:tcBorders>
            <w:shd w:val="clear" w:color="000000" w:fill="FFFFFF"/>
            <w:vAlign w:val="center"/>
          </w:tcPr>
          <w:p w14:paraId="0A64111B" w14:textId="77777777" w:rsidR="00085322" w:rsidRPr="00C327EE" w:rsidRDefault="00085322" w:rsidP="00174E5E">
            <w:pPr>
              <w:spacing w:after="0" w:line="240" w:lineRule="auto"/>
              <w:rPr>
                <w:rFonts w:cstheme="minorHAnsi"/>
                <w:color w:val="000000" w:themeColor="text1"/>
                <w:sz w:val="20"/>
                <w:szCs w:val="20"/>
              </w:rPr>
            </w:pPr>
            <w:r w:rsidRPr="00C327EE">
              <w:rPr>
                <w:rFonts w:cstheme="minorHAnsi"/>
                <w:color w:val="000000" w:themeColor="text1"/>
                <w:sz w:val="20"/>
                <w:szCs w:val="20"/>
              </w:rPr>
              <w:t>Bezpiecznik 16A</w:t>
            </w:r>
          </w:p>
          <w:p w14:paraId="3BF0F7E6" w14:textId="77777777" w:rsidR="00085322" w:rsidRPr="00C327EE" w:rsidRDefault="00085322" w:rsidP="00581398">
            <w:pPr>
              <w:spacing w:after="0" w:line="240" w:lineRule="auto"/>
              <w:jc w:val="center"/>
              <w:rPr>
                <w:rFonts w:cstheme="minorHAnsi"/>
                <w:color w:val="000000" w:themeColor="text1"/>
                <w:sz w:val="20"/>
                <w:szCs w:val="20"/>
              </w:rPr>
            </w:pPr>
          </w:p>
          <w:p w14:paraId="68D9C71F" w14:textId="26630A26" w:rsidR="00085322" w:rsidRPr="00C327EE" w:rsidRDefault="00085322" w:rsidP="00581398">
            <w:pPr>
              <w:spacing w:after="0" w:line="240" w:lineRule="auto"/>
              <w:jc w:val="center"/>
              <w:rPr>
                <w:rFonts w:eastAsia="Times New Roman" w:cstheme="minorHAnsi"/>
                <w:color w:val="000000"/>
                <w:sz w:val="20"/>
                <w:szCs w:val="20"/>
                <w:lang w:eastAsia="pl-PL"/>
              </w:rPr>
            </w:pPr>
            <w:r w:rsidRPr="00C327EE">
              <w:rPr>
                <w:rFonts w:eastAsia="Times New Roman" w:cstheme="minorHAnsi"/>
                <w:sz w:val="20"/>
                <w:szCs w:val="20"/>
                <w:lang w:eastAsia="pl-PL"/>
              </w:rPr>
              <w:t>(5.7- pozycja budżetowa we wniosku o dofinansowanie, inf. Dla zamawiającego)</w:t>
            </w:r>
          </w:p>
        </w:tc>
        <w:tc>
          <w:tcPr>
            <w:tcW w:w="905" w:type="dxa"/>
            <w:vMerge w:val="restart"/>
            <w:tcBorders>
              <w:top w:val="single" w:sz="4" w:space="0" w:color="auto"/>
              <w:left w:val="single" w:sz="4" w:space="0" w:color="auto"/>
              <w:right w:val="single" w:sz="4" w:space="0" w:color="auto"/>
            </w:tcBorders>
            <w:shd w:val="clear" w:color="000000" w:fill="FFFFFF"/>
            <w:noWrap/>
            <w:textDirection w:val="btLr"/>
            <w:vAlign w:val="center"/>
          </w:tcPr>
          <w:p w14:paraId="05B8E381" w14:textId="02CDD582" w:rsidR="00085322" w:rsidRPr="00C327EE" w:rsidRDefault="00085322" w:rsidP="00581398">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30 sztuk</w:t>
            </w:r>
          </w:p>
        </w:tc>
        <w:tc>
          <w:tcPr>
            <w:tcW w:w="5656" w:type="dxa"/>
            <w:tcBorders>
              <w:top w:val="nil"/>
              <w:left w:val="nil"/>
              <w:bottom w:val="single" w:sz="4" w:space="0" w:color="auto"/>
              <w:right w:val="single" w:sz="4" w:space="0" w:color="auto"/>
            </w:tcBorders>
          </w:tcPr>
          <w:p w14:paraId="20FC8D47" w14:textId="2B7B0FBA"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Opis techniczny: Wyłącznik nadprądowy 1-biegunowy (1P) do zabezpieczania instalacji elektrycznych.</w:t>
            </w:r>
          </w:p>
        </w:tc>
        <w:tc>
          <w:tcPr>
            <w:tcW w:w="682" w:type="dxa"/>
            <w:tcBorders>
              <w:top w:val="nil"/>
              <w:left w:val="nil"/>
              <w:bottom w:val="single" w:sz="4" w:space="0" w:color="auto"/>
              <w:right w:val="single" w:sz="4" w:space="0" w:color="auto"/>
            </w:tcBorders>
            <w:noWrap/>
            <w:vAlign w:val="bottom"/>
          </w:tcPr>
          <w:p w14:paraId="13C4A63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A29B2D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CBEF604"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34F0C082"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3EB0522B" w14:textId="77777777" w:rsidTr="00545756">
        <w:trPr>
          <w:trHeight w:val="552"/>
        </w:trPr>
        <w:tc>
          <w:tcPr>
            <w:tcW w:w="397" w:type="dxa"/>
            <w:vMerge/>
            <w:tcBorders>
              <w:left w:val="single" w:sz="4" w:space="0" w:color="auto"/>
              <w:right w:val="single" w:sz="4" w:space="0" w:color="auto"/>
            </w:tcBorders>
            <w:vAlign w:val="center"/>
          </w:tcPr>
          <w:p w14:paraId="51C59840"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6EBCA6"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747E746"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C804066" w14:textId="2B171F73"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Prąd znamionowy: 16 A.</w:t>
            </w:r>
          </w:p>
        </w:tc>
        <w:tc>
          <w:tcPr>
            <w:tcW w:w="682" w:type="dxa"/>
            <w:tcBorders>
              <w:top w:val="nil"/>
              <w:left w:val="nil"/>
              <w:bottom w:val="single" w:sz="4" w:space="0" w:color="auto"/>
              <w:right w:val="single" w:sz="4" w:space="0" w:color="auto"/>
            </w:tcBorders>
            <w:noWrap/>
            <w:vAlign w:val="bottom"/>
          </w:tcPr>
          <w:p w14:paraId="4F3345F9"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D102EC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70DF99E0"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4D1F23E1"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52D24BAF" w14:textId="77777777" w:rsidTr="00545756">
        <w:trPr>
          <w:trHeight w:val="552"/>
        </w:trPr>
        <w:tc>
          <w:tcPr>
            <w:tcW w:w="397" w:type="dxa"/>
            <w:vMerge/>
            <w:tcBorders>
              <w:left w:val="single" w:sz="4" w:space="0" w:color="auto"/>
              <w:right w:val="single" w:sz="4" w:space="0" w:color="auto"/>
            </w:tcBorders>
            <w:vAlign w:val="center"/>
          </w:tcPr>
          <w:p w14:paraId="0D4D16E3"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173BF15"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0766072"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485ECAC2" w14:textId="311E4031"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Charakterystyka wyzwalania: B.</w:t>
            </w:r>
          </w:p>
        </w:tc>
        <w:tc>
          <w:tcPr>
            <w:tcW w:w="682" w:type="dxa"/>
            <w:tcBorders>
              <w:top w:val="nil"/>
              <w:left w:val="nil"/>
              <w:bottom w:val="single" w:sz="4" w:space="0" w:color="auto"/>
              <w:right w:val="single" w:sz="4" w:space="0" w:color="auto"/>
            </w:tcBorders>
            <w:noWrap/>
            <w:vAlign w:val="bottom"/>
          </w:tcPr>
          <w:p w14:paraId="77954A0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5467278"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AA243C7"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6E0F0F7E"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476A1D98" w14:textId="77777777" w:rsidTr="00545756">
        <w:trPr>
          <w:trHeight w:val="552"/>
        </w:trPr>
        <w:tc>
          <w:tcPr>
            <w:tcW w:w="397" w:type="dxa"/>
            <w:vMerge/>
            <w:tcBorders>
              <w:left w:val="single" w:sz="4" w:space="0" w:color="auto"/>
              <w:right w:val="single" w:sz="4" w:space="0" w:color="auto"/>
            </w:tcBorders>
            <w:vAlign w:val="center"/>
          </w:tcPr>
          <w:p w14:paraId="68AE5C9A"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4236C9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E09C53B"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7E0433F" w14:textId="7091613A"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Znamionowa zwarciowa zdolność łączeniowa: minimum 6 kA.</w:t>
            </w:r>
          </w:p>
        </w:tc>
        <w:tc>
          <w:tcPr>
            <w:tcW w:w="682" w:type="dxa"/>
            <w:tcBorders>
              <w:top w:val="nil"/>
              <w:left w:val="nil"/>
              <w:bottom w:val="single" w:sz="4" w:space="0" w:color="auto"/>
              <w:right w:val="single" w:sz="4" w:space="0" w:color="auto"/>
            </w:tcBorders>
            <w:noWrap/>
            <w:vAlign w:val="bottom"/>
          </w:tcPr>
          <w:p w14:paraId="3180A76C"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FA3A46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33E7499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4AFF83A5"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1DBEB515" w14:textId="77777777" w:rsidTr="00545756">
        <w:trPr>
          <w:trHeight w:val="552"/>
        </w:trPr>
        <w:tc>
          <w:tcPr>
            <w:tcW w:w="397" w:type="dxa"/>
            <w:vMerge/>
            <w:tcBorders>
              <w:left w:val="single" w:sz="4" w:space="0" w:color="auto"/>
              <w:right w:val="single" w:sz="4" w:space="0" w:color="auto"/>
            </w:tcBorders>
            <w:vAlign w:val="center"/>
          </w:tcPr>
          <w:p w14:paraId="558F2B50"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07D86FC"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AB0531B"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7970F976" w14:textId="144BEE93"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Napięcie znamionowe: 230/400 V AC.</w:t>
            </w:r>
          </w:p>
        </w:tc>
        <w:tc>
          <w:tcPr>
            <w:tcW w:w="682" w:type="dxa"/>
            <w:tcBorders>
              <w:top w:val="nil"/>
              <w:left w:val="nil"/>
              <w:bottom w:val="single" w:sz="4" w:space="0" w:color="auto"/>
              <w:right w:val="single" w:sz="4" w:space="0" w:color="auto"/>
            </w:tcBorders>
            <w:noWrap/>
            <w:vAlign w:val="bottom"/>
          </w:tcPr>
          <w:p w14:paraId="7E1F2F15"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D5E255A"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FCBB6BF"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752EC168"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37D3E813" w14:textId="77777777" w:rsidTr="00545756">
        <w:trPr>
          <w:trHeight w:val="552"/>
        </w:trPr>
        <w:tc>
          <w:tcPr>
            <w:tcW w:w="397" w:type="dxa"/>
            <w:vMerge/>
            <w:tcBorders>
              <w:left w:val="single" w:sz="4" w:space="0" w:color="auto"/>
              <w:right w:val="single" w:sz="4" w:space="0" w:color="auto"/>
            </w:tcBorders>
            <w:vAlign w:val="center"/>
          </w:tcPr>
          <w:p w14:paraId="3835BBAC"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06D958C"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70ECA1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5D6BB0F7" w14:textId="400C44A9" w:rsidR="00085322" w:rsidRPr="00C327EE" w:rsidRDefault="00085322" w:rsidP="00581398">
            <w:pPr>
              <w:spacing w:after="0" w:line="240" w:lineRule="auto"/>
              <w:rPr>
                <w:rFonts w:eastAsia="Times New Roman" w:cstheme="minorHAnsi"/>
                <w:color w:val="000000"/>
                <w:sz w:val="20"/>
                <w:szCs w:val="20"/>
                <w:lang w:eastAsia="pl-PL"/>
              </w:rPr>
            </w:pPr>
            <w:r w:rsidRPr="000E5EE8">
              <w:rPr>
                <w:rFonts w:cstheme="minorHAnsi"/>
                <w:sz w:val="20"/>
                <w:szCs w:val="20"/>
              </w:rPr>
              <w:t>Montaż: szyna DIN (TS35).</w:t>
            </w:r>
          </w:p>
        </w:tc>
        <w:tc>
          <w:tcPr>
            <w:tcW w:w="682" w:type="dxa"/>
            <w:tcBorders>
              <w:top w:val="nil"/>
              <w:left w:val="nil"/>
              <w:bottom w:val="single" w:sz="4" w:space="0" w:color="auto"/>
              <w:right w:val="single" w:sz="4" w:space="0" w:color="auto"/>
            </w:tcBorders>
            <w:noWrap/>
            <w:vAlign w:val="bottom"/>
          </w:tcPr>
          <w:p w14:paraId="0770EC8E"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22FC646"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4DD6383B"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2E38103E"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47DEBDA2" w14:textId="77777777" w:rsidTr="00545756">
        <w:trPr>
          <w:trHeight w:val="552"/>
        </w:trPr>
        <w:tc>
          <w:tcPr>
            <w:tcW w:w="397" w:type="dxa"/>
            <w:vMerge/>
            <w:tcBorders>
              <w:left w:val="single" w:sz="4" w:space="0" w:color="auto"/>
              <w:right w:val="single" w:sz="4" w:space="0" w:color="auto"/>
            </w:tcBorders>
            <w:vAlign w:val="center"/>
          </w:tcPr>
          <w:p w14:paraId="3532432C" w14:textId="77777777" w:rsidR="00085322" w:rsidRDefault="00085322" w:rsidP="00581398">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47BD48"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F356C3E" w14:textId="77777777" w:rsidR="00085322" w:rsidRPr="00C327EE" w:rsidRDefault="00085322" w:rsidP="00581398">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2F864E62" w14:textId="69BB950A" w:rsidR="00085322" w:rsidRPr="000E5EE8" w:rsidRDefault="00085322" w:rsidP="00581398">
            <w:pPr>
              <w:spacing w:after="0" w:line="240" w:lineRule="auto"/>
              <w:rPr>
                <w:rFonts w:cstheme="minorHAnsi"/>
                <w:sz w:val="20"/>
                <w:szCs w:val="20"/>
              </w:rPr>
            </w:pPr>
            <w:r w:rsidRPr="000E5EE8">
              <w:rPr>
                <w:rFonts w:cstheme="minorHAnsi"/>
                <w:sz w:val="20"/>
                <w:szCs w:val="20"/>
              </w:rPr>
              <w:t>Stopień ochrony: min. IP20.</w:t>
            </w:r>
          </w:p>
        </w:tc>
        <w:tc>
          <w:tcPr>
            <w:tcW w:w="682" w:type="dxa"/>
            <w:tcBorders>
              <w:top w:val="nil"/>
              <w:left w:val="nil"/>
              <w:bottom w:val="single" w:sz="4" w:space="0" w:color="auto"/>
              <w:right w:val="single" w:sz="4" w:space="0" w:color="auto"/>
            </w:tcBorders>
            <w:noWrap/>
            <w:vAlign w:val="bottom"/>
          </w:tcPr>
          <w:p w14:paraId="4E79C07F"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FDA9923"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703194C0" w14:textId="77777777" w:rsidR="00085322" w:rsidRPr="00C327EE" w:rsidRDefault="00085322" w:rsidP="00581398">
            <w:pPr>
              <w:spacing w:after="0" w:line="240" w:lineRule="auto"/>
              <w:rPr>
                <w:rFonts w:eastAsia="Times New Roman" w:cstheme="minorHAnsi"/>
                <w:color w:val="000000"/>
                <w:sz w:val="20"/>
                <w:szCs w:val="20"/>
                <w:lang w:eastAsia="pl-PL"/>
              </w:rPr>
            </w:pPr>
          </w:p>
        </w:tc>
        <w:tc>
          <w:tcPr>
            <w:tcW w:w="186" w:type="dxa"/>
            <w:vAlign w:val="center"/>
          </w:tcPr>
          <w:p w14:paraId="39247D11" w14:textId="77777777" w:rsidR="00085322" w:rsidRPr="00C327EE" w:rsidRDefault="00085322" w:rsidP="00581398">
            <w:pPr>
              <w:spacing w:after="0" w:line="240" w:lineRule="auto"/>
              <w:rPr>
                <w:rFonts w:eastAsia="Times New Roman" w:cstheme="minorHAnsi"/>
                <w:sz w:val="20"/>
                <w:szCs w:val="20"/>
                <w:lang w:eastAsia="pl-PL"/>
              </w:rPr>
            </w:pPr>
          </w:p>
        </w:tc>
      </w:tr>
      <w:tr w:rsidR="00085322" w:rsidRPr="00C327EE" w14:paraId="6C09C8A2" w14:textId="77777777" w:rsidTr="00545756">
        <w:trPr>
          <w:trHeight w:val="552"/>
        </w:trPr>
        <w:tc>
          <w:tcPr>
            <w:tcW w:w="397" w:type="dxa"/>
            <w:vMerge w:val="restart"/>
            <w:tcBorders>
              <w:left w:val="single" w:sz="4" w:space="0" w:color="auto"/>
              <w:right w:val="single" w:sz="4" w:space="0" w:color="auto"/>
            </w:tcBorders>
            <w:vAlign w:val="center"/>
          </w:tcPr>
          <w:p w14:paraId="61D4304E" w14:textId="77777777" w:rsidR="00085322" w:rsidRDefault="00085322"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244E0185"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F9D1558"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C01397E" w14:textId="72DFD01D" w:rsidR="00085322" w:rsidRPr="00C327EE" w:rsidRDefault="00085322"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tcPr>
          <w:p w14:paraId="060795C8" w14:textId="77777777" w:rsidR="00085322" w:rsidRPr="00C327EE" w:rsidRDefault="00085322" w:rsidP="00B77E3C">
            <w:pPr>
              <w:spacing w:after="0" w:line="240" w:lineRule="auto"/>
              <w:rPr>
                <w:rFonts w:eastAsia="Times New Roman" w:cstheme="minorHAnsi"/>
                <w:sz w:val="20"/>
                <w:szCs w:val="20"/>
                <w:lang w:eastAsia="pl-PL"/>
              </w:rPr>
            </w:pPr>
          </w:p>
        </w:tc>
      </w:tr>
      <w:tr w:rsidR="00085322" w:rsidRPr="00C327EE" w14:paraId="734E47AD" w14:textId="77777777" w:rsidTr="00545756">
        <w:trPr>
          <w:trHeight w:val="552"/>
        </w:trPr>
        <w:tc>
          <w:tcPr>
            <w:tcW w:w="397" w:type="dxa"/>
            <w:vMerge/>
            <w:tcBorders>
              <w:left w:val="single" w:sz="4" w:space="0" w:color="auto"/>
              <w:right w:val="single" w:sz="4" w:space="0" w:color="auto"/>
            </w:tcBorders>
            <w:vAlign w:val="center"/>
          </w:tcPr>
          <w:p w14:paraId="6F511C18" w14:textId="77777777" w:rsidR="00085322" w:rsidRDefault="00085322"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auto"/>
              <w:right w:val="single" w:sz="4" w:space="0" w:color="auto"/>
            </w:tcBorders>
            <w:shd w:val="clear" w:color="000000" w:fill="FFFFFF"/>
            <w:vAlign w:val="center"/>
          </w:tcPr>
          <w:p w14:paraId="15AFA8E7"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shd w:val="clear" w:color="000000" w:fill="FFFFFF"/>
            <w:noWrap/>
            <w:textDirection w:val="btLr"/>
            <w:vAlign w:val="center"/>
          </w:tcPr>
          <w:p w14:paraId="0EEF53DA" w14:textId="77777777" w:rsidR="00085322" w:rsidRPr="00C327EE" w:rsidRDefault="00085322"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B55ABDA" w14:textId="0F3FE764" w:rsidR="00085322" w:rsidRPr="00C327EE" w:rsidRDefault="00085322"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tcPr>
          <w:p w14:paraId="70AE8C6E" w14:textId="77777777" w:rsidR="00085322" w:rsidRPr="00C327EE" w:rsidRDefault="00085322" w:rsidP="00B77E3C">
            <w:pPr>
              <w:spacing w:after="0" w:line="240" w:lineRule="auto"/>
              <w:rPr>
                <w:rFonts w:eastAsia="Times New Roman" w:cstheme="minorHAnsi"/>
                <w:sz w:val="20"/>
                <w:szCs w:val="20"/>
                <w:lang w:eastAsia="pl-PL"/>
              </w:rPr>
            </w:pPr>
          </w:p>
        </w:tc>
      </w:tr>
      <w:tr w:rsidR="00B77E3C" w:rsidRPr="00C327EE" w14:paraId="6955141F"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6B068BA" w14:textId="30E302CD"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w:t>
            </w:r>
            <w:r>
              <w:rPr>
                <w:rFonts w:eastAsia="Times New Roman" w:cstheme="minorHAnsi"/>
                <w:b/>
                <w:bCs/>
                <w:color w:val="000000"/>
                <w:sz w:val="20"/>
                <w:szCs w:val="20"/>
                <w:lang w:eastAsia="pl-PL"/>
              </w:rPr>
              <w:t>1</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AE8E3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Bezpiecznik 20A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0B92F4D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30 sztuk</w:t>
            </w:r>
          </w:p>
        </w:tc>
        <w:tc>
          <w:tcPr>
            <w:tcW w:w="5656" w:type="dxa"/>
            <w:tcBorders>
              <w:top w:val="nil"/>
              <w:left w:val="nil"/>
              <w:bottom w:val="single" w:sz="4" w:space="0" w:color="auto"/>
              <w:right w:val="single" w:sz="4" w:space="0" w:color="auto"/>
            </w:tcBorders>
            <w:vAlign w:val="center"/>
            <w:hideMark/>
          </w:tcPr>
          <w:p w14:paraId="1FC828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Opis techniczny: Wyłącznik nadprądowy 1-biegunowy (1P) do zabezpieczania instalacji elektrycznych.</w:t>
            </w:r>
          </w:p>
        </w:tc>
        <w:tc>
          <w:tcPr>
            <w:tcW w:w="682" w:type="dxa"/>
            <w:tcBorders>
              <w:top w:val="nil"/>
              <w:left w:val="nil"/>
              <w:bottom w:val="single" w:sz="4" w:space="0" w:color="auto"/>
              <w:right w:val="single" w:sz="4" w:space="0" w:color="auto"/>
            </w:tcBorders>
            <w:noWrap/>
            <w:vAlign w:val="bottom"/>
            <w:hideMark/>
          </w:tcPr>
          <w:p w14:paraId="5CC131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A85B0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5E13EF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D38DB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B7D26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FF1E27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7D8AF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7563E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AA80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 znamionowy: 20 A.</w:t>
            </w:r>
          </w:p>
        </w:tc>
        <w:tc>
          <w:tcPr>
            <w:tcW w:w="682" w:type="dxa"/>
            <w:tcBorders>
              <w:top w:val="nil"/>
              <w:left w:val="nil"/>
              <w:bottom w:val="single" w:sz="4" w:space="0" w:color="auto"/>
              <w:right w:val="single" w:sz="4" w:space="0" w:color="auto"/>
            </w:tcBorders>
            <w:vAlign w:val="center"/>
            <w:hideMark/>
          </w:tcPr>
          <w:p w14:paraId="01FDD6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12E7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A59DE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A96C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50230E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102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448774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B80DF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9FBD2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Charakterystyka wyzwalania: B.</w:t>
            </w:r>
          </w:p>
        </w:tc>
        <w:tc>
          <w:tcPr>
            <w:tcW w:w="682" w:type="dxa"/>
            <w:tcBorders>
              <w:top w:val="nil"/>
              <w:left w:val="nil"/>
              <w:bottom w:val="single" w:sz="4" w:space="0" w:color="auto"/>
              <w:right w:val="single" w:sz="4" w:space="0" w:color="auto"/>
            </w:tcBorders>
            <w:vAlign w:val="center"/>
            <w:hideMark/>
          </w:tcPr>
          <w:p w14:paraId="0CD47F9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3067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ED4B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8337D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1A24E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01B33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6E93EC6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BE0ED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0A0F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Znamionowa zwarciowa zdolność łączeniowa: minimum 6 kA.</w:t>
            </w:r>
          </w:p>
        </w:tc>
        <w:tc>
          <w:tcPr>
            <w:tcW w:w="682" w:type="dxa"/>
            <w:tcBorders>
              <w:top w:val="nil"/>
              <w:left w:val="nil"/>
              <w:bottom w:val="single" w:sz="4" w:space="0" w:color="auto"/>
              <w:right w:val="single" w:sz="4" w:space="0" w:color="auto"/>
            </w:tcBorders>
            <w:vAlign w:val="center"/>
            <w:hideMark/>
          </w:tcPr>
          <w:p w14:paraId="7FFD1C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2D36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D7E26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94D7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1F47A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E07834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5142D7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64B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0254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Napięcie znamionowe: 230/400 V AC.</w:t>
            </w:r>
          </w:p>
        </w:tc>
        <w:tc>
          <w:tcPr>
            <w:tcW w:w="682" w:type="dxa"/>
            <w:tcBorders>
              <w:top w:val="nil"/>
              <w:left w:val="nil"/>
              <w:bottom w:val="single" w:sz="4" w:space="0" w:color="auto"/>
              <w:right w:val="single" w:sz="4" w:space="0" w:color="auto"/>
            </w:tcBorders>
            <w:vAlign w:val="center"/>
            <w:hideMark/>
          </w:tcPr>
          <w:p w14:paraId="446239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530F9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898C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DA9F5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FB6AA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80CF8D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44B2E6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E3F0F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433766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Montaż: szyna DIN (TS35).</w:t>
            </w:r>
          </w:p>
        </w:tc>
        <w:tc>
          <w:tcPr>
            <w:tcW w:w="682" w:type="dxa"/>
            <w:tcBorders>
              <w:top w:val="nil"/>
              <w:left w:val="nil"/>
              <w:bottom w:val="single" w:sz="4" w:space="0" w:color="auto"/>
              <w:right w:val="single" w:sz="4" w:space="0" w:color="auto"/>
            </w:tcBorders>
            <w:vAlign w:val="center"/>
            <w:hideMark/>
          </w:tcPr>
          <w:p w14:paraId="7551D6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FA3EB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E9CE7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61BF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F7BF2C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C36B55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59D7F1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C62F5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B7893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BBC3CF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6EAF0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1D795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62C599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51A89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ADFE1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9E49D2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C56756"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0B3E4830" w14:textId="68B74899"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F64115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Kabel światłowodowy 8J 2000m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6CF9D70C"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1 zestaw </w:t>
            </w:r>
          </w:p>
        </w:tc>
        <w:tc>
          <w:tcPr>
            <w:tcW w:w="5656" w:type="dxa"/>
            <w:tcBorders>
              <w:top w:val="nil"/>
              <w:left w:val="nil"/>
              <w:bottom w:val="single" w:sz="4" w:space="0" w:color="auto"/>
              <w:right w:val="single" w:sz="4" w:space="0" w:color="auto"/>
            </w:tcBorders>
            <w:vAlign w:val="center"/>
            <w:hideMark/>
          </w:tcPr>
          <w:p w14:paraId="47BBDA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kabla: Uniwersalny (wewnętrzno-zewnętrzny), 8-włóknowy (8J).</w:t>
            </w:r>
          </w:p>
        </w:tc>
        <w:tc>
          <w:tcPr>
            <w:tcW w:w="682" w:type="dxa"/>
            <w:tcBorders>
              <w:top w:val="nil"/>
              <w:left w:val="nil"/>
              <w:bottom w:val="single" w:sz="4" w:space="0" w:color="auto"/>
              <w:right w:val="single" w:sz="4" w:space="0" w:color="auto"/>
            </w:tcBorders>
            <w:noWrap/>
            <w:vAlign w:val="bottom"/>
            <w:hideMark/>
          </w:tcPr>
          <w:p w14:paraId="0CAFA8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9CFEC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8A7E7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5DDB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6C8A9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B1A4C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00FF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6734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60EF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 włókna: Jednomodowe, standard G.652D.</w:t>
            </w:r>
          </w:p>
        </w:tc>
        <w:tc>
          <w:tcPr>
            <w:tcW w:w="682" w:type="dxa"/>
            <w:tcBorders>
              <w:top w:val="nil"/>
              <w:left w:val="nil"/>
              <w:bottom w:val="single" w:sz="4" w:space="0" w:color="auto"/>
              <w:right w:val="single" w:sz="4" w:space="0" w:color="auto"/>
            </w:tcBorders>
            <w:vAlign w:val="center"/>
            <w:hideMark/>
          </w:tcPr>
          <w:p w14:paraId="7BCBB5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048C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92CD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F4EE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4EE1E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A0CBFE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2A07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6D02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13158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Jednotubowa (centralna tuba), wypełniona żelem hydrofobowym, wzmocniona włóknami szklanymi.</w:t>
            </w:r>
          </w:p>
        </w:tc>
        <w:tc>
          <w:tcPr>
            <w:tcW w:w="682" w:type="dxa"/>
            <w:tcBorders>
              <w:top w:val="nil"/>
              <w:left w:val="nil"/>
              <w:bottom w:val="single" w:sz="4" w:space="0" w:color="auto"/>
              <w:right w:val="single" w:sz="4" w:space="0" w:color="auto"/>
            </w:tcBorders>
            <w:vAlign w:val="center"/>
            <w:hideMark/>
          </w:tcPr>
          <w:p w14:paraId="212D95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D088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711EE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F551C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50369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03D7E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489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AE63D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3387A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Średnica zewnętrzna: około 5,2 mm.</w:t>
            </w:r>
          </w:p>
        </w:tc>
        <w:tc>
          <w:tcPr>
            <w:tcW w:w="682" w:type="dxa"/>
            <w:tcBorders>
              <w:top w:val="nil"/>
              <w:left w:val="nil"/>
              <w:bottom w:val="single" w:sz="4" w:space="0" w:color="auto"/>
              <w:right w:val="single" w:sz="4" w:space="0" w:color="auto"/>
            </w:tcBorders>
            <w:vAlign w:val="center"/>
            <w:hideMark/>
          </w:tcPr>
          <w:p w14:paraId="28C373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2E34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A0B7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BE51A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04382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04BD3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0033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CFF5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1B2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Wytrzymałość na rozciąganie: minimum 1000 N.</w:t>
            </w:r>
          </w:p>
        </w:tc>
        <w:tc>
          <w:tcPr>
            <w:tcW w:w="682" w:type="dxa"/>
            <w:tcBorders>
              <w:top w:val="nil"/>
              <w:left w:val="nil"/>
              <w:bottom w:val="single" w:sz="4" w:space="0" w:color="auto"/>
              <w:right w:val="single" w:sz="4" w:space="0" w:color="auto"/>
            </w:tcBorders>
            <w:vAlign w:val="center"/>
            <w:hideMark/>
          </w:tcPr>
          <w:p w14:paraId="56C540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405A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DB12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6EC8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E106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7EB1D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D15F0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379A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24D1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Powłoka: Odporna na promieniowanie UV, odporna na wilgoć, powłoka LSOH (bezhalogenowa).</w:t>
            </w:r>
          </w:p>
        </w:tc>
        <w:tc>
          <w:tcPr>
            <w:tcW w:w="682" w:type="dxa"/>
            <w:tcBorders>
              <w:top w:val="nil"/>
              <w:left w:val="nil"/>
              <w:bottom w:val="single" w:sz="4" w:space="0" w:color="auto"/>
              <w:right w:val="single" w:sz="4" w:space="0" w:color="auto"/>
            </w:tcBorders>
            <w:vAlign w:val="center"/>
            <w:hideMark/>
          </w:tcPr>
          <w:p w14:paraId="079755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BEDE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C691E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B3842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51BE7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BA00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A37F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6119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C18E5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2000m</w:t>
            </w:r>
          </w:p>
        </w:tc>
        <w:tc>
          <w:tcPr>
            <w:tcW w:w="682" w:type="dxa"/>
            <w:tcBorders>
              <w:top w:val="nil"/>
              <w:left w:val="nil"/>
              <w:bottom w:val="single" w:sz="4" w:space="0" w:color="auto"/>
              <w:right w:val="single" w:sz="4" w:space="0" w:color="auto"/>
            </w:tcBorders>
            <w:vAlign w:val="center"/>
            <w:hideMark/>
          </w:tcPr>
          <w:p w14:paraId="122952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3E5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C500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BABF8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CF6894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038A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F2C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DECBD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E27AD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341C3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55E60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FD38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7F43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421C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93FAE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B1A5C5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BC1A4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3675624" w14:textId="0A4C3AA1"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3</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607F9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 kątowy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70C906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80C047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kompatybilne z systemem akumulatorów litowo-jonowych (Li-Ion) o napięciu 18V.</w:t>
            </w:r>
          </w:p>
        </w:tc>
        <w:tc>
          <w:tcPr>
            <w:tcW w:w="682" w:type="dxa"/>
            <w:tcBorders>
              <w:top w:val="nil"/>
              <w:left w:val="nil"/>
              <w:bottom w:val="single" w:sz="4" w:space="0" w:color="auto"/>
              <w:right w:val="single" w:sz="4" w:space="0" w:color="auto"/>
            </w:tcBorders>
            <w:noWrap/>
            <w:vAlign w:val="bottom"/>
            <w:hideMark/>
          </w:tcPr>
          <w:p w14:paraId="40138B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8DE00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07CE01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0C80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69720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A492F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4BD5C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F99C9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CEF78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narzędziowy: kwadrat 1/2".</w:t>
            </w:r>
          </w:p>
        </w:tc>
        <w:tc>
          <w:tcPr>
            <w:tcW w:w="682" w:type="dxa"/>
            <w:tcBorders>
              <w:top w:val="nil"/>
              <w:left w:val="nil"/>
              <w:bottom w:val="single" w:sz="4" w:space="0" w:color="auto"/>
              <w:right w:val="single" w:sz="4" w:space="0" w:color="auto"/>
            </w:tcBorders>
            <w:vAlign w:val="center"/>
          </w:tcPr>
          <w:p w14:paraId="03FB1B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4EC0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F4753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58B6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0B5236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4490A3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11950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336B4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4B8BE4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Parametry pracy:</w:t>
            </w:r>
          </w:p>
        </w:tc>
        <w:tc>
          <w:tcPr>
            <w:tcW w:w="682" w:type="dxa"/>
            <w:tcBorders>
              <w:top w:val="nil"/>
              <w:left w:val="nil"/>
              <w:bottom w:val="single" w:sz="4" w:space="0" w:color="auto"/>
              <w:right w:val="single" w:sz="4" w:space="0" w:color="auto"/>
            </w:tcBorders>
            <w:vAlign w:val="center"/>
          </w:tcPr>
          <w:p w14:paraId="7E6810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3B57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48843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A9FD4D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1A1E19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01D1F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846E6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2FA1D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5705A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nie mniejszy niż 95 Nm.</w:t>
            </w:r>
          </w:p>
        </w:tc>
        <w:tc>
          <w:tcPr>
            <w:tcW w:w="682" w:type="dxa"/>
            <w:tcBorders>
              <w:top w:val="nil"/>
              <w:left w:val="nil"/>
              <w:bottom w:val="single" w:sz="4" w:space="0" w:color="auto"/>
              <w:right w:val="single" w:sz="4" w:space="0" w:color="auto"/>
            </w:tcBorders>
            <w:vAlign w:val="center"/>
          </w:tcPr>
          <w:p w14:paraId="558209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8A7E8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C9BFE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772292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C4DE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A5718B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5C28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9078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67797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 minimum 250 obr./min.</w:t>
            </w:r>
          </w:p>
        </w:tc>
        <w:tc>
          <w:tcPr>
            <w:tcW w:w="682" w:type="dxa"/>
            <w:tcBorders>
              <w:top w:val="nil"/>
              <w:left w:val="nil"/>
              <w:bottom w:val="single" w:sz="4" w:space="0" w:color="auto"/>
              <w:right w:val="single" w:sz="4" w:space="0" w:color="auto"/>
            </w:tcBorders>
            <w:vAlign w:val="center"/>
          </w:tcPr>
          <w:p w14:paraId="35AC45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CFD41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BB28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91DFF6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DBA08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4A4E9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590BE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CDEA1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D6F06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urządzenia(z tolerancją +/-5mm):</w:t>
            </w:r>
          </w:p>
        </w:tc>
        <w:tc>
          <w:tcPr>
            <w:tcW w:w="682" w:type="dxa"/>
            <w:tcBorders>
              <w:top w:val="nil"/>
              <w:left w:val="nil"/>
              <w:bottom w:val="single" w:sz="4" w:space="0" w:color="auto"/>
              <w:right w:val="single" w:sz="4" w:space="0" w:color="auto"/>
            </w:tcBorders>
            <w:vAlign w:val="center"/>
          </w:tcPr>
          <w:p w14:paraId="47D0B1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C2AC3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FAC13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779AC8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514E2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1A99E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33837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EA595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66AD7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całkowita: 360 mm.</w:t>
            </w:r>
          </w:p>
        </w:tc>
        <w:tc>
          <w:tcPr>
            <w:tcW w:w="682" w:type="dxa"/>
            <w:tcBorders>
              <w:top w:val="nil"/>
              <w:left w:val="nil"/>
              <w:bottom w:val="single" w:sz="4" w:space="0" w:color="auto"/>
              <w:right w:val="single" w:sz="4" w:space="0" w:color="auto"/>
            </w:tcBorders>
            <w:vAlign w:val="center"/>
          </w:tcPr>
          <w:p w14:paraId="0B19A2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176DE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8549C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0FFBF0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5A962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02F443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058F8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03B7C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1651D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Szerokość korpusu: 58 mm.</w:t>
            </w:r>
          </w:p>
        </w:tc>
        <w:tc>
          <w:tcPr>
            <w:tcW w:w="682" w:type="dxa"/>
            <w:tcBorders>
              <w:top w:val="nil"/>
              <w:left w:val="nil"/>
              <w:bottom w:val="single" w:sz="4" w:space="0" w:color="auto"/>
              <w:right w:val="single" w:sz="4" w:space="0" w:color="auto"/>
            </w:tcBorders>
            <w:vAlign w:val="center"/>
          </w:tcPr>
          <w:p w14:paraId="444D5F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47FA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F697A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7CE4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432F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44018F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0A5C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A84B69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05DA1E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Wysokość głowicy: 76 mm.</w:t>
            </w:r>
          </w:p>
        </w:tc>
        <w:tc>
          <w:tcPr>
            <w:tcW w:w="682" w:type="dxa"/>
            <w:tcBorders>
              <w:top w:val="nil"/>
              <w:left w:val="nil"/>
              <w:bottom w:val="single" w:sz="4" w:space="0" w:color="auto"/>
              <w:right w:val="single" w:sz="4" w:space="0" w:color="auto"/>
            </w:tcBorders>
            <w:vAlign w:val="center"/>
          </w:tcPr>
          <w:p w14:paraId="131946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BAFBB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FACD00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B510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1A3ADC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079E4A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F44B7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A4265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03CD2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Funkcjonalność: Wąska konstrukcja głowicy ułatwiająca dostęp do ciasnych przestrzeni, regulacja prędkości w spuście, oświetlenie miejsca pracy diodą LED, blokada przed przypadkowym uruchomieniem.</w:t>
            </w:r>
          </w:p>
        </w:tc>
        <w:tc>
          <w:tcPr>
            <w:tcW w:w="682" w:type="dxa"/>
            <w:tcBorders>
              <w:top w:val="nil"/>
              <w:left w:val="nil"/>
              <w:bottom w:val="single" w:sz="4" w:space="0" w:color="auto"/>
              <w:right w:val="single" w:sz="4" w:space="0" w:color="auto"/>
            </w:tcBorders>
            <w:vAlign w:val="center"/>
          </w:tcPr>
          <w:p w14:paraId="4853A5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04CD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F3D35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A2F3F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8CFA3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1F4D649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188D0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3E845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C3E89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Funkcje: Funkcja udaru, Dwa kierunki obrotów</w:t>
            </w:r>
          </w:p>
        </w:tc>
        <w:tc>
          <w:tcPr>
            <w:tcW w:w="682" w:type="dxa"/>
            <w:tcBorders>
              <w:top w:val="nil"/>
              <w:left w:val="nil"/>
              <w:bottom w:val="single" w:sz="4" w:space="0" w:color="auto"/>
              <w:right w:val="single" w:sz="4" w:space="0" w:color="auto"/>
            </w:tcBorders>
            <w:vAlign w:val="center"/>
          </w:tcPr>
          <w:p w14:paraId="76BDA3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2A888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EC5C1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A78B0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8F05B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68AB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7D0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CA2C49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B5B78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F1ECC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40FA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8DB6C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ED22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5BC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3B087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655162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773D00" w14:textId="77777777" w:rsidTr="00174E5E">
        <w:trPr>
          <w:trHeight w:val="1104"/>
        </w:trPr>
        <w:tc>
          <w:tcPr>
            <w:tcW w:w="397" w:type="dxa"/>
            <w:vMerge w:val="restart"/>
            <w:tcBorders>
              <w:top w:val="nil"/>
              <w:left w:val="single" w:sz="4" w:space="0" w:color="auto"/>
              <w:bottom w:val="single" w:sz="4" w:space="0" w:color="auto"/>
              <w:right w:val="single" w:sz="4" w:space="0" w:color="auto"/>
            </w:tcBorders>
            <w:vAlign w:val="center"/>
            <w:hideMark/>
          </w:tcPr>
          <w:p w14:paraId="6CE5D34B" w14:textId="102B9671"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4</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E7D59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Odciąg spalin z urządzeń drukujących i grawerujących z filtrami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(5.1-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3FABB2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4E9CB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Przeznaczenie: Profesjonalny system odsysania i filtrowania zanieczyszczeń powstałych podczas pracy ploterów laserowych, urządzeń grawerujących lub drukujących.</w:t>
            </w:r>
          </w:p>
        </w:tc>
        <w:tc>
          <w:tcPr>
            <w:tcW w:w="682" w:type="dxa"/>
            <w:tcBorders>
              <w:top w:val="nil"/>
              <w:left w:val="nil"/>
              <w:bottom w:val="single" w:sz="4" w:space="0" w:color="auto"/>
              <w:right w:val="single" w:sz="4" w:space="0" w:color="auto"/>
            </w:tcBorders>
            <w:noWrap/>
            <w:vAlign w:val="bottom"/>
            <w:hideMark/>
          </w:tcPr>
          <w:p w14:paraId="7837EB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455D2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B81FF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342B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5013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26C0A1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CC97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D2A2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A0A5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Wydajność przepływu powietrza: minimum 1500 m³/h.</w:t>
            </w:r>
          </w:p>
        </w:tc>
        <w:tc>
          <w:tcPr>
            <w:tcW w:w="682" w:type="dxa"/>
            <w:tcBorders>
              <w:top w:val="nil"/>
              <w:left w:val="nil"/>
              <w:bottom w:val="single" w:sz="4" w:space="0" w:color="auto"/>
              <w:right w:val="single" w:sz="4" w:space="0" w:color="auto"/>
            </w:tcBorders>
            <w:vAlign w:val="center"/>
            <w:hideMark/>
          </w:tcPr>
          <w:p w14:paraId="20F8BC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51D3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B3DCE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D1D47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9CA5C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08A5F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D48C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92DC0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3429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Ciśnienie statyczne: minimum 2300 Pa.</w:t>
            </w:r>
          </w:p>
        </w:tc>
        <w:tc>
          <w:tcPr>
            <w:tcW w:w="682" w:type="dxa"/>
            <w:tcBorders>
              <w:top w:val="nil"/>
              <w:left w:val="nil"/>
              <w:bottom w:val="single" w:sz="4" w:space="0" w:color="auto"/>
              <w:right w:val="single" w:sz="4" w:space="0" w:color="auto"/>
            </w:tcBorders>
            <w:vAlign w:val="center"/>
            <w:hideMark/>
          </w:tcPr>
          <w:p w14:paraId="5B3417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758F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10140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155C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CF2E3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91B8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6049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0065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31BC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System filtracji: wielostopniowy, obejmujący:</w:t>
            </w:r>
          </w:p>
        </w:tc>
        <w:tc>
          <w:tcPr>
            <w:tcW w:w="682" w:type="dxa"/>
            <w:tcBorders>
              <w:top w:val="nil"/>
              <w:left w:val="nil"/>
              <w:bottom w:val="single" w:sz="4" w:space="0" w:color="auto"/>
              <w:right w:val="single" w:sz="4" w:space="0" w:color="auto"/>
            </w:tcBorders>
            <w:vAlign w:val="center"/>
            <w:hideMark/>
          </w:tcPr>
          <w:p w14:paraId="190B03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7ED5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D6C8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DF3A5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3EDABA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92C0C5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E2D0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742F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3E65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wstępny o dużej powierzchni,</w:t>
            </w:r>
          </w:p>
        </w:tc>
        <w:tc>
          <w:tcPr>
            <w:tcW w:w="682" w:type="dxa"/>
            <w:tcBorders>
              <w:top w:val="nil"/>
              <w:left w:val="nil"/>
              <w:bottom w:val="single" w:sz="4" w:space="0" w:color="auto"/>
              <w:right w:val="single" w:sz="4" w:space="0" w:color="auto"/>
            </w:tcBorders>
            <w:vAlign w:val="center"/>
            <w:hideMark/>
          </w:tcPr>
          <w:p w14:paraId="2DBBA2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51E7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3DB2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06C62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20B7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DEF0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BB29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542FF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60D0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cząsteczek o wysokiej wydajności (HEPA),</w:t>
            </w:r>
          </w:p>
        </w:tc>
        <w:tc>
          <w:tcPr>
            <w:tcW w:w="682" w:type="dxa"/>
            <w:tcBorders>
              <w:top w:val="nil"/>
              <w:left w:val="nil"/>
              <w:bottom w:val="single" w:sz="4" w:space="0" w:color="auto"/>
              <w:right w:val="single" w:sz="4" w:space="0" w:color="auto"/>
            </w:tcBorders>
            <w:vAlign w:val="center"/>
            <w:hideMark/>
          </w:tcPr>
          <w:p w14:paraId="4B271C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8370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72BC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C57B8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425E0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C3B9B7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C804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6D7E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9D8D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 chemiczny/gazowy (węgiel aktywny) do neutralizacji zapachów i oparów.</w:t>
            </w:r>
          </w:p>
        </w:tc>
        <w:tc>
          <w:tcPr>
            <w:tcW w:w="682" w:type="dxa"/>
            <w:tcBorders>
              <w:top w:val="nil"/>
              <w:left w:val="nil"/>
              <w:bottom w:val="single" w:sz="4" w:space="0" w:color="auto"/>
              <w:right w:val="single" w:sz="4" w:space="0" w:color="auto"/>
            </w:tcBorders>
            <w:vAlign w:val="center"/>
            <w:hideMark/>
          </w:tcPr>
          <w:p w14:paraId="3B3D74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9FB0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6E9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6F05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06AB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1E678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7540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287A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F980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 i sterowanie:</w:t>
            </w:r>
          </w:p>
        </w:tc>
        <w:tc>
          <w:tcPr>
            <w:tcW w:w="682" w:type="dxa"/>
            <w:tcBorders>
              <w:top w:val="nil"/>
              <w:left w:val="nil"/>
              <w:bottom w:val="single" w:sz="4" w:space="0" w:color="auto"/>
              <w:right w:val="single" w:sz="4" w:space="0" w:color="auto"/>
            </w:tcBorders>
            <w:vAlign w:val="center"/>
            <w:hideMark/>
          </w:tcPr>
          <w:p w14:paraId="61D5A1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BB105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370A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A5D8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73B5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82527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7658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B28F2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E274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Inteligentny system operacyjny z wyświetlaczem czasu rzeczywistego,</w:t>
            </w:r>
          </w:p>
        </w:tc>
        <w:tc>
          <w:tcPr>
            <w:tcW w:w="682" w:type="dxa"/>
            <w:tcBorders>
              <w:top w:val="nil"/>
              <w:left w:val="nil"/>
              <w:bottom w:val="single" w:sz="4" w:space="0" w:color="auto"/>
              <w:right w:val="single" w:sz="4" w:space="0" w:color="auto"/>
            </w:tcBorders>
            <w:vAlign w:val="center"/>
            <w:hideMark/>
          </w:tcPr>
          <w:p w14:paraId="16AA26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9557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4980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D5283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116B6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07815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AFAB9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B138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E290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Automatyczna kontrola przepływu powietrza,</w:t>
            </w:r>
          </w:p>
        </w:tc>
        <w:tc>
          <w:tcPr>
            <w:tcW w:w="682" w:type="dxa"/>
            <w:tcBorders>
              <w:top w:val="nil"/>
              <w:left w:val="nil"/>
              <w:bottom w:val="single" w:sz="4" w:space="0" w:color="auto"/>
              <w:right w:val="single" w:sz="4" w:space="0" w:color="auto"/>
            </w:tcBorders>
            <w:vAlign w:val="center"/>
            <w:hideMark/>
          </w:tcPr>
          <w:p w14:paraId="4AD710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9667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01D9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F2C8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D5D97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9523E7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322E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29CA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94F4D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Monitorowanie stanu filtrów z sygnalizacją konieczności ich wymiany,</w:t>
            </w:r>
          </w:p>
        </w:tc>
        <w:tc>
          <w:tcPr>
            <w:tcW w:w="682" w:type="dxa"/>
            <w:tcBorders>
              <w:top w:val="nil"/>
              <w:left w:val="nil"/>
              <w:bottom w:val="single" w:sz="4" w:space="0" w:color="auto"/>
              <w:right w:val="single" w:sz="4" w:space="0" w:color="auto"/>
            </w:tcBorders>
            <w:vAlign w:val="center"/>
            <w:hideMark/>
          </w:tcPr>
          <w:p w14:paraId="2256EE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BF75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7900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1C39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898CF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F052DB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B753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0801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2D2B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Możliwość zdalnego sterowania (interfejs start/stop).</w:t>
            </w:r>
          </w:p>
        </w:tc>
        <w:tc>
          <w:tcPr>
            <w:tcW w:w="682" w:type="dxa"/>
            <w:tcBorders>
              <w:top w:val="nil"/>
              <w:left w:val="nil"/>
              <w:bottom w:val="single" w:sz="4" w:space="0" w:color="auto"/>
              <w:right w:val="single" w:sz="4" w:space="0" w:color="auto"/>
            </w:tcBorders>
            <w:vAlign w:val="center"/>
            <w:hideMark/>
          </w:tcPr>
          <w:p w14:paraId="2DDAEA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698F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BC3B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52B22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10041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8F095F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B55F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90C2C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30296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Parametry pracy: silnik bezszczotkowy o dużej żywotności, poziom hałasu nieprzekraczający 65 dB przy maksymalnej wydajności.</w:t>
            </w:r>
          </w:p>
        </w:tc>
        <w:tc>
          <w:tcPr>
            <w:tcW w:w="682" w:type="dxa"/>
            <w:tcBorders>
              <w:top w:val="nil"/>
              <w:left w:val="nil"/>
              <w:bottom w:val="single" w:sz="4" w:space="0" w:color="auto"/>
              <w:right w:val="single" w:sz="4" w:space="0" w:color="auto"/>
            </w:tcBorders>
            <w:vAlign w:val="center"/>
            <w:hideMark/>
          </w:tcPr>
          <w:p w14:paraId="354C44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F6C9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956E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B77B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DD4B0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79F6A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F8D1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A9BD4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72FA3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9AA932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B9701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793A33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E9F2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18C4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04056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F3BF1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CFA51" w14:textId="77777777" w:rsidTr="00174E5E">
        <w:trPr>
          <w:trHeight w:val="552"/>
        </w:trPr>
        <w:tc>
          <w:tcPr>
            <w:tcW w:w="397" w:type="dxa"/>
            <w:vMerge w:val="restart"/>
            <w:tcBorders>
              <w:top w:val="nil"/>
              <w:left w:val="single" w:sz="4" w:space="0" w:color="auto"/>
              <w:right w:val="single" w:sz="4" w:space="0" w:color="auto"/>
            </w:tcBorders>
            <w:vAlign w:val="center"/>
          </w:tcPr>
          <w:p w14:paraId="4A0EEC6A" w14:textId="26ADD848"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5</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right w:val="single" w:sz="4" w:space="0" w:color="auto"/>
            </w:tcBorders>
            <w:shd w:val="clear" w:color="000000" w:fill="FFFFFF"/>
            <w:vAlign w:val="center"/>
          </w:tcPr>
          <w:p w14:paraId="39907D3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Szlifierka budowlana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right w:val="single" w:sz="4" w:space="0" w:color="auto"/>
            </w:tcBorders>
            <w:shd w:val="clear" w:color="000000" w:fill="FFFFFF"/>
            <w:noWrap/>
            <w:textDirection w:val="btLr"/>
            <w:vAlign w:val="center"/>
          </w:tcPr>
          <w:p w14:paraId="7720979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864A2A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zapewniający wysoką sprawność i wydajność pod obciążeniem.</w:t>
            </w:r>
          </w:p>
        </w:tc>
        <w:tc>
          <w:tcPr>
            <w:tcW w:w="682" w:type="dxa"/>
            <w:tcBorders>
              <w:top w:val="nil"/>
              <w:left w:val="nil"/>
              <w:bottom w:val="single" w:sz="4" w:space="0" w:color="auto"/>
              <w:right w:val="single" w:sz="4" w:space="0" w:color="auto"/>
            </w:tcBorders>
            <w:noWrap/>
            <w:vAlign w:val="bottom"/>
          </w:tcPr>
          <w:p w14:paraId="07C07A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E2ECD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47E8C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5D1837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9496B2" w14:textId="77777777" w:rsidTr="00174E5E">
        <w:trPr>
          <w:trHeight w:val="552"/>
        </w:trPr>
        <w:tc>
          <w:tcPr>
            <w:tcW w:w="397" w:type="dxa"/>
            <w:vMerge/>
            <w:tcBorders>
              <w:left w:val="single" w:sz="4" w:space="0" w:color="auto"/>
              <w:right w:val="single" w:sz="4" w:space="0" w:color="auto"/>
            </w:tcBorders>
            <w:vAlign w:val="center"/>
          </w:tcPr>
          <w:p w14:paraId="540BD4F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64F5AB8B"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FC2ECF5"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09375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napięcie robocze minimum 18 V.</w:t>
            </w:r>
          </w:p>
        </w:tc>
        <w:tc>
          <w:tcPr>
            <w:tcW w:w="682" w:type="dxa"/>
            <w:tcBorders>
              <w:top w:val="nil"/>
              <w:left w:val="nil"/>
              <w:bottom w:val="single" w:sz="4" w:space="0" w:color="auto"/>
              <w:right w:val="single" w:sz="4" w:space="0" w:color="auto"/>
            </w:tcBorders>
            <w:noWrap/>
            <w:vAlign w:val="bottom"/>
          </w:tcPr>
          <w:p w14:paraId="609CD1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7B14A3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1DE91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285803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A762B15" w14:textId="77777777" w:rsidTr="00174E5E">
        <w:trPr>
          <w:trHeight w:val="552"/>
        </w:trPr>
        <w:tc>
          <w:tcPr>
            <w:tcW w:w="397" w:type="dxa"/>
            <w:vMerge/>
            <w:tcBorders>
              <w:left w:val="single" w:sz="4" w:space="0" w:color="auto"/>
              <w:right w:val="single" w:sz="4" w:space="0" w:color="auto"/>
            </w:tcBorders>
            <w:vAlign w:val="center"/>
          </w:tcPr>
          <w:p w14:paraId="4D6606E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E239665"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164D8FAA"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88D209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System odsysania pyłu: Urządzenie wyposażone w uniwersalne złącze do odsysania pyłu, kompatybilne z systemowymi adapterami odkurzaczy przemysłowych.</w:t>
            </w:r>
          </w:p>
        </w:tc>
        <w:tc>
          <w:tcPr>
            <w:tcW w:w="682" w:type="dxa"/>
            <w:tcBorders>
              <w:top w:val="nil"/>
              <w:left w:val="nil"/>
              <w:bottom w:val="single" w:sz="4" w:space="0" w:color="auto"/>
              <w:right w:val="single" w:sz="4" w:space="0" w:color="auto"/>
            </w:tcBorders>
            <w:noWrap/>
            <w:vAlign w:val="bottom"/>
          </w:tcPr>
          <w:p w14:paraId="1928CE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4D9339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40F4D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A27F88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70296A" w14:textId="77777777" w:rsidTr="00174E5E">
        <w:trPr>
          <w:trHeight w:val="552"/>
        </w:trPr>
        <w:tc>
          <w:tcPr>
            <w:tcW w:w="397" w:type="dxa"/>
            <w:vMerge/>
            <w:tcBorders>
              <w:left w:val="single" w:sz="4" w:space="0" w:color="auto"/>
              <w:right w:val="single" w:sz="4" w:space="0" w:color="auto"/>
            </w:tcBorders>
            <w:vAlign w:val="center"/>
          </w:tcPr>
          <w:p w14:paraId="525FAEF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BC796D1"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72F19109"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856008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Łączność bezprzewodowa: Możliwość bezprzewodowego sparowania i zdalnego uruchamiania kompatybilnego odkurzacza przemysłowego z poziomu urządzenia (system sterowania narzędziem).</w:t>
            </w:r>
          </w:p>
        </w:tc>
        <w:tc>
          <w:tcPr>
            <w:tcW w:w="682" w:type="dxa"/>
            <w:tcBorders>
              <w:top w:val="nil"/>
              <w:left w:val="nil"/>
              <w:bottom w:val="single" w:sz="4" w:space="0" w:color="auto"/>
              <w:right w:val="single" w:sz="4" w:space="0" w:color="auto"/>
            </w:tcBorders>
            <w:noWrap/>
            <w:vAlign w:val="bottom"/>
          </w:tcPr>
          <w:p w14:paraId="56600B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DB349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221823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27D0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E9B1D4A" w14:textId="77777777" w:rsidTr="00174E5E">
        <w:trPr>
          <w:trHeight w:val="552"/>
        </w:trPr>
        <w:tc>
          <w:tcPr>
            <w:tcW w:w="397" w:type="dxa"/>
            <w:vMerge/>
            <w:tcBorders>
              <w:left w:val="single" w:sz="4" w:space="0" w:color="auto"/>
              <w:right w:val="single" w:sz="4" w:space="0" w:color="auto"/>
            </w:tcBorders>
            <w:vAlign w:val="center"/>
          </w:tcPr>
          <w:p w14:paraId="5EF1AD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8A7AF8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406C43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2A3102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 Teleskopowa rękojeść umożliwiająca regulację długości urządzenia.</w:t>
            </w:r>
          </w:p>
        </w:tc>
        <w:tc>
          <w:tcPr>
            <w:tcW w:w="682" w:type="dxa"/>
            <w:tcBorders>
              <w:top w:val="nil"/>
              <w:left w:val="nil"/>
              <w:bottom w:val="single" w:sz="4" w:space="0" w:color="auto"/>
              <w:right w:val="single" w:sz="4" w:space="0" w:color="auto"/>
            </w:tcBorders>
            <w:noWrap/>
            <w:vAlign w:val="bottom"/>
          </w:tcPr>
          <w:p w14:paraId="64AEB6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D8DD8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5AF99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B1DDE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A92959" w14:textId="77777777" w:rsidTr="00174E5E">
        <w:trPr>
          <w:trHeight w:val="552"/>
        </w:trPr>
        <w:tc>
          <w:tcPr>
            <w:tcW w:w="397" w:type="dxa"/>
            <w:vMerge/>
            <w:tcBorders>
              <w:left w:val="single" w:sz="4" w:space="0" w:color="auto"/>
              <w:right w:val="single" w:sz="4" w:space="0" w:color="auto"/>
            </w:tcBorders>
            <w:vAlign w:val="center"/>
          </w:tcPr>
          <w:p w14:paraId="4FBFA46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613F63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6DA59AD"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1AF21A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przegubowa pozwalająca na szlifowanie powierzchni pod różnymi kątami.</w:t>
            </w:r>
          </w:p>
        </w:tc>
        <w:tc>
          <w:tcPr>
            <w:tcW w:w="682" w:type="dxa"/>
            <w:tcBorders>
              <w:top w:val="nil"/>
              <w:left w:val="nil"/>
              <w:bottom w:val="single" w:sz="4" w:space="0" w:color="auto"/>
              <w:right w:val="single" w:sz="4" w:space="0" w:color="auto"/>
            </w:tcBorders>
            <w:noWrap/>
            <w:vAlign w:val="bottom"/>
          </w:tcPr>
          <w:p w14:paraId="76ABF6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E1351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062356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B3E6C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FBBCF1" w14:textId="77777777" w:rsidTr="00174E5E">
        <w:trPr>
          <w:trHeight w:val="552"/>
        </w:trPr>
        <w:tc>
          <w:tcPr>
            <w:tcW w:w="397" w:type="dxa"/>
            <w:vMerge/>
            <w:tcBorders>
              <w:left w:val="single" w:sz="4" w:space="0" w:color="auto"/>
              <w:right w:val="single" w:sz="4" w:space="0" w:color="auto"/>
            </w:tcBorders>
            <w:vAlign w:val="center"/>
          </w:tcPr>
          <w:p w14:paraId="78A418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A5FA40F"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5225C0EB"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66DFA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Regulacja parametrów: Pokrętło płynnej regulacji prędkości obrotowej umieszczone w zasięgu dłoni operatora oraz przełącznik blokady do pracy ciągłej.</w:t>
            </w:r>
          </w:p>
        </w:tc>
        <w:tc>
          <w:tcPr>
            <w:tcW w:w="682" w:type="dxa"/>
            <w:tcBorders>
              <w:top w:val="nil"/>
              <w:left w:val="nil"/>
              <w:bottom w:val="single" w:sz="4" w:space="0" w:color="auto"/>
              <w:right w:val="single" w:sz="4" w:space="0" w:color="auto"/>
            </w:tcBorders>
            <w:noWrap/>
            <w:vAlign w:val="bottom"/>
          </w:tcPr>
          <w:p w14:paraId="3E9F9D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0C6383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0ABF8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7434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F118F4" w14:textId="77777777" w:rsidTr="00174E5E">
        <w:trPr>
          <w:trHeight w:val="552"/>
        </w:trPr>
        <w:tc>
          <w:tcPr>
            <w:tcW w:w="397" w:type="dxa"/>
            <w:vMerge/>
            <w:tcBorders>
              <w:left w:val="single" w:sz="4" w:space="0" w:color="auto"/>
              <w:right w:val="single" w:sz="4" w:space="0" w:color="auto"/>
            </w:tcBorders>
            <w:vAlign w:val="center"/>
          </w:tcPr>
          <w:p w14:paraId="088C345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05C05F00"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4009265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11B3C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Mocowanie osprzętu: Tarcza (podkładka) z mocowaniem na rzep o średnicy 225 mm.</w:t>
            </w:r>
          </w:p>
        </w:tc>
        <w:tc>
          <w:tcPr>
            <w:tcW w:w="682" w:type="dxa"/>
            <w:tcBorders>
              <w:top w:val="nil"/>
              <w:left w:val="nil"/>
              <w:bottom w:val="single" w:sz="4" w:space="0" w:color="auto"/>
              <w:right w:val="single" w:sz="4" w:space="0" w:color="auto"/>
            </w:tcBorders>
            <w:noWrap/>
            <w:vAlign w:val="bottom"/>
          </w:tcPr>
          <w:p w14:paraId="542B76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226140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07EFFD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EECB1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7A0CC5" w14:textId="77777777" w:rsidTr="00174E5E">
        <w:trPr>
          <w:trHeight w:val="552"/>
        </w:trPr>
        <w:tc>
          <w:tcPr>
            <w:tcW w:w="397" w:type="dxa"/>
            <w:vMerge/>
            <w:tcBorders>
              <w:left w:val="single" w:sz="4" w:space="0" w:color="auto"/>
              <w:right w:val="single" w:sz="4" w:space="0" w:color="auto"/>
            </w:tcBorders>
            <w:vAlign w:val="center"/>
          </w:tcPr>
          <w:p w14:paraId="2F5710F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3A31F89E"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2A1BA409"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170B08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186" w:type="dxa"/>
            <w:vAlign w:val="center"/>
          </w:tcPr>
          <w:p w14:paraId="5B3215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6FB8F30" w14:textId="77777777" w:rsidTr="00174E5E">
        <w:trPr>
          <w:trHeight w:val="552"/>
        </w:trPr>
        <w:tc>
          <w:tcPr>
            <w:tcW w:w="397" w:type="dxa"/>
            <w:vMerge/>
            <w:tcBorders>
              <w:left w:val="single" w:sz="4" w:space="0" w:color="auto"/>
              <w:right w:val="single" w:sz="4" w:space="0" w:color="auto"/>
            </w:tcBorders>
            <w:vAlign w:val="center"/>
          </w:tcPr>
          <w:p w14:paraId="0448BD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759DB2B3"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3DDD785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5F3AA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minimum 18 V.</w:t>
            </w:r>
          </w:p>
        </w:tc>
        <w:tc>
          <w:tcPr>
            <w:tcW w:w="682" w:type="dxa"/>
            <w:tcBorders>
              <w:top w:val="nil"/>
              <w:left w:val="nil"/>
              <w:bottom w:val="single" w:sz="4" w:space="0" w:color="auto"/>
              <w:right w:val="single" w:sz="4" w:space="0" w:color="auto"/>
            </w:tcBorders>
            <w:noWrap/>
            <w:vAlign w:val="bottom"/>
          </w:tcPr>
          <w:p w14:paraId="045A4C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17243C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431FA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C51BE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4E5FB6" w14:textId="77777777" w:rsidTr="00174E5E">
        <w:trPr>
          <w:trHeight w:val="552"/>
        </w:trPr>
        <w:tc>
          <w:tcPr>
            <w:tcW w:w="397" w:type="dxa"/>
            <w:vMerge/>
            <w:tcBorders>
              <w:left w:val="single" w:sz="4" w:space="0" w:color="auto"/>
              <w:right w:val="single" w:sz="4" w:space="0" w:color="auto"/>
            </w:tcBorders>
            <w:vAlign w:val="center"/>
          </w:tcPr>
          <w:p w14:paraId="4BB0EF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5DD8D554"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627CE37C"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30026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noWrap/>
            <w:vAlign w:val="bottom"/>
          </w:tcPr>
          <w:p w14:paraId="08DA35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6513B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5654E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A7443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92D8D1" w14:textId="77777777" w:rsidTr="00174E5E">
        <w:trPr>
          <w:trHeight w:val="552"/>
        </w:trPr>
        <w:tc>
          <w:tcPr>
            <w:tcW w:w="397" w:type="dxa"/>
            <w:vMerge/>
            <w:tcBorders>
              <w:left w:val="single" w:sz="4" w:space="0" w:color="auto"/>
              <w:right w:val="single" w:sz="4" w:space="0" w:color="auto"/>
            </w:tcBorders>
            <w:vAlign w:val="center"/>
          </w:tcPr>
          <w:p w14:paraId="2EBABDA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tcPr>
          <w:p w14:paraId="4D09B4A3"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tcPr>
          <w:p w14:paraId="0863A151"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305A9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Tryb pracy: Rotacyjny.</w:t>
            </w:r>
          </w:p>
        </w:tc>
        <w:tc>
          <w:tcPr>
            <w:tcW w:w="682" w:type="dxa"/>
            <w:tcBorders>
              <w:top w:val="nil"/>
              <w:left w:val="nil"/>
              <w:bottom w:val="single" w:sz="4" w:space="0" w:color="auto"/>
              <w:right w:val="single" w:sz="4" w:space="0" w:color="auto"/>
            </w:tcBorders>
            <w:noWrap/>
            <w:vAlign w:val="bottom"/>
          </w:tcPr>
          <w:p w14:paraId="670F6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558BC8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6E9B1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F1C090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D8D791" w14:textId="77777777" w:rsidTr="00174E5E">
        <w:trPr>
          <w:trHeight w:val="552"/>
        </w:trPr>
        <w:tc>
          <w:tcPr>
            <w:tcW w:w="397" w:type="dxa"/>
            <w:vMerge/>
            <w:tcBorders>
              <w:left w:val="single" w:sz="4" w:space="0" w:color="auto"/>
              <w:right w:val="single" w:sz="4" w:space="0" w:color="auto"/>
            </w:tcBorders>
            <w:vAlign w:val="center"/>
            <w:hideMark/>
          </w:tcPr>
          <w:p w14:paraId="79946EC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shd w:val="clear" w:color="000000" w:fill="FFFFFF"/>
            <w:vAlign w:val="center"/>
            <w:hideMark/>
          </w:tcPr>
          <w:p w14:paraId="4E6B234F"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shd w:val="clear" w:color="000000" w:fill="FFFFFF"/>
            <w:noWrap/>
            <w:textDirection w:val="btLr"/>
            <w:vAlign w:val="center"/>
            <w:hideMark/>
          </w:tcPr>
          <w:p w14:paraId="7F3670AD" w14:textId="77777777" w:rsidR="00B77E3C" w:rsidRPr="00C327EE" w:rsidRDefault="00B77E3C" w:rsidP="00B77E3C">
            <w:pPr>
              <w:spacing w:after="0" w:line="240" w:lineRule="auto"/>
              <w:jc w:val="center"/>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68D9B0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na biegu jałowym: w zakresie 700–1200 obr./min (tolerancja +/- 5%).</w:t>
            </w:r>
          </w:p>
        </w:tc>
        <w:tc>
          <w:tcPr>
            <w:tcW w:w="682" w:type="dxa"/>
            <w:tcBorders>
              <w:top w:val="nil"/>
              <w:left w:val="nil"/>
              <w:bottom w:val="single" w:sz="4" w:space="0" w:color="auto"/>
              <w:right w:val="single" w:sz="4" w:space="0" w:color="auto"/>
            </w:tcBorders>
            <w:noWrap/>
            <w:vAlign w:val="bottom"/>
          </w:tcPr>
          <w:p w14:paraId="61813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343D4A0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hideMark/>
          </w:tcPr>
          <w:p w14:paraId="2E4DFF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4B0A5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DAEFA1" w14:textId="77777777" w:rsidTr="00174E5E">
        <w:trPr>
          <w:trHeight w:val="288"/>
        </w:trPr>
        <w:tc>
          <w:tcPr>
            <w:tcW w:w="397" w:type="dxa"/>
            <w:vMerge/>
            <w:tcBorders>
              <w:left w:val="single" w:sz="4" w:space="0" w:color="auto"/>
              <w:right w:val="single" w:sz="4" w:space="0" w:color="auto"/>
            </w:tcBorders>
            <w:vAlign w:val="center"/>
            <w:hideMark/>
          </w:tcPr>
          <w:p w14:paraId="37D2AA5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7DDE1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60E114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B9747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tarczy: 225 mm (tolerancja +/- 2%).</w:t>
            </w:r>
          </w:p>
        </w:tc>
        <w:tc>
          <w:tcPr>
            <w:tcW w:w="682" w:type="dxa"/>
            <w:tcBorders>
              <w:top w:val="nil"/>
              <w:left w:val="nil"/>
              <w:bottom w:val="single" w:sz="4" w:space="0" w:color="auto"/>
              <w:right w:val="single" w:sz="4" w:space="0" w:color="auto"/>
            </w:tcBorders>
            <w:vAlign w:val="center"/>
          </w:tcPr>
          <w:p w14:paraId="39B598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69611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461B9E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8F8B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AC2C3F" w14:textId="77777777" w:rsidTr="00174E5E">
        <w:trPr>
          <w:trHeight w:val="552"/>
        </w:trPr>
        <w:tc>
          <w:tcPr>
            <w:tcW w:w="397" w:type="dxa"/>
            <w:vMerge/>
            <w:tcBorders>
              <w:left w:val="single" w:sz="4" w:space="0" w:color="auto"/>
              <w:right w:val="single" w:sz="4" w:space="0" w:color="auto"/>
            </w:tcBorders>
            <w:vAlign w:val="center"/>
            <w:hideMark/>
          </w:tcPr>
          <w:p w14:paraId="7F27A26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2E8DCB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10BCC4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CD39E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całkowita urządzenia: Regulowana w zakresie od 1,25 m do 1,6 m (tolerancja +/- 3%).</w:t>
            </w:r>
          </w:p>
        </w:tc>
        <w:tc>
          <w:tcPr>
            <w:tcW w:w="682" w:type="dxa"/>
            <w:tcBorders>
              <w:top w:val="nil"/>
              <w:left w:val="nil"/>
              <w:bottom w:val="single" w:sz="4" w:space="0" w:color="auto"/>
              <w:right w:val="single" w:sz="4" w:space="0" w:color="auto"/>
            </w:tcBorders>
            <w:vAlign w:val="center"/>
          </w:tcPr>
          <w:p w14:paraId="403417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97F4A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135D14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E1274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8E99AD" w14:textId="77777777" w:rsidTr="00174E5E">
        <w:trPr>
          <w:trHeight w:val="552"/>
        </w:trPr>
        <w:tc>
          <w:tcPr>
            <w:tcW w:w="397" w:type="dxa"/>
            <w:vMerge/>
            <w:tcBorders>
              <w:left w:val="single" w:sz="4" w:space="0" w:color="auto"/>
              <w:right w:val="single" w:sz="4" w:space="0" w:color="auto"/>
            </w:tcBorders>
            <w:vAlign w:val="center"/>
            <w:hideMark/>
          </w:tcPr>
          <w:p w14:paraId="742A77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1C2ECB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4A4250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043A6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urządzenia (bez akumulatora): maksymalnie 3,9 kg (tolerancja +/- 5%).</w:t>
            </w:r>
          </w:p>
        </w:tc>
        <w:tc>
          <w:tcPr>
            <w:tcW w:w="682" w:type="dxa"/>
            <w:tcBorders>
              <w:top w:val="nil"/>
              <w:left w:val="nil"/>
              <w:bottom w:val="single" w:sz="4" w:space="0" w:color="auto"/>
              <w:right w:val="single" w:sz="4" w:space="0" w:color="auto"/>
            </w:tcBorders>
            <w:vAlign w:val="center"/>
          </w:tcPr>
          <w:p w14:paraId="5640C3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DA28A3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2F9D6E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5AA83C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0C5B62" w14:textId="77777777" w:rsidTr="00174E5E">
        <w:trPr>
          <w:trHeight w:val="384"/>
        </w:trPr>
        <w:tc>
          <w:tcPr>
            <w:tcW w:w="397" w:type="dxa"/>
            <w:vMerge/>
            <w:tcBorders>
              <w:left w:val="single" w:sz="4" w:space="0" w:color="auto"/>
              <w:right w:val="single" w:sz="4" w:space="0" w:color="auto"/>
            </w:tcBorders>
            <w:vAlign w:val="center"/>
            <w:hideMark/>
          </w:tcPr>
          <w:p w14:paraId="2EAA4B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6251C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68BAF57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7677AA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 zestawu:</w:t>
            </w:r>
          </w:p>
          <w:p w14:paraId="07D8F0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8C28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C54626" w14:textId="77777777" w:rsidTr="00174E5E">
        <w:trPr>
          <w:trHeight w:val="603"/>
        </w:trPr>
        <w:tc>
          <w:tcPr>
            <w:tcW w:w="397" w:type="dxa"/>
            <w:vMerge/>
            <w:tcBorders>
              <w:left w:val="single" w:sz="4" w:space="0" w:color="auto"/>
              <w:right w:val="single" w:sz="4" w:space="0" w:color="auto"/>
            </w:tcBorders>
            <w:vAlign w:val="center"/>
            <w:hideMark/>
          </w:tcPr>
          <w:p w14:paraId="091A75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5712D5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0890AB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11E8EB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3 szt. siatek ściernych o granulacji P150.</w:t>
            </w:r>
          </w:p>
        </w:tc>
        <w:tc>
          <w:tcPr>
            <w:tcW w:w="682" w:type="dxa"/>
            <w:tcBorders>
              <w:top w:val="nil"/>
              <w:left w:val="nil"/>
              <w:bottom w:val="single" w:sz="4" w:space="0" w:color="auto"/>
              <w:right w:val="single" w:sz="4" w:space="0" w:color="auto"/>
            </w:tcBorders>
            <w:vAlign w:val="center"/>
          </w:tcPr>
          <w:p w14:paraId="7C55A9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D637E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hideMark/>
          </w:tcPr>
          <w:p w14:paraId="6CF8B2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F4A0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A30E49" w14:textId="77777777" w:rsidTr="00174E5E">
        <w:trPr>
          <w:trHeight w:val="828"/>
        </w:trPr>
        <w:tc>
          <w:tcPr>
            <w:tcW w:w="397" w:type="dxa"/>
            <w:vMerge/>
            <w:tcBorders>
              <w:left w:val="single" w:sz="4" w:space="0" w:color="auto"/>
              <w:right w:val="single" w:sz="4" w:space="0" w:color="auto"/>
            </w:tcBorders>
            <w:vAlign w:val="center"/>
          </w:tcPr>
          <w:p w14:paraId="3520DA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487895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tcPr>
          <w:p w14:paraId="55165F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55407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2 szt. akumulatorów o dużej pojemności (minimum 6,0 Ah przy napięciu 18 V lub systemowe akumulatory wielonapięciowe o parametrach równoważnych).</w:t>
            </w:r>
          </w:p>
        </w:tc>
        <w:tc>
          <w:tcPr>
            <w:tcW w:w="682" w:type="dxa"/>
            <w:tcBorders>
              <w:top w:val="nil"/>
              <w:left w:val="nil"/>
              <w:bottom w:val="single" w:sz="4" w:space="0" w:color="auto"/>
              <w:right w:val="single" w:sz="4" w:space="0" w:color="auto"/>
            </w:tcBorders>
            <w:vAlign w:val="center"/>
          </w:tcPr>
          <w:p w14:paraId="1F97BC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B30D4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B49F9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03F3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7629FB" w14:textId="77777777" w:rsidTr="00174E5E">
        <w:trPr>
          <w:trHeight w:val="828"/>
        </w:trPr>
        <w:tc>
          <w:tcPr>
            <w:tcW w:w="397" w:type="dxa"/>
            <w:vMerge/>
            <w:tcBorders>
              <w:left w:val="single" w:sz="4" w:space="0" w:color="auto"/>
              <w:right w:val="single" w:sz="4" w:space="0" w:color="auto"/>
            </w:tcBorders>
            <w:vAlign w:val="center"/>
          </w:tcPr>
          <w:p w14:paraId="5467EA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tcPr>
          <w:p w14:paraId="31A968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tcPr>
          <w:p w14:paraId="4B2D89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0C59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Szybka ładowarka kompatybilna z dostarczonymi akumulatorami.</w:t>
            </w:r>
          </w:p>
        </w:tc>
        <w:tc>
          <w:tcPr>
            <w:tcW w:w="682" w:type="dxa"/>
            <w:tcBorders>
              <w:top w:val="nil"/>
              <w:left w:val="nil"/>
              <w:bottom w:val="single" w:sz="4" w:space="0" w:color="auto"/>
              <w:right w:val="single" w:sz="4" w:space="0" w:color="auto"/>
            </w:tcBorders>
            <w:vAlign w:val="center"/>
          </w:tcPr>
          <w:p w14:paraId="4DDD45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CBED1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F67C6D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B448A3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791D62" w14:textId="77777777" w:rsidTr="00174E5E">
        <w:trPr>
          <w:trHeight w:val="288"/>
        </w:trPr>
        <w:tc>
          <w:tcPr>
            <w:tcW w:w="397" w:type="dxa"/>
            <w:vMerge/>
            <w:tcBorders>
              <w:left w:val="single" w:sz="4" w:space="0" w:color="auto"/>
              <w:right w:val="single" w:sz="4" w:space="0" w:color="auto"/>
            </w:tcBorders>
            <w:vAlign w:val="center"/>
            <w:hideMark/>
          </w:tcPr>
          <w:p w14:paraId="1335542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right w:val="single" w:sz="4" w:space="0" w:color="auto"/>
            </w:tcBorders>
            <w:vAlign w:val="center"/>
            <w:hideMark/>
          </w:tcPr>
          <w:p w14:paraId="7FEA5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right w:val="single" w:sz="4" w:space="0" w:color="auto"/>
            </w:tcBorders>
            <w:vAlign w:val="center"/>
            <w:hideMark/>
          </w:tcPr>
          <w:p w14:paraId="5B42CD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CC1D2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2B283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A49802" w14:textId="77777777" w:rsidTr="00174E5E">
        <w:trPr>
          <w:trHeight w:val="288"/>
        </w:trPr>
        <w:tc>
          <w:tcPr>
            <w:tcW w:w="397" w:type="dxa"/>
            <w:vMerge/>
            <w:tcBorders>
              <w:left w:val="single" w:sz="4" w:space="0" w:color="auto"/>
              <w:bottom w:val="single" w:sz="4" w:space="0" w:color="auto"/>
              <w:right w:val="single" w:sz="4" w:space="0" w:color="auto"/>
            </w:tcBorders>
            <w:vAlign w:val="center"/>
            <w:hideMark/>
          </w:tcPr>
          <w:p w14:paraId="0269149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left w:val="single" w:sz="4" w:space="0" w:color="auto"/>
              <w:bottom w:val="single" w:sz="4" w:space="0" w:color="000000"/>
              <w:right w:val="single" w:sz="4" w:space="0" w:color="auto"/>
            </w:tcBorders>
            <w:vAlign w:val="center"/>
            <w:hideMark/>
          </w:tcPr>
          <w:p w14:paraId="1448A6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left w:val="single" w:sz="4" w:space="0" w:color="auto"/>
              <w:bottom w:val="single" w:sz="4" w:space="0" w:color="auto"/>
              <w:right w:val="single" w:sz="4" w:space="0" w:color="auto"/>
            </w:tcBorders>
            <w:vAlign w:val="center"/>
            <w:hideMark/>
          </w:tcPr>
          <w:p w14:paraId="423A73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76B0CB0"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40D2B1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6E0194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D42334"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E686CCD" w14:textId="5408D646"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6</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22D9C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Szlifierko-polerka mimośrodowa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F0970F3"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483EE2F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o napięciu 18 V, zapewniający wysoką wydajność pod obciążeniem oraz zwiększoną żywotność urządzenia.</w:t>
            </w:r>
          </w:p>
        </w:tc>
        <w:tc>
          <w:tcPr>
            <w:tcW w:w="682" w:type="dxa"/>
            <w:tcBorders>
              <w:top w:val="nil"/>
              <w:left w:val="nil"/>
              <w:bottom w:val="single" w:sz="4" w:space="0" w:color="auto"/>
              <w:right w:val="single" w:sz="4" w:space="0" w:color="auto"/>
            </w:tcBorders>
            <w:noWrap/>
            <w:vAlign w:val="bottom"/>
            <w:hideMark/>
          </w:tcPr>
          <w:p w14:paraId="2F95B2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CE1A5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795B1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D105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CF61D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575BC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69C6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0F00B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F9858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Sterowanie:  System płynnej regulacji prędkości obrotowej za pomocą pokrętła (wstępny wybór prędkości).</w:t>
            </w:r>
          </w:p>
        </w:tc>
        <w:tc>
          <w:tcPr>
            <w:tcW w:w="682" w:type="dxa"/>
            <w:tcBorders>
              <w:top w:val="nil"/>
              <w:left w:val="nil"/>
              <w:bottom w:val="single" w:sz="4" w:space="0" w:color="auto"/>
              <w:right w:val="single" w:sz="4" w:space="0" w:color="auto"/>
            </w:tcBorders>
            <w:vAlign w:val="center"/>
            <w:hideMark/>
          </w:tcPr>
          <w:p w14:paraId="16849E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D0DE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FEF2C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7C337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16E11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6E8D6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D80DB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36450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A6C00E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Dodatkowa kontrola prędkości poprzez siłę nacisku na spust (włącznik).</w:t>
            </w:r>
          </w:p>
        </w:tc>
        <w:tc>
          <w:tcPr>
            <w:tcW w:w="682" w:type="dxa"/>
            <w:tcBorders>
              <w:top w:val="nil"/>
              <w:left w:val="nil"/>
              <w:bottom w:val="single" w:sz="4" w:space="0" w:color="auto"/>
              <w:right w:val="single" w:sz="4" w:space="0" w:color="auto"/>
            </w:tcBorders>
            <w:vAlign w:val="center"/>
          </w:tcPr>
          <w:p w14:paraId="3C6ADD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AAE4A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B61A5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C292FA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58E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FC699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1075B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24400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5C520E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Funkcja blokady włącznika do pracy ciągłej, zwiększająca komfort przy długotrwałym polerowaniu.</w:t>
            </w:r>
          </w:p>
        </w:tc>
        <w:tc>
          <w:tcPr>
            <w:tcW w:w="682" w:type="dxa"/>
            <w:tcBorders>
              <w:top w:val="nil"/>
              <w:left w:val="nil"/>
              <w:bottom w:val="single" w:sz="4" w:space="0" w:color="auto"/>
              <w:right w:val="single" w:sz="4" w:space="0" w:color="auto"/>
            </w:tcBorders>
            <w:vAlign w:val="center"/>
          </w:tcPr>
          <w:p w14:paraId="668C9C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B6959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9A0C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7CBAA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0BCB9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5BCC95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28E0C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E82A5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51D9E6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Ergonomia i konstrukcja: * Ergonomiczny kształt uchwytu z antypoślizgową okładziną, zapewniający precyzyjne prowadzenie urządzenia.</w:t>
            </w:r>
          </w:p>
        </w:tc>
        <w:tc>
          <w:tcPr>
            <w:tcW w:w="682" w:type="dxa"/>
            <w:tcBorders>
              <w:top w:val="nil"/>
              <w:left w:val="nil"/>
              <w:bottom w:val="single" w:sz="4" w:space="0" w:color="auto"/>
              <w:right w:val="single" w:sz="4" w:space="0" w:color="auto"/>
            </w:tcBorders>
            <w:vAlign w:val="center"/>
          </w:tcPr>
          <w:p w14:paraId="3C51AA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40FAA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805AB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C9EE6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AB3F0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A8DF3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2BFEC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7E64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81F8DE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Wymienna osłona wlotów powietrza chroniąca silnik przed pyłem i resztkami past polerskich.</w:t>
            </w:r>
          </w:p>
        </w:tc>
        <w:tc>
          <w:tcPr>
            <w:tcW w:w="682" w:type="dxa"/>
            <w:tcBorders>
              <w:top w:val="nil"/>
              <w:left w:val="nil"/>
              <w:bottom w:val="single" w:sz="4" w:space="0" w:color="auto"/>
              <w:right w:val="single" w:sz="4" w:space="0" w:color="auto"/>
            </w:tcBorders>
            <w:vAlign w:val="center"/>
          </w:tcPr>
          <w:p w14:paraId="5D92E6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7B0F0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0939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EF93D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6F6C1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69CFA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F48C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6A3CC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EB3B0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Mocowanie osprzętu: Talerz wsporczy z systemem mocowania „na rzep”, umożliwiający szybką wymianę nakładek polerujących.</w:t>
            </w:r>
          </w:p>
        </w:tc>
        <w:tc>
          <w:tcPr>
            <w:tcW w:w="682" w:type="dxa"/>
            <w:tcBorders>
              <w:top w:val="nil"/>
              <w:left w:val="nil"/>
              <w:bottom w:val="single" w:sz="4" w:space="0" w:color="auto"/>
              <w:right w:val="single" w:sz="4" w:space="0" w:color="auto"/>
            </w:tcBorders>
            <w:vAlign w:val="center"/>
          </w:tcPr>
          <w:p w14:paraId="7F4454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B6704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A1550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AD17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AADB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1A91FBC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D74EA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9493F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A03D8A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682" w:type="dxa"/>
            <w:tcBorders>
              <w:top w:val="nil"/>
              <w:left w:val="nil"/>
              <w:bottom w:val="single" w:sz="4" w:space="0" w:color="auto"/>
              <w:right w:val="single" w:sz="4" w:space="0" w:color="auto"/>
            </w:tcBorders>
            <w:vAlign w:val="center"/>
          </w:tcPr>
          <w:p w14:paraId="109BEB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B566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22AA3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8DDC4F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47D2D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64752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92926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ABC8A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E07A1E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Zasilanie: Akumulatorowe, napięcie minimum 18 V.</w:t>
            </w:r>
          </w:p>
        </w:tc>
        <w:tc>
          <w:tcPr>
            <w:tcW w:w="682" w:type="dxa"/>
            <w:tcBorders>
              <w:top w:val="nil"/>
              <w:left w:val="nil"/>
              <w:bottom w:val="single" w:sz="4" w:space="0" w:color="auto"/>
              <w:right w:val="single" w:sz="4" w:space="0" w:color="auto"/>
            </w:tcBorders>
            <w:vAlign w:val="center"/>
          </w:tcPr>
          <w:p w14:paraId="75DA1A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B2E81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221CA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555C3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E3F9C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3C7189E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AC45B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9F63B2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647125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vAlign w:val="center"/>
          </w:tcPr>
          <w:p w14:paraId="2F986E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5D4E4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49D4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26056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AA830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8F2B38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1DEAA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38E8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4C9D7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Średnica tarczy: 180 mm (tolerancja +/- 2%).</w:t>
            </w:r>
          </w:p>
        </w:tc>
        <w:tc>
          <w:tcPr>
            <w:tcW w:w="682" w:type="dxa"/>
            <w:tcBorders>
              <w:top w:val="nil"/>
              <w:left w:val="nil"/>
              <w:bottom w:val="single" w:sz="4" w:space="0" w:color="auto"/>
              <w:right w:val="single" w:sz="4" w:space="0" w:color="auto"/>
            </w:tcBorders>
            <w:vAlign w:val="center"/>
          </w:tcPr>
          <w:p w14:paraId="1641E8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8608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5FD74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76C16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57E8B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0709E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B796B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C105E3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AFAE31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 w zakresie 800–2200 obr./min (tolerancja +/- 5%).</w:t>
            </w:r>
          </w:p>
        </w:tc>
        <w:tc>
          <w:tcPr>
            <w:tcW w:w="682" w:type="dxa"/>
            <w:tcBorders>
              <w:top w:val="nil"/>
              <w:left w:val="nil"/>
              <w:bottom w:val="single" w:sz="4" w:space="0" w:color="auto"/>
              <w:right w:val="single" w:sz="4" w:space="0" w:color="auto"/>
            </w:tcBorders>
            <w:vAlign w:val="center"/>
          </w:tcPr>
          <w:p w14:paraId="45E66F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5337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7781B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5B6794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C0B4E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4B87B6B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0790B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EC4C8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E45F0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Gwint wrzeciona: Standardowy M14.</w:t>
            </w:r>
          </w:p>
        </w:tc>
        <w:tc>
          <w:tcPr>
            <w:tcW w:w="682" w:type="dxa"/>
            <w:tcBorders>
              <w:top w:val="nil"/>
              <w:left w:val="nil"/>
              <w:bottom w:val="single" w:sz="4" w:space="0" w:color="auto"/>
              <w:right w:val="single" w:sz="4" w:space="0" w:color="auto"/>
            </w:tcBorders>
            <w:vAlign w:val="center"/>
          </w:tcPr>
          <w:p w14:paraId="6C27F1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369CD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CFD2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5FE1D8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71197E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2BE957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1C1BE4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0AE53D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AD3E82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Masa urządzenia (bez akumulatora): 1,9 kg (tolerancja +/- 5%).</w:t>
            </w:r>
          </w:p>
        </w:tc>
        <w:tc>
          <w:tcPr>
            <w:tcW w:w="682" w:type="dxa"/>
            <w:tcBorders>
              <w:top w:val="nil"/>
              <w:left w:val="nil"/>
              <w:bottom w:val="single" w:sz="4" w:space="0" w:color="auto"/>
              <w:right w:val="single" w:sz="4" w:space="0" w:color="auto"/>
            </w:tcBorders>
            <w:vAlign w:val="center"/>
          </w:tcPr>
          <w:p w14:paraId="5E7CFF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C5AE1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57E2C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70D1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15468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08FC3B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F7AD0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59EE50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BC4D51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Wersja wyposażenia: Urządzenie dostarczane w wersji bez akumulatorów i ładowarki (tzw. wersja solo).</w:t>
            </w:r>
          </w:p>
        </w:tc>
        <w:tc>
          <w:tcPr>
            <w:tcW w:w="682" w:type="dxa"/>
            <w:tcBorders>
              <w:top w:val="nil"/>
              <w:left w:val="nil"/>
              <w:bottom w:val="single" w:sz="4" w:space="0" w:color="auto"/>
              <w:right w:val="single" w:sz="4" w:space="0" w:color="auto"/>
            </w:tcBorders>
            <w:vAlign w:val="center"/>
          </w:tcPr>
          <w:p w14:paraId="392EEE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8893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23FFD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BDC4A2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56E61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43FA8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2189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A4BD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190E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w:t>
            </w:r>
          </w:p>
        </w:tc>
        <w:tc>
          <w:tcPr>
            <w:tcW w:w="682" w:type="dxa"/>
            <w:tcBorders>
              <w:top w:val="nil"/>
              <w:left w:val="nil"/>
              <w:bottom w:val="single" w:sz="4" w:space="0" w:color="auto"/>
              <w:right w:val="single" w:sz="4" w:space="0" w:color="auto"/>
            </w:tcBorders>
            <w:vAlign w:val="center"/>
            <w:hideMark/>
          </w:tcPr>
          <w:p w14:paraId="515935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69FC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B117D1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8F85E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69AD0A" w14:textId="77777777" w:rsidTr="00174E5E">
        <w:trPr>
          <w:trHeight w:val="496"/>
        </w:trPr>
        <w:tc>
          <w:tcPr>
            <w:tcW w:w="397" w:type="dxa"/>
            <w:vMerge/>
            <w:tcBorders>
              <w:top w:val="nil"/>
              <w:left w:val="single" w:sz="4" w:space="0" w:color="auto"/>
              <w:bottom w:val="single" w:sz="4" w:space="0" w:color="auto"/>
              <w:right w:val="single" w:sz="4" w:space="0" w:color="auto"/>
            </w:tcBorders>
            <w:vAlign w:val="center"/>
            <w:hideMark/>
          </w:tcPr>
          <w:p w14:paraId="3FC565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CC4B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7C82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DAED24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Długość: 43,4 cm (tolerancja +/- 3%).</w:t>
            </w:r>
          </w:p>
        </w:tc>
        <w:tc>
          <w:tcPr>
            <w:tcW w:w="682" w:type="dxa"/>
            <w:tcBorders>
              <w:top w:val="nil"/>
              <w:left w:val="nil"/>
              <w:bottom w:val="single" w:sz="4" w:space="0" w:color="auto"/>
              <w:right w:val="single" w:sz="4" w:space="0" w:color="auto"/>
            </w:tcBorders>
            <w:vAlign w:val="center"/>
            <w:hideMark/>
          </w:tcPr>
          <w:p w14:paraId="76C527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97F7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F506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00813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4B1FE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62029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F28C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04F1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6B2988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Szerokość: 18,5 cm (tolerancja +/- 3%).</w:t>
            </w:r>
          </w:p>
        </w:tc>
        <w:tc>
          <w:tcPr>
            <w:tcW w:w="682" w:type="dxa"/>
            <w:tcBorders>
              <w:top w:val="nil"/>
              <w:left w:val="nil"/>
              <w:bottom w:val="single" w:sz="4" w:space="0" w:color="auto"/>
              <w:right w:val="single" w:sz="4" w:space="0" w:color="auto"/>
            </w:tcBorders>
            <w:vAlign w:val="center"/>
            <w:hideMark/>
          </w:tcPr>
          <w:p w14:paraId="5C91DC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D5CC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F25CB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033D1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34925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014A4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E4C3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2F0ED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58B89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Wysokość: 15,2 cm (tolerancja +/- 3%).</w:t>
            </w:r>
          </w:p>
        </w:tc>
        <w:tc>
          <w:tcPr>
            <w:tcW w:w="682" w:type="dxa"/>
            <w:tcBorders>
              <w:top w:val="nil"/>
              <w:left w:val="nil"/>
              <w:bottom w:val="single" w:sz="4" w:space="0" w:color="auto"/>
              <w:right w:val="single" w:sz="4" w:space="0" w:color="auto"/>
            </w:tcBorders>
            <w:vAlign w:val="center"/>
            <w:hideMark/>
          </w:tcPr>
          <w:p w14:paraId="43AEC0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25EA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39C91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85EF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F3291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CDF186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5B715F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BD328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ECE732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Zawartość zestawu:</w:t>
            </w:r>
          </w:p>
        </w:tc>
        <w:tc>
          <w:tcPr>
            <w:tcW w:w="682" w:type="dxa"/>
            <w:tcBorders>
              <w:top w:val="nil"/>
              <w:left w:val="nil"/>
              <w:bottom w:val="single" w:sz="4" w:space="0" w:color="auto"/>
              <w:right w:val="single" w:sz="4" w:space="0" w:color="auto"/>
            </w:tcBorders>
            <w:vAlign w:val="center"/>
          </w:tcPr>
          <w:p w14:paraId="1124D4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D0A14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6C991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DD791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CBC91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87C220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D3376F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A6789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07F89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Talerz wsporczy o średnicy 180 mm z mocowaniem na rzep.</w:t>
            </w:r>
          </w:p>
        </w:tc>
        <w:tc>
          <w:tcPr>
            <w:tcW w:w="682" w:type="dxa"/>
            <w:tcBorders>
              <w:top w:val="nil"/>
              <w:left w:val="nil"/>
              <w:bottom w:val="single" w:sz="4" w:space="0" w:color="auto"/>
              <w:right w:val="single" w:sz="4" w:space="0" w:color="auto"/>
            </w:tcBorders>
            <w:vAlign w:val="center"/>
          </w:tcPr>
          <w:p w14:paraId="79D9A5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DC16D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086D6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FF032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F0739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3471E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0166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CCFE5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EAF2A8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Rękojeść boczna (dwupozycyjna) lub typu „D” (pałąkowa).</w:t>
            </w:r>
          </w:p>
        </w:tc>
        <w:tc>
          <w:tcPr>
            <w:tcW w:w="682" w:type="dxa"/>
            <w:tcBorders>
              <w:top w:val="nil"/>
              <w:left w:val="nil"/>
              <w:bottom w:val="single" w:sz="4" w:space="0" w:color="auto"/>
              <w:right w:val="single" w:sz="4" w:space="0" w:color="auto"/>
            </w:tcBorders>
            <w:vAlign w:val="center"/>
          </w:tcPr>
          <w:p w14:paraId="70FF8D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6E18F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64FBE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C5A51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68B1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69040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0843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1251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D815D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3CCA84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0522F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F080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4787D3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17C80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47215C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7BA02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601C3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BDA56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Opakowanie transportowe (kartonowe lub walizka).</w:t>
            </w:r>
          </w:p>
        </w:tc>
        <w:tc>
          <w:tcPr>
            <w:tcW w:w="682" w:type="dxa"/>
            <w:tcBorders>
              <w:top w:val="nil"/>
              <w:left w:val="nil"/>
              <w:bottom w:val="single" w:sz="4" w:space="0" w:color="auto"/>
              <w:right w:val="single" w:sz="4" w:space="0" w:color="auto"/>
            </w:tcBorders>
            <w:vAlign w:val="center"/>
          </w:tcPr>
          <w:p w14:paraId="128073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D74B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27259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7E102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82CD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613C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68A3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67A8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2C2B6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2F289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34AB47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0F37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E304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82F9E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05F0C570"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0D31D47" w14:textId="77777777" w:rsidR="00B77E3C" w:rsidRDefault="00B77E3C" w:rsidP="00B77E3C">
            <w:pPr>
              <w:spacing w:after="0" w:line="240" w:lineRule="auto"/>
              <w:rPr>
                <w:rFonts w:eastAsia="Times New Roman" w:cstheme="minorHAnsi"/>
                <w:color w:val="000000"/>
                <w:sz w:val="20"/>
                <w:szCs w:val="20"/>
                <w:lang w:eastAsia="pl-PL"/>
              </w:rPr>
            </w:pPr>
          </w:p>
          <w:p w14:paraId="3E16DA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0DBAD35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587843"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73FAA088" w14:textId="152D40F2"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7</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ED770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Wkrętak akumulatorowy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vAlign w:val="center"/>
            <w:hideMark/>
          </w:tcPr>
          <w:p w14:paraId="60FCC1B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tcPr>
          <w:p w14:paraId="5BA0E99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Konstrukcja: Kompaktowa wkrętarka o długości całkowitej 244 mm (tolerancja +/- 3%).</w:t>
            </w:r>
          </w:p>
        </w:tc>
        <w:tc>
          <w:tcPr>
            <w:tcW w:w="682" w:type="dxa"/>
            <w:tcBorders>
              <w:top w:val="nil"/>
              <w:left w:val="nil"/>
              <w:bottom w:val="single" w:sz="4" w:space="0" w:color="auto"/>
              <w:right w:val="single" w:sz="4" w:space="0" w:color="auto"/>
            </w:tcBorders>
            <w:noWrap/>
            <w:vAlign w:val="bottom"/>
            <w:hideMark/>
          </w:tcPr>
          <w:p w14:paraId="472E2A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294E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8AEA7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5EF7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9E421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0A70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57917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18100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04D7A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Dwupołożeniowa konstrukcja rękojeści (możliwość pracy w linii prostej lub w formie pistoletowej), zapewniająca optymalne wyważenie i minimalizację siły oddziaływania na użytkownika.</w:t>
            </w:r>
          </w:p>
        </w:tc>
        <w:tc>
          <w:tcPr>
            <w:tcW w:w="682" w:type="dxa"/>
            <w:tcBorders>
              <w:top w:val="nil"/>
              <w:left w:val="nil"/>
              <w:bottom w:val="single" w:sz="4" w:space="0" w:color="auto"/>
              <w:right w:val="single" w:sz="4" w:space="0" w:color="auto"/>
            </w:tcBorders>
            <w:vAlign w:val="center"/>
            <w:hideMark/>
          </w:tcPr>
          <w:p w14:paraId="2DD1E8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D05C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82EF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3321A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65999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5AE2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A190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2395A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55A08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Przekładnia: 2-biegowa przekładnia mechaniczna umożliwiająca zarówno wkręcanie, jak i wiercenie.</w:t>
            </w:r>
          </w:p>
        </w:tc>
        <w:tc>
          <w:tcPr>
            <w:tcW w:w="682" w:type="dxa"/>
            <w:tcBorders>
              <w:top w:val="nil"/>
              <w:left w:val="nil"/>
              <w:bottom w:val="single" w:sz="4" w:space="0" w:color="auto"/>
              <w:right w:val="single" w:sz="4" w:space="0" w:color="auto"/>
            </w:tcBorders>
            <w:vAlign w:val="center"/>
            <w:hideMark/>
          </w:tcPr>
          <w:p w14:paraId="08FC72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BDA0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C9D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B2570C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A0BB9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C2921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6A90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C2F03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2A1BAE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Sprzęgło: Elektroniczne sprzęgło o wysokiej dokładności nastawy momentu obrotowego na poziomie 8% (tolerancja +/- 1%).</w:t>
            </w:r>
          </w:p>
        </w:tc>
        <w:tc>
          <w:tcPr>
            <w:tcW w:w="682" w:type="dxa"/>
            <w:tcBorders>
              <w:top w:val="nil"/>
              <w:left w:val="nil"/>
              <w:bottom w:val="single" w:sz="4" w:space="0" w:color="auto"/>
              <w:right w:val="single" w:sz="4" w:space="0" w:color="auto"/>
            </w:tcBorders>
            <w:vAlign w:val="center"/>
            <w:hideMark/>
          </w:tcPr>
          <w:p w14:paraId="618B93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95F6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0B3D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3EBB3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ECFFD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E4979C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3D2A7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371E2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2FF978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Sterowanie: Łącznik elektroniczny umożliwiający płynną regulację prędkości obrotowej w zależności od siły nacisku.</w:t>
            </w:r>
          </w:p>
        </w:tc>
        <w:tc>
          <w:tcPr>
            <w:tcW w:w="682" w:type="dxa"/>
            <w:tcBorders>
              <w:top w:val="nil"/>
              <w:left w:val="nil"/>
              <w:bottom w:val="single" w:sz="4" w:space="0" w:color="auto"/>
              <w:right w:val="single" w:sz="4" w:space="0" w:color="auto"/>
            </w:tcBorders>
            <w:vAlign w:val="center"/>
            <w:hideMark/>
          </w:tcPr>
          <w:p w14:paraId="726581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1C07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D6733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B2A041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F6E6F3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01FA8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81EF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8D58D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3A5500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narzędziowy: Sześciokątny chwyt ¼″ (Hex) przystosowany do szybkiej wymiany końcówek jedną ręką.</w:t>
            </w:r>
          </w:p>
        </w:tc>
        <w:tc>
          <w:tcPr>
            <w:tcW w:w="682" w:type="dxa"/>
            <w:tcBorders>
              <w:top w:val="nil"/>
              <w:left w:val="nil"/>
              <w:bottom w:val="single" w:sz="4" w:space="0" w:color="auto"/>
              <w:right w:val="single" w:sz="4" w:space="0" w:color="auto"/>
            </w:tcBorders>
            <w:vAlign w:val="center"/>
            <w:hideMark/>
          </w:tcPr>
          <w:p w14:paraId="57FC71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94EB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E0A20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89B84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AFE7D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AADE73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8B75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D21F8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B38DC2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Monitorowanie: Zintegrowany wyświetlacz/wskaźnik pokazujący stan naładowania akumulatora w czasie rzeczywistym.</w:t>
            </w:r>
          </w:p>
        </w:tc>
        <w:tc>
          <w:tcPr>
            <w:tcW w:w="682" w:type="dxa"/>
            <w:tcBorders>
              <w:top w:val="nil"/>
              <w:left w:val="nil"/>
              <w:bottom w:val="single" w:sz="4" w:space="0" w:color="auto"/>
              <w:right w:val="single" w:sz="4" w:space="0" w:color="auto"/>
            </w:tcBorders>
            <w:vAlign w:val="center"/>
            <w:hideMark/>
          </w:tcPr>
          <w:p w14:paraId="4F63DAE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D0C1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79B5A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DDACB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8C5C0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05CF8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9AA63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8BD5D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3B3FAC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186" w:type="dxa"/>
            <w:vAlign w:val="center"/>
          </w:tcPr>
          <w:p w14:paraId="1AA862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9CBFF0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57792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73EC6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7E477B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49B09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4 V.</w:t>
            </w:r>
          </w:p>
        </w:tc>
        <w:tc>
          <w:tcPr>
            <w:tcW w:w="682" w:type="dxa"/>
            <w:tcBorders>
              <w:top w:val="nil"/>
              <w:left w:val="nil"/>
              <w:bottom w:val="single" w:sz="4" w:space="0" w:color="auto"/>
              <w:right w:val="single" w:sz="4" w:space="0" w:color="auto"/>
            </w:tcBorders>
            <w:vAlign w:val="center"/>
          </w:tcPr>
          <w:p w14:paraId="01077F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7BB95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27293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091F0B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B082A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20257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EE1B6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41BE55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392E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akumulatora: Litowo-jonowy (Li-ion).</w:t>
            </w:r>
          </w:p>
        </w:tc>
        <w:tc>
          <w:tcPr>
            <w:tcW w:w="682" w:type="dxa"/>
            <w:tcBorders>
              <w:top w:val="nil"/>
              <w:left w:val="nil"/>
              <w:bottom w:val="single" w:sz="4" w:space="0" w:color="auto"/>
              <w:right w:val="single" w:sz="4" w:space="0" w:color="auto"/>
            </w:tcBorders>
            <w:vAlign w:val="center"/>
          </w:tcPr>
          <w:p w14:paraId="65B957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27151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06133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C02F6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C1ECC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6920D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C16FBC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8C4EE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601B17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Pojemność akumulatora: 2,0 Ah (tolerancja +/- 5%).</w:t>
            </w:r>
          </w:p>
        </w:tc>
        <w:tc>
          <w:tcPr>
            <w:tcW w:w="682" w:type="dxa"/>
            <w:tcBorders>
              <w:top w:val="nil"/>
              <w:left w:val="nil"/>
              <w:bottom w:val="single" w:sz="4" w:space="0" w:color="auto"/>
              <w:right w:val="single" w:sz="4" w:space="0" w:color="auto"/>
            </w:tcBorders>
            <w:vAlign w:val="center"/>
          </w:tcPr>
          <w:p w14:paraId="1A019B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AB6D6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35F93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4BB629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B1663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1A4A74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4B1BE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1F5B70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A7A6A5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5 Nm (tolerancja +/- 5%).</w:t>
            </w:r>
          </w:p>
        </w:tc>
        <w:tc>
          <w:tcPr>
            <w:tcW w:w="682" w:type="dxa"/>
            <w:tcBorders>
              <w:top w:val="nil"/>
              <w:left w:val="nil"/>
              <w:bottom w:val="single" w:sz="4" w:space="0" w:color="auto"/>
              <w:right w:val="single" w:sz="4" w:space="0" w:color="auto"/>
            </w:tcBorders>
            <w:vAlign w:val="center"/>
          </w:tcPr>
          <w:p w14:paraId="654E88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DD9B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09BC5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07862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456CA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AAA6D9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3A58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2474279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720A61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bez obciążenia:</w:t>
            </w:r>
          </w:p>
        </w:tc>
        <w:tc>
          <w:tcPr>
            <w:tcW w:w="682" w:type="dxa"/>
            <w:tcBorders>
              <w:top w:val="nil"/>
              <w:left w:val="nil"/>
              <w:bottom w:val="single" w:sz="4" w:space="0" w:color="auto"/>
              <w:right w:val="single" w:sz="4" w:space="0" w:color="auto"/>
            </w:tcBorders>
            <w:vAlign w:val="center"/>
          </w:tcPr>
          <w:p w14:paraId="5A90F4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60B85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30C9D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61413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04114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1657E2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DA6A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3DDAE5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1B55DB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1: 0 – 200 obr./min (tolerancja +/- 5%).</w:t>
            </w:r>
          </w:p>
        </w:tc>
        <w:tc>
          <w:tcPr>
            <w:tcW w:w="682" w:type="dxa"/>
            <w:tcBorders>
              <w:top w:val="nil"/>
              <w:left w:val="nil"/>
              <w:bottom w:val="single" w:sz="4" w:space="0" w:color="auto"/>
              <w:right w:val="single" w:sz="4" w:space="0" w:color="auto"/>
            </w:tcBorders>
            <w:vAlign w:val="center"/>
          </w:tcPr>
          <w:p w14:paraId="75D840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42194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7396A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0BD37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D514C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51707D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F93938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5B904B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9B3582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2: 0 – 600 obr./min (tolerancja +/- 5%).</w:t>
            </w:r>
          </w:p>
        </w:tc>
        <w:tc>
          <w:tcPr>
            <w:tcW w:w="682" w:type="dxa"/>
            <w:tcBorders>
              <w:top w:val="nil"/>
              <w:left w:val="nil"/>
              <w:bottom w:val="single" w:sz="4" w:space="0" w:color="auto"/>
              <w:right w:val="single" w:sz="4" w:space="0" w:color="auto"/>
            </w:tcBorders>
            <w:vAlign w:val="center"/>
          </w:tcPr>
          <w:p w14:paraId="0049AE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5A9F9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4CD42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17A67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DCF6B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C8B9BB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2E1B1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07716B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29EC9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z akumulatorem: 0,50 kg (tolerancja +/- 5%).</w:t>
            </w:r>
          </w:p>
        </w:tc>
        <w:tc>
          <w:tcPr>
            <w:tcW w:w="682" w:type="dxa"/>
            <w:tcBorders>
              <w:top w:val="nil"/>
              <w:left w:val="nil"/>
              <w:bottom w:val="single" w:sz="4" w:space="0" w:color="auto"/>
              <w:right w:val="single" w:sz="4" w:space="0" w:color="auto"/>
            </w:tcBorders>
            <w:vAlign w:val="center"/>
          </w:tcPr>
          <w:p w14:paraId="546693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E33BC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1C8FD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6A938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D1346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BF147D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25E8F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30A2AE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C00E70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Parametry akustyczne i wibracyjne:</w:t>
            </w:r>
          </w:p>
        </w:tc>
        <w:tc>
          <w:tcPr>
            <w:tcW w:w="186" w:type="dxa"/>
            <w:vAlign w:val="center"/>
          </w:tcPr>
          <w:p w14:paraId="79AD2E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36674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BD485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18F6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FA3E6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DD55D3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Poziom ciśnienia akustycznego: 58 dB(A) (tolerancja +/- 3 dB(A)).</w:t>
            </w:r>
          </w:p>
        </w:tc>
        <w:tc>
          <w:tcPr>
            <w:tcW w:w="682" w:type="dxa"/>
            <w:tcBorders>
              <w:top w:val="nil"/>
              <w:left w:val="nil"/>
              <w:bottom w:val="single" w:sz="4" w:space="0" w:color="auto"/>
              <w:right w:val="single" w:sz="4" w:space="0" w:color="auto"/>
            </w:tcBorders>
            <w:vAlign w:val="center"/>
          </w:tcPr>
          <w:p w14:paraId="2D6666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C8522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A8D1A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2312A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353B9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924DF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68D88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EAA54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773393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Poziom wibracji przy wierceniu/wkręcaniu: &lt; 2,5 m/s² (tolerancja błędu 1,5 m/s²).</w:t>
            </w:r>
          </w:p>
        </w:tc>
        <w:tc>
          <w:tcPr>
            <w:tcW w:w="682" w:type="dxa"/>
            <w:tcBorders>
              <w:top w:val="nil"/>
              <w:left w:val="nil"/>
              <w:bottom w:val="single" w:sz="4" w:space="0" w:color="auto"/>
              <w:right w:val="single" w:sz="4" w:space="0" w:color="auto"/>
            </w:tcBorders>
            <w:vAlign w:val="center"/>
          </w:tcPr>
          <w:p w14:paraId="6A67E7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F3B1D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9DD88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2CD39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AE3852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33B72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AB230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60F96D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5BD8FA7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 zestawu:</w:t>
            </w:r>
          </w:p>
        </w:tc>
        <w:tc>
          <w:tcPr>
            <w:tcW w:w="186" w:type="dxa"/>
            <w:vAlign w:val="center"/>
          </w:tcPr>
          <w:p w14:paraId="2E0E6F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DFFFC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57905A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DAF7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014421E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D4C07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Minimum 2 sztuki akumulatorów litowo-jonowych o pojemności min. 2,0 Ah.</w:t>
            </w:r>
          </w:p>
        </w:tc>
        <w:tc>
          <w:tcPr>
            <w:tcW w:w="682" w:type="dxa"/>
            <w:tcBorders>
              <w:top w:val="nil"/>
              <w:left w:val="nil"/>
              <w:bottom w:val="single" w:sz="4" w:space="0" w:color="auto"/>
              <w:right w:val="single" w:sz="4" w:space="0" w:color="auto"/>
            </w:tcBorders>
            <w:vAlign w:val="center"/>
          </w:tcPr>
          <w:p w14:paraId="55E8FF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69749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4F587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A647B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62E0E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B6466C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5C8F4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694B7E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2E575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Ładowarka o czasie ładowania wynoszącym około 30 minut (tolerancja +/- 10%).</w:t>
            </w:r>
          </w:p>
        </w:tc>
        <w:tc>
          <w:tcPr>
            <w:tcW w:w="682" w:type="dxa"/>
            <w:tcBorders>
              <w:top w:val="nil"/>
              <w:left w:val="nil"/>
              <w:bottom w:val="single" w:sz="4" w:space="0" w:color="auto"/>
              <w:right w:val="single" w:sz="4" w:space="0" w:color="auto"/>
            </w:tcBorders>
            <w:vAlign w:val="center"/>
          </w:tcPr>
          <w:p w14:paraId="5CD970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CACC5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3193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7EF9CE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BB825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25B8E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D76E3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450B09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37920F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68F167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00B9C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87C72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9513D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003FD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083F9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217ED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tcPr>
          <w:p w14:paraId="1AFAC5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16C5EC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Opakowanie transportowe zabezpieczające zestaw.</w:t>
            </w:r>
          </w:p>
        </w:tc>
        <w:tc>
          <w:tcPr>
            <w:tcW w:w="682" w:type="dxa"/>
            <w:tcBorders>
              <w:top w:val="nil"/>
              <w:left w:val="nil"/>
              <w:bottom w:val="single" w:sz="4" w:space="0" w:color="auto"/>
              <w:right w:val="single" w:sz="4" w:space="0" w:color="auto"/>
            </w:tcBorders>
            <w:vAlign w:val="center"/>
          </w:tcPr>
          <w:p w14:paraId="557D51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3B577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3C10F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776F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57442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19E8C2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7374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A4D40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0A64D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6FB3CC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A998B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1DD9BC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ADE9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3E1B7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54B368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1778326" w14:textId="77777777" w:rsidR="00B77E3C" w:rsidRDefault="00B77E3C" w:rsidP="00B77E3C">
            <w:pPr>
              <w:spacing w:after="0" w:line="240" w:lineRule="auto"/>
              <w:rPr>
                <w:rFonts w:eastAsia="Times New Roman" w:cstheme="minorHAnsi"/>
                <w:color w:val="000000"/>
                <w:sz w:val="20"/>
                <w:szCs w:val="20"/>
                <w:lang w:eastAsia="pl-PL"/>
              </w:rPr>
            </w:pPr>
          </w:p>
          <w:p w14:paraId="10EF4C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47495E0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DC96F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954CB0B" w14:textId="0D4A9B7B"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8</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FE5D0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Wkrętarka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(5.7-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3D54C"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tcPr>
          <w:p w14:paraId="3E5A92D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Silnik: Bezszczotkowy, o wysokiej sprawności, zasilany napięciem 18 V.</w:t>
            </w:r>
          </w:p>
        </w:tc>
        <w:tc>
          <w:tcPr>
            <w:tcW w:w="682" w:type="dxa"/>
            <w:tcBorders>
              <w:top w:val="nil"/>
              <w:left w:val="nil"/>
              <w:bottom w:val="single" w:sz="4" w:space="0" w:color="auto"/>
              <w:right w:val="single" w:sz="4" w:space="0" w:color="auto"/>
            </w:tcBorders>
            <w:noWrap/>
            <w:vAlign w:val="bottom"/>
          </w:tcPr>
          <w:p w14:paraId="33BFE7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noWrap/>
            <w:vAlign w:val="bottom"/>
          </w:tcPr>
          <w:p w14:paraId="6420BF1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noWrap/>
            <w:vAlign w:val="bottom"/>
          </w:tcPr>
          <w:p w14:paraId="57509C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4A8D896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4C52AB" w14:textId="77777777" w:rsidTr="00174E5E">
        <w:trPr>
          <w:trHeight w:val="559"/>
        </w:trPr>
        <w:tc>
          <w:tcPr>
            <w:tcW w:w="397" w:type="dxa"/>
            <w:vMerge/>
            <w:tcBorders>
              <w:top w:val="nil"/>
              <w:left w:val="single" w:sz="4" w:space="0" w:color="auto"/>
              <w:bottom w:val="single" w:sz="4" w:space="0" w:color="auto"/>
              <w:right w:val="single" w:sz="4" w:space="0" w:color="auto"/>
            </w:tcBorders>
            <w:vAlign w:val="center"/>
            <w:hideMark/>
          </w:tcPr>
          <w:p w14:paraId="539899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46F6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7550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8E2D2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System wymiennych głowic: Urządzenie musi być wyposażone w system szybkowymiennych uchwytów (minimum 4 rodzaje w zestawie), umożliwiający pracę w różnych konfiguracjach:</w:t>
            </w:r>
          </w:p>
        </w:tc>
        <w:tc>
          <w:tcPr>
            <w:tcW w:w="682" w:type="dxa"/>
            <w:tcBorders>
              <w:top w:val="nil"/>
              <w:left w:val="nil"/>
              <w:bottom w:val="single" w:sz="4" w:space="0" w:color="auto"/>
              <w:right w:val="single" w:sz="4" w:space="0" w:color="auto"/>
            </w:tcBorders>
            <w:vAlign w:val="center"/>
          </w:tcPr>
          <w:p w14:paraId="01668D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63E16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70318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3CE23D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92A2B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10C40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E056C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256E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410C5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Standardowy szybkozaciskowy uchwyt wiertarski (zakres min. 1,5–13 mm).</w:t>
            </w:r>
          </w:p>
        </w:tc>
        <w:tc>
          <w:tcPr>
            <w:tcW w:w="682" w:type="dxa"/>
            <w:tcBorders>
              <w:top w:val="nil"/>
              <w:left w:val="nil"/>
              <w:bottom w:val="single" w:sz="4" w:space="0" w:color="auto"/>
              <w:right w:val="single" w:sz="4" w:space="0" w:color="auto"/>
            </w:tcBorders>
            <w:vAlign w:val="center"/>
          </w:tcPr>
          <w:p w14:paraId="0264DC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27433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EE943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05CB4E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52570F" w14:textId="77777777" w:rsidTr="00174E5E">
        <w:trPr>
          <w:trHeight w:val="387"/>
        </w:trPr>
        <w:tc>
          <w:tcPr>
            <w:tcW w:w="397" w:type="dxa"/>
            <w:vMerge/>
            <w:tcBorders>
              <w:top w:val="nil"/>
              <w:left w:val="single" w:sz="4" w:space="0" w:color="auto"/>
              <w:bottom w:val="single" w:sz="4" w:space="0" w:color="auto"/>
              <w:right w:val="single" w:sz="4" w:space="0" w:color="auto"/>
            </w:tcBorders>
            <w:vAlign w:val="center"/>
            <w:hideMark/>
          </w:tcPr>
          <w:p w14:paraId="0B781D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A19D9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C402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6A3C17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magnetyczny/zatrzaskowy do końcówek bit 1/4" (6,35 mm).</w:t>
            </w:r>
          </w:p>
        </w:tc>
        <w:tc>
          <w:tcPr>
            <w:tcW w:w="682" w:type="dxa"/>
            <w:tcBorders>
              <w:top w:val="nil"/>
              <w:left w:val="nil"/>
              <w:bottom w:val="single" w:sz="4" w:space="0" w:color="auto"/>
              <w:right w:val="single" w:sz="4" w:space="0" w:color="auto"/>
            </w:tcBorders>
            <w:vAlign w:val="center"/>
          </w:tcPr>
          <w:p w14:paraId="434169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F720A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50FE5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1DD55CB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044C19" w14:textId="77777777" w:rsidTr="00174E5E">
        <w:trPr>
          <w:trHeight w:val="387"/>
        </w:trPr>
        <w:tc>
          <w:tcPr>
            <w:tcW w:w="397" w:type="dxa"/>
            <w:vMerge/>
            <w:tcBorders>
              <w:top w:val="nil"/>
              <w:left w:val="single" w:sz="4" w:space="0" w:color="auto"/>
              <w:bottom w:val="single" w:sz="4" w:space="0" w:color="auto"/>
              <w:right w:val="single" w:sz="4" w:space="0" w:color="auto"/>
            </w:tcBorders>
            <w:vAlign w:val="center"/>
          </w:tcPr>
          <w:p w14:paraId="7AE2A2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934A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9B30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99121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do pracy przy krawędziach (mimośrodowa) z mocowaniem sześciokątnym 1/4".</w:t>
            </w:r>
          </w:p>
        </w:tc>
        <w:tc>
          <w:tcPr>
            <w:tcW w:w="682" w:type="dxa"/>
            <w:tcBorders>
              <w:top w:val="nil"/>
              <w:left w:val="nil"/>
              <w:bottom w:val="single" w:sz="4" w:space="0" w:color="auto"/>
              <w:right w:val="single" w:sz="4" w:space="0" w:color="auto"/>
            </w:tcBorders>
            <w:vAlign w:val="center"/>
          </w:tcPr>
          <w:p w14:paraId="3B5758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0F5266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7CF17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B3710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2D60E6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0E82F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65BD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1E7C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9E849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Głowica kątowa z mocowaniem sześciokątnym 1/4" do pracy w miejscach trudno dostępnych.</w:t>
            </w:r>
          </w:p>
        </w:tc>
        <w:tc>
          <w:tcPr>
            <w:tcW w:w="682" w:type="dxa"/>
            <w:tcBorders>
              <w:top w:val="nil"/>
              <w:left w:val="nil"/>
              <w:bottom w:val="single" w:sz="4" w:space="0" w:color="auto"/>
              <w:right w:val="single" w:sz="4" w:space="0" w:color="auto"/>
            </w:tcBorders>
            <w:vAlign w:val="center"/>
          </w:tcPr>
          <w:p w14:paraId="3051AFF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8D823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6DE27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339A55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FE159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8F3CB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BCB3E2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F1C88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49B6C4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Przechowywanie osprzętu: Zestaw musi zawierać dedykowaną listwę lub organizer na głowice, który można zamocować przy pasku lub wewnątrz walizki transportowej, zabezpieczając elementy przed zgubieniem.</w:t>
            </w:r>
          </w:p>
        </w:tc>
        <w:tc>
          <w:tcPr>
            <w:tcW w:w="682" w:type="dxa"/>
            <w:tcBorders>
              <w:top w:val="nil"/>
              <w:left w:val="nil"/>
              <w:bottom w:val="single" w:sz="4" w:space="0" w:color="auto"/>
              <w:right w:val="single" w:sz="4" w:space="0" w:color="auto"/>
            </w:tcBorders>
            <w:vAlign w:val="center"/>
          </w:tcPr>
          <w:p w14:paraId="0995C3A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1807C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92C34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FDED0D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17695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8FA4D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0B2A0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FCAA9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D7292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Przekładnia: 2-biegowa, metalowa, współpracująca z minimum 15-stopniową regulacją momentu obrotowego (sprzęgłem).</w:t>
            </w:r>
          </w:p>
        </w:tc>
        <w:tc>
          <w:tcPr>
            <w:tcW w:w="682" w:type="dxa"/>
            <w:tcBorders>
              <w:top w:val="nil"/>
              <w:left w:val="nil"/>
              <w:bottom w:val="single" w:sz="4" w:space="0" w:color="auto"/>
              <w:right w:val="single" w:sz="4" w:space="0" w:color="auto"/>
            </w:tcBorders>
            <w:vAlign w:val="center"/>
          </w:tcPr>
          <w:p w14:paraId="655221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AE563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D3800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870451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AEAB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30C3E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8D7A5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F1DE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0F1AC2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Ergonomia: Rękojeść pokryta okładziną antypoślizgową, dioda LED doświetlająca miejsce pracy, elektroniczna regulacja prędkości obrotowej w spuście włącznika.</w:t>
            </w:r>
          </w:p>
        </w:tc>
        <w:tc>
          <w:tcPr>
            <w:tcW w:w="682" w:type="dxa"/>
            <w:tcBorders>
              <w:top w:val="nil"/>
              <w:left w:val="nil"/>
              <w:bottom w:val="single" w:sz="4" w:space="0" w:color="auto"/>
              <w:right w:val="single" w:sz="4" w:space="0" w:color="auto"/>
            </w:tcBorders>
            <w:vAlign w:val="center"/>
          </w:tcPr>
          <w:p w14:paraId="1266B5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93BAB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12985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F03F0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97C26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6ECFA4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C49BC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DBC90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1BAF35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Dane techniczne:</w:t>
            </w:r>
          </w:p>
        </w:tc>
        <w:tc>
          <w:tcPr>
            <w:tcW w:w="682" w:type="dxa"/>
            <w:tcBorders>
              <w:top w:val="nil"/>
              <w:left w:val="nil"/>
              <w:bottom w:val="single" w:sz="4" w:space="0" w:color="auto"/>
              <w:right w:val="single" w:sz="4" w:space="0" w:color="auto"/>
            </w:tcBorders>
            <w:vAlign w:val="center"/>
          </w:tcPr>
          <w:p w14:paraId="2C174C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4D894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3CE65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01340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1E64C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20A258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A4FE3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5C62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B3EFAF"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Napięcie zasilania: 18 V.</w:t>
            </w:r>
          </w:p>
        </w:tc>
        <w:tc>
          <w:tcPr>
            <w:tcW w:w="682" w:type="dxa"/>
            <w:tcBorders>
              <w:top w:val="nil"/>
              <w:left w:val="nil"/>
              <w:bottom w:val="single" w:sz="4" w:space="0" w:color="auto"/>
              <w:right w:val="single" w:sz="4" w:space="0" w:color="auto"/>
            </w:tcBorders>
            <w:vAlign w:val="center"/>
          </w:tcPr>
          <w:p w14:paraId="4AFEC3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AAA3D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0169E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ECFCDF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AB0844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A0C5E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78CE1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2A9B7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3F6667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Typ akumulatorów: Litowo-jonowe (Li-Ion).</w:t>
            </w:r>
          </w:p>
        </w:tc>
        <w:tc>
          <w:tcPr>
            <w:tcW w:w="682" w:type="dxa"/>
            <w:tcBorders>
              <w:top w:val="nil"/>
              <w:left w:val="nil"/>
              <w:bottom w:val="single" w:sz="4" w:space="0" w:color="auto"/>
              <w:right w:val="single" w:sz="4" w:space="0" w:color="auto"/>
            </w:tcBorders>
            <w:vAlign w:val="center"/>
          </w:tcPr>
          <w:p w14:paraId="3EC6C2C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A2BC9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CDD1E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9D8513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5BF4A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0D01ED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B3CFA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D63B2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BB58A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Prędkość obrotowa na biegu jałowym:</w:t>
            </w:r>
          </w:p>
        </w:tc>
        <w:tc>
          <w:tcPr>
            <w:tcW w:w="682" w:type="dxa"/>
            <w:tcBorders>
              <w:top w:val="nil"/>
              <w:left w:val="nil"/>
              <w:bottom w:val="single" w:sz="4" w:space="0" w:color="auto"/>
              <w:right w:val="single" w:sz="4" w:space="0" w:color="auto"/>
            </w:tcBorders>
            <w:vAlign w:val="center"/>
          </w:tcPr>
          <w:p w14:paraId="72442E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CC9C99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44676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3AEB2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A6E36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3C6BC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3206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C3AB3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317FDD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1: 0 – 450 obr./min (tolerancja +/- 5%).</w:t>
            </w:r>
          </w:p>
        </w:tc>
        <w:tc>
          <w:tcPr>
            <w:tcW w:w="682" w:type="dxa"/>
            <w:tcBorders>
              <w:top w:val="nil"/>
              <w:left w:val="nil"/>
              <w:bottom w:val="single" w:sz="4" w:space="0" w:color="auto"/>
              <w:right w:val="single" w:sz="4" w:space="0" w:color="auto"/>
            </w:tcBorders>
            <w:vAlign w:val="center"/>
          </w:tcPr>
          <w:p w14:paraId="4A72613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10897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197F2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D444F6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32862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D6DEC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D1A02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F1B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8D2600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Bieg 2: 0 – 1650 obr./min (tolerancja +/- 5%).</w:t>
            </w:r>
          </w:p>
        </w:tc>
        <w:tc>
          <w:tcPr>
            <w:tcW w:w="682" w:type="dxa"/>
            <w:tcBorders>
              <w:top w:val="nil"/>
              <w:left w:val="nil"/>
              <w:bottom w:val="single" w:sz="4" w:space="0" w:color="auto"/>
              <w:right w:val="single" w:sz="4" w:space="0" w:color="auto"/>
            </w:tcBorders>
            <w:vAlign w:val="center"/>
          </w:tcPr>
          <w:p w14:paraId="39BA7A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20AD1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41421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3662F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967D1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75066F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28A2C4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9D192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FCC1F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Maksymalny moment obrotowy: minimum 73 Nm (tolerancja +/- 5%).</w:t>
            </w:r>
          </w:p>
        </w:tc>
        <w:tc>
          <w:tcPr>
            <w:tcW w:w="682" w:type="dxa"/>
            <w:tcBorders>
              <w:top w:val="nil"/>
              <w:left w:val="nil"/>
              <w:bottom w:val="single" w:sz="4" w:space="0" w:color="auto"/>
              <w:right w:val="single" w:sz="4" w:space="0" w:color="auto"/>
            </w:tcBorders>
            <w:vAlign w:val="center"/>
          </w:tcPr>
          <w:p w14:paraId="16A90C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E46C0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B444D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6569B7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75CB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F4AC8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30B34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FFCC8B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FAD098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Uchwyt bazowy narzędzia: Gniazdo sześciokątne 1/4" (po zdjęciu głowic).</w:t>
            </w:r>
          </w:p>
        </w:tc>
        <w:tc>
          <w:tcPr>
            <w:tcW w:w="682" w:type="dxa"/>
            <w:tcBorders>
              <w:top w:val="nil"/>
              <w:left w:val="nil"/>
              <w:bottom w:val="single" w:sz="4" w:space="0" w:color="auto"/>
              <w:right w:val="single" w:sz="4" w:space="0" w:color="auto"/>
            </w:tcBorders>
            <w:vAlign w:val="center"/>
          </w:tcPr>
          <w:p w14:paraId="4C5302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79A1B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E1680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4FE0F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2974A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52BEC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10EBB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D3D08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97A1EE3"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Wymiary urządzenia (D x S x W): 125 x 63 x 202 mm (tolerancja +/- 3%).</w:t>
            </w:r>
          </w:p>
        </w:tc>
        <w:tc>
          <w:tcPr>
            <w:tcW w:w="682" w:type="dxa"/>
            <w:tcBorders>
              <w:top w:val="nil"/>
              <w:left w:val="nil"/>
              <w:bottom w:val="single" w:sz="4" w:space="0" w:color="auto"/>
              <w:right w:val="single" w:sz="4" w:space="0" w:color="auto"/>
            </w:tcBorders>
            <w:vAlign w:val="center"/>
          </w:tcPr>
          <w:p w14:paraId="7CFFBA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99537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C8038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DF2DD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0482C8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66D517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2ADADC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939DE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C1FA26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Waga korpusu (bez akumulatora): od 0,97 kg do 1,34 kg (tolerancja +/- 5%).</w:t>
            </w:r>
          </w:p>
        </w:tc>
        <w:tc>
          <w:tcPr>
            <w:tcW w:w="682" w:type="dxa"/>
            <w:tcBorders>
              <w:top w:val="nil"/>
              <w:left w:val="nil"/>
              <w:bottom w:val="single" w:sz="4" w:space="0" w:color="auto"/>
              <w:right w:val="single" w:sz="4" w:space="0" w:color="auto"/>
            </w:tcBorders>
            <w:vAlign w:val="center"/>
          </w:tcPr>
          <w:p w14:paraId="54A54A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3302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3EAF7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828621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4576B1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BE204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CF9B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F8C07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A033A2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Wymagane wyposażenie:</w:t>
            </w:r>
          </w:p>
        </w:tc>
        <w:tc>
          <w:tcPr>
            <w:tcW w:w="682" w:type="dxa"/>
            <w:tcBorders>
              <w:top w:val="nil"/>
              <w:left w:val="nil"/>
              <w:bottom w:val="single" w:sz="4" w:space="0" w:color="auto"/>
              <w:right w:val="single" w:sz="4" w:space="0" w:color="auto"/>
            </w:tcBorders>
            <w:vAlign w:val="center"/>
          </w:tcPr>
          <w:p w14:paraId="58DB9D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C341B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6004B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44FCC2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8EC81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8B49F1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448C6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6FE45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CFCD42"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Komplet 4 wymiennych głowic opisanych powyżej.</w:t>
            </w:r>
          </w:p>
        </w:tc>
        <w:tc>
          <w:tcPr>
            <w:tcW w:w="682" w:type="dxa"/>
            <w:tcBorders>
              <w:top w:val="nil"/>
              <w:left w:val="nil"/>
              <w:bottom w:val="single" w:sz="4" w:space="0" w:color="auto"/>
              <w:right w:val="single" w:sz="4" w:space="0" w:color="auto"/>
            </w:tcBorders>
            <w:vAlign w:val="center"/>
          </w:tcPr>
          <w:p w14:paraId="160228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BD2FA8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7E30F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CC61E8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076AA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B9FBFB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A8A14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E44A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9E7F74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theme="minorHAnsi"/>
                <w:color w:val="000000"/>
                <w:sz w:val="20"/>
                <w:szCs w:val="20"/>
              </w:rPr>
              <w:t>Zaczep do mocowania urządzenia na pasku.</w:t>
            </w:r>
          </w:p>
        </w:tc>
        <w:tc>
          <w:tcPr>
            <w:tcW w:w="682" w:type="dxa"/>
            <w:tcBorders>
              <w:top w:val="nil"/>
              <w:left w:val="nil"/>
              <w:bottom w:val="single" w:sz="4" w:space="0" w:color="auto"/>
              <w:right w:val="single" w:sz="4" w:space="0" w:color="auto"/>
            </w:tcBorders>
            <w:vAlign w:val="center"/>
          </w:tcPr>
          <w:p w14:paraId="4306B7B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73C295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AE224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0A43E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F9814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F9306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66186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56674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2E7BE55" w14:textId="77777777" w:rsidR="00B77E3C" w:rsidRDefault="00B77E3C" w:rsidP="00B77E3C">
            <w:pPr>
              <w:spacing w:after="0" w:line="240" w:lineRule="auto"/>
              <w:rPr>
                <w:rFonts w:ascii="Calibri" w:hAnsi="Calibri" w:cstheme="minorHAnsi"/>
                <w:color w:val="000000"/>
                <w:sz w:val="20"/>
                <w:szCs w:val="20"/>
              </w:rPr>
            </w:pPr>
            <w:r>
              <w:rPr>
                <w:rFonts w:ascii="Calibri" w:hAnsi="Calibri" w:cstheme="minorHAnsi"/>
                <w:color w:val="000000"/>
                <w:sz w:val="20"/>
                <w:szCs w:val="20"/>
              </w:rPr>
              <w:t>Walizka transportowa, systemowa (kompatybilna z profesjonalnymi systemami przechowywania narzędzi).</w:t>
            </w:r>
          </w:p>
        </w:tc>
        <w:tc>
          <w:tcPr>
            <w:tcW w:w="682" w:type="dxa"/>
            <w:tcBorders>
              <w:top w:val="nil"/>
              <w:left w:val="nil"/>
              <w:bottom w:val="single" w:sz="4" w:space="0" w:color="auto"/>
              <w:right w:val="single" w:sz="4" w:space="0" w:color="auto"/>
            </w:tcBorders>
            <w:vAlign w:val="center"/>
          </w:tcPr>
          <w:p w14:paraId="1F7D92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F5FA2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2EE88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3FD2E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34795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8E0AB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E1E38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87C1B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C3A8097" w14:textId="77777777" w:rsidR="00B77E3C" w:rsidRDefault="00B77E3C" w:rsidP="00B77E3C">
            <w:pPr>
              <w:spacing w:after="0" w:line="240" w:lineRule="auto"/>
              <w:rPr>
                <w:rFonts w:ascii="Calibri" w:hAnsi="Calibri" w:cstheme="minorHAnsi"/>
                <w:color w:val="000000"/>
                <w:sz w:val="20"/>
                <w:szCs w:val="20"/>
              </w:rPr>
            </w:pPr>
            <w:r>
              <w:rPr>
                <w:rFonts w:ascii="Calibri" w:hAnsi="Calibri" w:cstheme="minorHAnsi"/>
                <w:color w:val="000000"/>
                <w:sz w:val="20"/>
                <w:szCs w:val="20"/>
              </w:rPr>
              <w:t>Instrukcja obsługi w języku polskim.</w:t>
            </w:r>
          </w:p>
        </w:tc>
        <w:tc>
          <w:tcPr>
            <w:tcW w:w="682" w:type="dxa"/>
            <w:tcBorders>
              <w:top w:val="nil"/>
              <w:left w:val="nil"/>
              <w:bottom w:val="single" w:sz="4" w:space="0" w:color="auto"/>
              <w:right w:val="single" w:sz="4" w:space="0" w:color="auto"/>
            </w:tcBorders>
            <w:vAlign w:val="center"/>
          </w:tcPr>
          <w:p w14:paraId="3B63DE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159A1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685DB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85014A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E35AA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F2108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14772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0CB2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B32BF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4FBAB3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2D73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E1AA3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123E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0533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49E96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2F239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3EC07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4F27ED9D" w14:textId="3E73B7ED"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r>
              <w:rPr>
                <w:rFonts w:eastAsia="Times New Roman" w:cstheme="minorHAnsi"/>
                <w:b/>
                <w:bCs/>
                <w:color w:val="000000"/>
                <w:sz w:val="20"/>
                <w:szCs w:val="20"/>
                <w:lang w:eastAsia="pl-PL"/>
              </w:rPr>
              <w:t>9</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D3918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Spawarka do światłowodów</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(5.3-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483AF2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AE4533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Obsługiwane typy włókien: SM, MM, DS, NZDS, BIF, PSCF</w:t>
            </w:r>
          </w:p>
        </w:tc>
        <w:tc>
          <w:tcPr>
            <w:tcW w:w="682" w:type="dxa"/>
            <w:tcBorders>
              <w:top w:val="nil"/>
              <w:left w:val="nil"/>
              <w:bottom w:val="single" w:sz="4" w:space="0" w:color="auto"/>
              <w:right w:val="single" w:sz="4" w:space="0" w:color="auto"/>
            </w:tcBorders>
            <w:noWrap/>
            <w:vAlign w:val="bottom"/>
            <w:hideMark/>
          </w:tcPr>
          <w:p w14:paraId="04589D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68DC7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81EDF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7D1F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9581C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C6B12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AE3D4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71C5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B870FC"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włókna: 80–150 μm, pokrycie pierwotne: 0,1–3 mm</w:t>
            </w:r>
          </w:p>
        </w:tc>
        <w:tc>
          <w:tcPr>
            <w:tcW w:w="682" w:type="dxa"/>
            <w:tcBorders>
              <w:top w:val="nil"/>
              <w:left w:val="nil"/>
              <w:bottom w:val="single" w:sz="4" w:space="0" w:color="auto"/>
              <w:right w:val="single" w:sz="4" w:space="0" w:color="auto"/>
            </w:tcBorders>
            <w:vAlign w:val="center"/>
            <w:hideMark/>
          </w:tcPr>
          <w:p w14:paraId="72D33A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83C0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84D1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7423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6D5C2D"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77A11D4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EC8F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04414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D2BA15"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Metody centrowania: do rdzenia, do pokrycia, manualne</w:t>
            </w:r>
          </w:p>
        </w:tc>
        <w:tc>
          <w:tcPr>
            <w:tcW w:w="682" w:type="dxa"/>
            <w:tcBorders>
              <w:top w:val="nil"/>
              <w:left w:val="nil"/>
              <w:bottom w:val="single" w:sz="4" w:space="0" w:color="auto"/>
              <w:right w:val="single" w:sz="4" w:space="0" w:color="auto"/>
            </w:tcBorders>
            <w:vAlign w:val="center"/>
            <w:hideMark/>
          </w:tcPr>
          <w:p w14:paraId="653973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194D9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C325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82727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16A6E6"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B75FF3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CDBF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83DF9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A4232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Spawanie z określoną tłumiennością: 0,1 dB – 15 dB, krok 0,1 dB</w:t>
            </w:r>
          </w:p>
        </w:tc>
        <w:tc>
          <w:tcPr>
            <w:tcW w:w="682" w:type="dxa"/>
            <w:tcBorders>
              <w:top w:val="nil"/>
              <w:left w:val="nil"/>
              <w:bottom w:val="single" w:sz="4" w:space="0" w:color="auto"/>
              <w:right w:val="single" w:sz="4" w:space="0" w:color="auto"/>
            </w:tcBorders>
            <w:vAlign w:val="center"/>
            <w:hideMark/>
          </w:tcPr>
          <w:p w14:paraId="3FE583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2F995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E69A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BDCA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2D507AE" w14:textId="77777777" w:rsidTr="00174E5E">
        <w:trPr>
          <w:trHeight w:val="864"/>
        </w:trPr>
        <w:tc>
          <w:tcPr>
            <w:tcW w:w="397" w:type="dxa"/>
            <w:vMerge/>
            <w:tcBorders>
              <w:top w:val="nil"/>
              <w:left w:val="single" w:sz="4" w:space="0" w:color="auto"/>
              <w:bottom w:val="single" w:sz="4" w:space="0" w:color="auto"/>
              <w:right w:val="single" w:sz="4" w:space="0" w:color="auto"/>
            </w:tcBorders>
            <w:vAlign w:val="center"/>
            <w:hideMark/>
          </w:tcPr>
          <w:p w14:paraId="140D85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D7635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30AA15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DCBBA3"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Wyświetlacz: 4,3” dotykowy LCD, kolorowy, równoczesny widok w dwóch płaszczyznach (X/Y), powiększenie: X/Y – 320×, X-Y – 88×</w:t>
            </w:r>
          </w:p>
        </w:tc>
        <w:tc>
          <w:tcPr>
            <w:tcW w:w="682" w:type="dxa"/>
            <w:tcBorders>
              <w:top w:val="nil"/>
              <w:left w:val="nil"/>
              <w:bottom w:val="single" w:sz="4" w:space="0" w:color="auto"/>
              <w:right w:val="single" w:sz="4" w:space="0" w:color="auto"/>
            </w:tcBorders>
            <w:vAlign w:val="center"/>
            <w:hideMark/>
          </w:tcPr>
          <w:p w14:paraId="441709B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DBD5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6937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1ECC1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0AE0821"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1948F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4C54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460C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4A2AE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Średnia tłumienność spawów: 0,02 dB (SM), 0,01 dB (MM), 0,04 dB (DS/NZDS/BIF)</w:t>
            </w:r>
          </w:p>
        </w:tc>
        <w:tc>
          <w:tcPr>
            <w:tcW w:w="682" w:type="dxa"/>
            <w:tcBorders>
              <w:top w:val="nil"/>
              <w:left w:val="nil"/>
              <w:bottom w:val="single" w:sz="4" w:space="0" w:color="auto"/>
              <w:right w:val="single" w:sz="4" w:space="0" w:color="auto"/>
            </w:tcBorders>
            <w:vAlign w:val="center"/>
            <w:hideMark/>
          </w:tcPr>
          <w:p w14:paraId="445D30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09ED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D981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41F05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1D4BB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7AC19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6285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BA3E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EC6DF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 czas spawania: maksymalnie 7 s (SM)</w:t>
            </w:r>
          </w:p>
        </w:tc>
        <w:tc>
          <w:tcPr>
            <w:tcW w:w="682" w:type="dxa"/>
            <w:tcBorders>
              <w:top w:val="nil"/>
              <w:left w:val="nil"/>
              <w:bottom w:val="single" w:sz="4" w:space="0" w:color="auto"/>
              <w:right w:val="single" w:sz="4" w:space="0" w:color="auto"/>
            </w:tcBorders>
            <w:vAlign w:val="center"/>
            <w:hideMark/>
          </w:tcPr>
          <w:p w14:paraId="7D4286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3FEE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BA5A1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24B4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A575C6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9EE8D4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AE1E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DE9C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2D1BB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 czas wygrzewania: maksymalnie 18 s</w:t>
            </w:r>
          </w:p>
        </w:tc>
        <w:tc>
          <w:tcPr>
            <w:tcW w:w="682" w:type="dxa"/>
            <w:tcBorders>
              <w:top w:val="nil"/>
              <w:left w:val="nil"/>
              <w:bottom w:val="single" w:sz="4" w:space="0" w:color="auto"/>
              <w:right w:val="single" w:sz="4" w:space="0" w:color="auto"/>
            </w:tcBorders>
            <w:vAlign w:val="center"/>
            <w:hideMark/>
          </w:tcPr>
          <w:p w14:paraId="758C51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2F0D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F31F1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04EF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0E8CF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48075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2844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6E096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03B95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Programy spawania i wygrzewania: do 300 programów spawania / 100 wygrzewania</w:t>
            </w:r>
          </w:p>
        </w:tc>
        <w:tc>
          <w:tcPr>
            <w:tcW w:w="682" w:type="dxa"/>
            <w:tcBorders>
              <w:top w:val="nil"/>
              <w:left w:val="nil"/>
              <w:bottom w:val="single" w:sz="4" w:space="0" w:color="auto"/>
              <w:right w:val="single" w:sz="4" w:space="0" w:color="auto"/>
            </w:tcBorders>
            <w:vAlign w:val="center"/>
            <w:hideMark/>
          </w:tcPr>
          <w:p w14:paraId="16E9E8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68BD1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CF998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5294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CD056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6434D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FA68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919A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EB255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Warunki pracy: wysokość do 6000 m n.p.m., wiatr do 15 m/s, wilgotność 0–95 %</w:t>
            </w:r>
          </w:p>
        </w:tc>
        <w:tc>
          <w:tcPr>
            <w:tcW w:w="682" w:type="dxa"/>
            <w:tcBorders>
              <w:top w:val="nil"/>
              <w:left w:val="nil"/>
              <w:bottom w:val="single" w:sz="4" w:space="0" w:color="auto"/>
              <w:right w:val="single" w:sz="4" w:space="0" w:color="auto"/>
            </w:tcBorders>
            <w:vAlign w:val="center"/>
            <w:hideMark/>
          </w:tcPr>
          <w:p w14:paraId="2304A0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8E07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ACEDB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3EFA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3AD0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B5400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A50D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139F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E6547C"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Pamięć spawów: do 10 000 wyników, do 200 obrazów</w:t>
            </w:r>
          </w:p>
        </w:tc>
        <w:tc>
          <w:tcPr>
            <w:tcW w:w="682" w:type="dxa"/>
            <w:tcBorders>
              <w:top w:val="nil"/>
              <w:left w:val="nil"/>
              <w:bottom w:val="single" w:sz="4" w:space="0" w:color="auto"/>
              <w:right w:val="single" w:sz="4" w:space="0" w:color="auto"/>
            </w:tcBorders>
            <w:vAlign w:val="center"/>
            <w:hideMark/>
          </w:tcPr>
          <w:p w14:paraId="2D4411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530B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FBF3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C9E3F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3681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4E1B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7C6E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9B9C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C8874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Złącza: USB, karta SD</w:t>
            </w:r>
          </w:p>
        </w:tc>
        <w:tc>
          <w:tcPr>
            <w:tcW w:w="682" w:type="dxa"/>
            <w:tcBorders>
              <w:top w:val="nil"/>
              <w:left w:val="nil"/>
              <w:bottom w:val="single" w:sz="4" w:space="0" w:color="auto"/>
              <w:right w:val="single" w:sz="4" w:space="0" w:color="auto"/>
            </w:tcBorders>
            <w:vAlign w:val="center"/>
            <w:hideMark/>
          </w:tcPr>
          <w:p w14:paraId="62FB05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2188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7171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0E99F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18C7A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200AA97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13C2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51875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4F2613"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AC 100–240 V, 60 Hz / DC akumulator Li 6400 mAh (220 cykli spawania + wygrzewania)</w:t>
            </w:r>
          </w:p>
        </w:tc>
        <w:tc>
          <w:tcPr>
            <w:tcW w:w="682" w:type="dxa"/>
            <w:tcBorders>
              <w:top w:val="nil"/>
              <w:left w:val="nil"/>
              <w:bottom w:val="single" w:sz="4" w:space="0" w:color="auto"/>
              <w:right w:val="single" w:sz="4" w:space="0" w:color="auto"/>
            </w:tcBorders>
            <w:vAlign w:val="center"/>
            <w:hideMark/>
          </w:tcPr>
          <w:p w14:paraId="057483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1D7C6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E924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2C35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21902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AF09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1BFF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F2EFC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9AC572"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Żywotność elektrod: 4000 spawów</w:t>
            </w:r>
          </w:p>
        </w:tc>
        <w:tc>
          <w:tcPr>
            <w:tcW w:w="682" w:type="dxa"/>
            <w:tcBorders>
              <w:top w:val="nil"/>
              <w:left w:val="nil"/>
              <w:bottom w:val="single" w:sz="4" w:space="0" w:color="auto"/>
              <w:right w:val="single" w:sz="4" w:space="0" w:color="auto"/>
            </w:tcBorders>
            <w:vAlign w:val="center"/>
            <w:hideMark/>
          </w:tcPr>
          <w:p w14:paraId="649590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DE72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EB1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B9DB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82B9FC"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1A3C3F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A1C3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D51CF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4C56DD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Wymiary i waga: maksymalnie 120 × 130 × 155 mm, waga maksymalnie 2,00  kg z baterią</w:t>
            </w:r>
          </w:p>
        </w:tc>
        <w:tc>
          <w:tcPr>
            <w:tcW w:w="682" w:type="dxa"/>
            <w:tcBorders>
              <w:top w:val="nil"/>
              <w:left w:val="nil"/>
              <w:bottom w:val="single" w:sz="4" w:space="0" w:color="auto"/>
              <w:right w:val="single" w:sz="4" w:space="0" w:color="auto"/>
            </w:tcBorders>
            <w:vAlign w:val="center"/>
            <w:hideMark/>
          </w:tcPr>
          <w:p w14:paraId="25130A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68D4C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B1AA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F0809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19F443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25E6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FBCF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56E6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D9CEF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Temperatura pracy: -10 °C-50 °C</w:t>
            </w:r>
          </w:p>
        </w:tc>
        <w:tc>
          <w:tcPr>
            <w:tcW w:w="682" w:type="dxa"/>
            <w:tcBorders>
              <w:top w:val="nil"/>
              <w:left w:val="nil"/>
              <w:bottom w:val="single" w:sz="4" w:space="0" w:color="auto"/>
              <w:right w:val="single" w:sz="4" w:space="0" w:color="auto"/>
            </w:tcBorders>
            <w:vAlign w:val="center"/>
            <w:hideMark/>
          </w:tcPr>
          <w:p w14:paraId="4BE550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4045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B06F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B6106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A80E4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099A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7224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F099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B3AB58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Interfejs: graficzny w języku polskim</w:t>
            </w:r>
          </w:p>
        </w:tc>
        <w:tc>
          <w:tcPr>
            <w:tcW w:w="682" w:type="dxa"/>
            <w:tcBorders>
              <w:top w:val="nil"/>
              <w:left w:val="nil"/>
              <w:bottom w:val="single" w:sz="4" w:space="0" w:color="auto"/>
              <w:right w:val="single" w:sz="4" w:space="0" w:color="auto"/>
            </w:tcBorders>
            <w:vAlign w:val="center"/>
            <w:hideMark/>
          </w:tcPr>
          <w:p w14:paraId="2652C8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D328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FC839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5053B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EA916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539D87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7316E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E782D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366CC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9C9FC8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83A1E7" w14:textId="77777777" w:rsidTr="00174E5E">
        <w:trPr>
          <w:trHeight w:val="300"/>
        </w:trPr>
        <w:tc>
          <w:tcPr>
            <w:tcW w:w="397" w:type="dxa"/>
            <w:vMerge/>
            <w:tcBorders>
              <w:top w:val="nil"/>
              <w:left w:val="single" w:sz="4" w:space="0" w:color="auto"/>
              <w:bottom w:val="single" w:sz="4" w:space="0" w:color="auto"/>
              <w:right w:val="single" w:sz="4" w:space="0" w:color="auto"/>
            </w:tcBorders>
            <w:vAlign w:val="center"/>
            <w:hideMark/>
          </w:tcPr>
          <w:p w14:paraId="05D8F0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947D5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1999A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CD81B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9B08F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7C79F9" w14:textId="77777777" w:rsidTr="00174E5E">
        <w:trPr>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5E7098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5</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0B64C45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33CC86E9"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8605B8E"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768"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33A5384B"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646D69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6F9FC2" w14:textId="77777777" w:rsidTr="00174E5E">
        <w:trPr>
          <w:trHeight w:val="288"/>
        </w:trPr>
        <w:tc>
          <w:tcPr>
            <w:tcW w:w="3297" w:type="dxa"/>
            <w:gridSpan w:val="3"/>
            <w:vMerge/>
            <w:tcBorders>
              <w:top w:val="single" w:sz="8" w:space="0" w:color="auto"/>
              <w:left w:val="single" w:sz="8" w:space="0" w:color="auto"/>
              <w:bottom w:val="nil"/>
              <w:right w:val="nil"/>
            </w:tcBorders>
            <w:vAlign w:val="center"/>
            <w:hideMark/>
          </w:tcPr>
          <w:p w14:paraId="46603B0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74C5086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45E1471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6E71232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768" w:type="dxa"/>
            <w:vMerge/>
            <w:tcBorders>
              <w:top w:val="nil"/>
              <w:left w:val="single" w:sz="4" w:space="0" w:color="auto"/>
              <w:bottom w:val="single" w:sz="4" w:space="0" w:color="000000"/>
              <w:right w:val="single" w:sz="4" w:space="0" w:color="auto"/>
            </w:tcBorders>
            <w:vAlign w:val="center"/>
            <w:hideMark/>
          </w:tcPr>
          <w:p w14:paraId="055F962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3F0FDBCA"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p>
        </w:tc>
      </w:tr>
      <w:tr w:rsidR="00B77E3C" w:rsidRPr="00C327EE" w14:paraId="699616C0" w14:textId="77777777" w:rsidTr="00174E5E">
        <w:trPr>
          <w:trHeight w:val="552"/>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7B50CB5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59597B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Rozdzielacz ogrzewania podłogowego z grupą pompową mieszającą</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6EAB39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komplety</w:t>
            </w:r>
          </w:p>
        </w:tc>
        <w:tc>
          <w:tcPr>
            <w:tcW w:w="5656" w:type="dxa"/>
            <w:tcBorders>
              <w:top w:val="nil"/>
              <w:left w:val="nil"/>
              <w:bottom w:val="single" w:sz="4" w:space="0" w:color="auto"/>
              <w:right w:val="single" w:sz="4" w:space="0" w:color="auto"/>
            </w:tcBorders>
            <w:vAlign w:val="center"/>
            <w:hideMark/>
          </w:tcPr>
          <w:p w14:paraId="64F81C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kompletny zestaw zmontowany na belkach montażowych.</w:t>
            </w:r>
          </w:p>
        </w:tc>
        <w:tc>
          <w:tcPr>
            <w:tcW w:w="682" w:type="dxa"/>
            <w:tcBorders>
              <w:top w:val="nil"/>
              <w:left w:val="nil"/>
              <w:bottom w:val="single" w:sz="4" w:space="0" w:color="auto"/>
              <w:right w:val="single" w:sz="4" w:space="0" w:color="auto"/>
            </w:tcBorders>
            <w:noWrap/>
            <w:vAlign w:val="bottom"/>
            <w:hideMark/>
          </w:tcPr>
          <w:p w14:paraId="1D57AA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7417E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68BB0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0F2F4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5BDEC4"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DF3C1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B411E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1C3669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E8277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Liczba obwodów: 4 sekcje grzewcze.</w:t>
            </w:r>
          </w:p>
        </w:tc>
        <w:tc>
          <w:tcPr>
            <w:tcW w:w="682" w:type="dxa"/>
            <w:tcBorders>
              <w:top w:val="nil"/>
              <w:left w:val="nil"/>
              <w:bottom w:val="single" w:sz="4" w:space="0" w:color="auto"/>
              <w:right w:val="single" w:sz="4" w:space="0" w:color="auto"/>
            </w:tcBorders>
            <w:vAlign w:val="center"/>
            <w:hideMark/>
          </w:tcPr>
          <w:p w14:paraId="1E2DA5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335C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7225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0434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43D2CD"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A7DBC4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4ACB6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0E8DE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2D0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zestawu:</w:t>
            </w:r>
          </w:p>
        </w:tc>
        <w:tc>
          <w:tcPr>
            <w:tcW w:w="682" w:type="dxa"/>
            <w:tcBorders>
              <w:top w:val="nil"/>
              <w:left w:val="nil"/>
              <w:bottom w:val="single" w:sz="4" w:space="0" w:color="auto"/>
              <w:right w:val="single" w:sz="4" w:space="0" w:color="auto"/>
            </w:tcBorders>
            <w:vAlign w:val="center"/>
            <w:hideMark/>
          </w:tcPr>
          <w:p w14:paraId="213158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16AB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9BDC8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CF498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EC6CDC"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3FABC6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51A31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8F662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2492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Grupa pompowa z energooszczędną pompą elektroniczną (zgodną z dyrektywą ErP).</w:t>
            </w:r>
          </w:p>
        </w:tc>
        <w:tc>
          <w:tcPr>
            <w:tcW w:w="682" w:type="dxa"/>
            <w:tcBorders>
              <w:top w:val="nil"/>
              <w:left w:val="nil"/>
              <w:bottom w:val="single" w:sz="4" w:space="0" w:color="auto"/>
              <w:right w:val="single" w:sz="4" w:space="0" w:color="auto"/>
            </w:tcBorders>
            <w:vAlign w:val="center"/>
            <w:hideMark/>
          </w:tcPr>
          <w:p w14:paraId="091FF8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9954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5BCA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6B2E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8C137D"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A1925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1B85AE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488433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BE38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Trójdrożny termostatyczny zawór mieszający.</w:t>
            </w:r>
          </w:p>
        </w:tc>
        <w:tc>
          <w:tcPr>
            <w:tcW w:w="682" w:type="dxa"/>
            <w:tcBorders>
              <w:top w:val="nil"/>
              <w:left w:val="nil"/>
              <w:bottom w:val="single" w:sz="4" w:space="0" w:color="auto"/>
              <w:right w:val="single" w:sz="4" w:space="0" w:color="auto"/>
            </w:tcBorders>
            <w:vAlign w:val="center"/>
            <w:hideMark/>
          </w:tcPr>
          <w:p w14:paraId="267D0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E761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82D0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986CA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78E13B"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7D462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9CCE1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3FA3C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20142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Przepływomierze (rotametry) na belce zasilającej do regulacji przepływu.</w:t>
            </w:r>
          </w:p>
        </w:tc>
        <w:tc>
          <w:tcPr>
            <w:tcW w:w="682" w:type="dxa"/>
            <w:tcBorders>
              <w:top w:val="nil"/>
              <w:left w:val="nil"/>
              <w:bottom w:val="single" w:sz="4" w:space="0" w:color="auto"/>
              <w:right w:val="single" w:sz="4" w:space="0" w:color="auto"/>
            </w:tcBorders>
            <w:vAlign w:val="center"/>
            <w:hideMark/>
          </w:tcPr>
          <w:p w14:paraId="656869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A14E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4848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1F07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72615E4"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96593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8CA85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0C6F52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AB36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Zawory termostatyczne na belce powrotnej (przystosowane do montażu siłowników).</w:t>
            </w:r>
          </w:p>
        </w:tc>
        <w:tc>
          <w:tcPr>
            <w:tcW w:w="682" w:type="dxa"/>
            <w:tcBorders>
              <w:top w:val="nil"/>
              <w:left w:val="nil"/>
              <w:bottom w:val="single" w:sz="4" w:space="0" w:color="auto"/>
              <w:right w:val="single" w:sz="4" w:space="0" w:color="auto"/>
            </w:tcBorders>
            <w:vAlign w:val="center"/>
            <w:hideMark/>
          </w:tcPr>
          <w:p w14:paraId="346249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A173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1DF49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0B00A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6494DB"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B228D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7AE0BA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3B0229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D060F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Dwa zawory odpowietrzająco-spustowe (po jednym na każdą belkę).</w:t>
            </w:r>
          </w:p>
        </w:tc>
        <w:tc>
          <w:tcPr>
            <w:tcW w:w="682" w:type="dxa"/>
            <w:tcBorders>
              <w:top w:val="nil"/>
              <w:left w:val="nil"/>
              <w:bottom w:val="single" w:sz="4" w:space="0" w:color="auto"/>
              <w:right w:val="single" w:sz="4" w:space="0" w:color="auto"/>
            </w:tcBorders>
            <w:vAlign w:val="center"/>
            <w:hideMark/>
          </w:tcPr>
          <w:p w14:paraId="4C9B83B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1851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109F5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0E15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DE84DA"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EAF5AF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840B1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74D465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135291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19A9F4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C4A4CB3"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9B48E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249B2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6063AC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6ACF7E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3538BA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5F160C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96D436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BF67C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antyzamrożeniowy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4CFC772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C74392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Przyłącze: 2 x G1 ¼".</w:t>
            </w:r>
          </w:p>
        </w:tc>
        <w:tc>
          <w:tcPr>
            <w:tcW w:w="682" w:type="dxa"/>
            <w:tcBorders>
              <w:top w:val="nil"/>
              <w:left w:val="nil"/>
              <w:bottom w:val="single" w:sz="4" w:space="0" w:color="auto"/>
              <w:right w:val="single" w:sz="4" w:space="0" w:color="auto"/>
            </w:tcBorders>
            <w:noWrap/>
            <w:vAlign w:val="bottom"/>
            <w:hideMark/>
          </w:tcPr>
          <w:p w14:paraId="61C0B40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8C65E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D1EBA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EB5A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29AF2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81B6A5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CC86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51652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A22B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Maksymalne ciśnienie pracy: minimum 10 bar.</w:t>
            </w:r>
          </w:p>
        </w:tc>
        <w:tc>
          <w:tcPr>
            <w:tcW w:w="682" w:type="dxa"/>
            <w:tcBorders>
              <w:top w:val="nil"/>
              <w:left w:val="nil"/>
              <w:bottom w:val="single" w:sz="4" w:space="0" w:color="auto"/>
              <w:right w:val="single" w:sz="4" w:space="0" w:color="auto"/>
            </w:tcBorders>
            <w:vAlign w:val="center"/>
            <w:hideMark/>
          </w:tcPr>
          <w:p w14:paraId="406DF5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60AC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C0E4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0E644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84761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431C1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C679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02AC6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40DA4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Maksymalna temperatura medium: minimum 80°C.</w:t>
            </w:r>
          </w:p>
        </w:tc>
        <w:tc>
          <w:tcPr>
            <w:tcW w:w="682" w:type="dxa"/>
            <w:tcBorders>
              <w:top w:val="nil"/>
              <w:left w:val="nil"/>
              <w:bottom w:val="single" w:sz="4" w:space="0" w:color="auto"/>
              <w:right w:val="single" w:sz="4" w:space="0" w:color="auto"/>
            </w:tcBorders>
            <w:vAlign w:val="center"/>
            <w:hideMark/>
          </w:tcPr>
          <w:p w14:paraId="6A61C7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1CDA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1E4A5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9D604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997E3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B31D7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D7DE7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23346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42CDC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zadziałania (otwarcia): 3°C (tolerancja +/- 1°C).</w:t>
            </w:r>
          </w:p>
        </w:tc>
        <w:tc>
          <w:tcPr>
            <w:tcW w:w="682" w:type="dxa"/>
            <w:tcBorders>
              <w:top w:val="nil"/>
              <w:left w:val="nil"/>
              <w:bottom w:val="single" w:sz="4" w:space="0" w:color="auto"/>
              <w:right w:val="single" w:sz="4" w:space="0" w:color="auto"/>
            </w:tcBorders>
            <w:vAlign w:val="center"/>
            <w:hideMark/>
          </w:tcPr>
          <w:p w14:paraId="7804DA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D4A4F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D00C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8886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2B1C6D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18B67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175E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79BDD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7CE1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zamknięcia: 4°C.</w:t>
            </w:r>
          </w:p>
        </w:tc>
        <w:tc>
          <w:tcPr>
            <w:tcW w:w="682" w:type="dxa"/>
            <w:tcBorders>
              <w:top w:val="nil"/>
              <w:left w:val="nil"/>
              <w:bottom w:val="single" w:sz="4" w:space="0" w:color="auto"/>
              <w:right w:val="single" w:sz="4" w:space="0" w:color="auto"/>
            </w:tcBorders>
            <w:vAlign w:val="center"/>
            <w:hideMark/>
          </w:tcPr>
          <w:p w14:paraId="4ED8E77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350D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5DAE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FD76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FCFB92"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925FAC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1261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933A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CC4AD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Zabezpieczenie instalacji z pompą ciepła typu monoblok przed zamarznięciem czynnika w przypadku braku zasilania elektrycznego.</w:t>
            </w:r>
          </w:p>
        </w:tc>
        <w:tc>
          <w:tcPr>
            <w:tcW w:w="682" w:type="dxa"/>
            <w:tcBorders>
              <w:top w:val="nil"/>
              <w:left w:val="nil"/>
              <w:bottom w:val="single" w:sz="4" w:space="0" w:color="auto"/>
              <w:right w:val="single" w:sz="4" w:space="0" w:color="auto"/>
            </w:tcBorders>
            <w:vAlign w:val="center"/>
            <w:hideMark/>
          </w:tcPr>
          <w:p w14:paraId="103A94D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26B978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9FDC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D03E9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2FDF5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4BE10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04FD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E847C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BA69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1E480D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82486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5981C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9D16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85C6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727DF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FB3C46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C5CA13E"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472199F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1CC28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Klimakonwektor przypodłogowy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D5F32B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829A4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grzewcza: nie mniejsza niż 2,8 kW (przy parametrach zasilania 50°C).</w:t>
            </w:r>
          </w:p>
        </w:tc>
        <w:tc>
          <w:tcPr>
            <w:tcW w:w="682" w:type="dxa"/>
            <w:tcBorders>
              <w:top w:val="nil"/>
              <w:left w:val="nil"/>
              <w:bottom w:val="single" w:sz="4" w:space="0" w:color="auto"/>
              <w:right w:val="single" w:sz="4" w:space="0" w:color="auto"/>
            </w:tcBorders>
            <w:noWrap/>
            <w:vAlign w:val="bottom"/>
            <w:hideMark/>
          </w:tcPr>
          <w:p w14:paraId="40A8B0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28EA6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5966B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A894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0C3A9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8A28CA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FBE22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1FBE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CB92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chłodnicza: nie mniejsza niż 2,2 kW (przy parametrach zasilania 7°C).</w:t>
            </w:r>
          </w:p>
        </w:tc>
        <w:tc>
          <w:tcPr>
            <w:tcW w:w="682" w:type="dxa"/>
            <w:tcBorders>
              <w:top w:val="nil"/>
              <w:left w:val="nil"/>
              <w:bottom w:val="single" w:sz="4" w:space="0" w:color="auto"/>
              <w:right w:val="single" w:sz="4" w:space="0" w:color="auto"/>
            </w:tcBorders>
            <w:vAlign w:val="center"/>
            <w:hideMark/>
          </w:tcPr>
          <w:p w14:paraId="58C124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A7EB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0E7F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C4D85A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BCB2E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31A4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6E783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106770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110A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hydrauliczne: Gz ½", strona podłączeń: lewa.</w:t>
            </w:r>
          </w:p>
        </w:tc>
        <w:tc>
          <w:tcPr>
            <w:tcW w:w="682" w:type="dxa"/>
            <w:tcBorders>
              <w:top w:val="nil"/>
              <w:left w:val="nil"/>
              <w:bottom w:val="single" w:sz="4" w:space="0" w:color="auto"/>
              <w:right w:val="single" w:sz="4" w:space="0" w:color="auto"/>
            </w:tcBorders>
            <w:vAlign w:val="center"/>
            <w:hideMark/>
          </w:tcPr>
          <w:p w14:paraId="48CAE5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E36A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6BFE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09DEF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69F15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2273E3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8A09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AB12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5E7FC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Sterowanie: zintegrowany panel sterowania umieszczony na obudowie urządzenia.</w:t>
            </w:r>
          </w:p>
        </w:tc>
        <w:tc>
          <w:tcPr>
            <w:tcW w:w="682" w:type="dxa"/>
            <w:tcBorders>
              <w:top w:val="nil"/>
              <w:left w:val="nil"/>
              <w:bottom w:val="single" w:sz="4" w:space="0" w:color="auto"/>
              <w:right w:val="single" w:sz="4" w:space="0" w:color="auto"/>
            </w:tcBorders>
            <w:vAlign w:val="center"/>
            <w:hideMark/>
          </w:tcPr>
          <w:p w14:paraId="7FD1F0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401F2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CA5F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B240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65EB2F"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35B90D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AD118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B8B6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343A0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obudowa estetyczna, przystosowana do montażu przyściennego/przypodłogowego, wyposażona w wentylator o niskim poziomie hałasu.</w:t>
            </w:r>
          </w:p>
        </w:tc>
        <w:tc>
          <w:tcPr>
            <w:tcW w:w="682" w:type="dxa"/>
            <w:tcBorders>
              <w:top w:val="nil"/>
              <w:left w:val="nil"/>
              <w:bottom w:val="single" w:sz="4" w:space="0" w:color="auto"/>
              <w:right w:val="single" w:sz="4" w:space="0" w:color="auto"/>
            </w:tcBorders>
            <w:vAlign w:val="center"/>
            <w:hideMark/>
          </w:tcPr>
          <w:p w14:paraId="747B94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403E5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90D6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86B1F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46BC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DFC22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B5D4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69320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54DDF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794C4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4F65D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1C7FBE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174D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16F6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610AC8F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5CBBB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23DBE0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FDCBDA"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203C3B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787463"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Komplet rur miedzianych do pomp ciepła</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915CE2F"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komplet</w:t>
            </w:r>
          </w:p>
        </w:tc>
        <w:tc>
          <w:tcPr>
            <w:tcW w:w="5656" w:type="dxa"/>
            <w:tcBorders>
              <w:top w:val="nil"/>
              <w:left w:val="nil"/>
              <w:bottom w:val="single" w:sz="4" w:space="0" w:color="auto"/>
              <w:right w:val="single" w:sz="4" w:space="0" w:color="auto"/>
            </w:tcBorders>
            <w:vAlign w:val="center"/>
            <w:hideMark/>
          </w:tcPr>
          <w:p w14:paraId="0493C1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rur: średnice 3/8" oraz 5/8".</w:t>
            </w:r>
          </w:p>
        </w:tc>
        <w:tc>
          <w:tcPr>
            <w:tcW w:w="682" w:type="dxa"/>
            <w:tcBorders>
              <w:top w:val="nil"/>
              <w:left w:val="nil"/>
              <w:bottom w:val="single" w:sz="4" w:space="0" w:color="auto"/>
              <w:right w:val="single" w:sz="4" w:space="0" w:color="auto"/>
            </w:tcBorders>
            <w:noWrap/>
            <w:vAlign w:val="bottom"/>
            <w:hideMark/>
          </w:tcPr>
          <w:p w14:paraId="3367E9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481CF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2FF03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2AB8B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23AAFC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C8255F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27E0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CA78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D8978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preizolowana rura miedziana (pary rur) w otulinie, przeznaczona do transportu czynnika chłodniczego w systemach pomp ciepła typu Split.</w:t>
            </w:r>
          </w:p>
        </w:tc>
        <w:tc>
          <w:tcPr>
            <w:tcW w:w="682" w:type="dxa"/>
            <w:tcBorders>
              <w:top w:val="nil"/>
              <w:left w:val="nil"/>
              <w:bottom w:val="single" w:sz="4" w:space="0" w:color="auto"/>
              <w:right w:val="single" w:sz="4" w:space="0" w:color="auto"/>
            </w:tcBorders>
            <w:vAlign w:val="center"/>
            <w:hideMark/>
          </w:tcPr>
          <w:p w14:paraId="5DD68A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8203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DF620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0F9C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4E029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75CAD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1F395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C442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C2ECC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kręgu: minimum 25 metrów bieżących.</w:t>
            </w:r>
          </w:p>
        </w:tc>
        <w:tc>
          <w:tcPr>
            <w:tcW w:w="682" w:type="dxa"/>
            <w:tcBorders>
              <w:top w:val="nil"/>
              <w:left w:val="nil"/>
              <w:bottom w:val="single" w:sz="4" w:space="0" w:color="auto"/>
              <w:right w:val="single" w:sz="4" w:space="0" w:color="auto"/>
            </w:tcBorders>
            <w:vAlign w:val="center"/>
            <w:hideMark/>
          </w:tcPr>
          <w:p w14:paraId="6A6ADA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057C0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87E2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16808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5958F0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AC5B67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F4DC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5B25C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6A16D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Parametry pracy: temperatura czynnika w zakresie od -50°C do minimum +95°C.</w:t>
            </w:r>
          </w:p>
        </w:tc>
        <w:tc>
          <w:tcPr>
            <w:tcW w:w="682" w:type="dxa"/>
            <w:tcBorders>
              <w:top w:val="nil"/>
              <w:left w:val="nil"/>
              <w:bottom w:val="single" w:sz="4" w:space="0" w:color="auto"/>
              <w:right w:val="single" w:sz="4" w:space="0" w:color="auto"/>
            </w:tcBorders>
            <w:vAlign w:val="center"/>
            <w:hideMark/>
          </w:tcPr>
          <w:p w14:paraId="59EF61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7314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E409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3483E9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2914B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59CE28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AB06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250B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23643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Izolacja: odporna na promieniowanie UV oraz uszkodzenia mechaniczne, o niskim współczynniku przewodzenia ciepła.</w:t>
            </w:r>
          </w:p>
        </w:tc>
        <w:tc>
          <w:tcPr>
            <w:tcW w:w="682" w:type="dxa"/>
            <w:tcBorders>
              <w:top w:val="nil"/>
              <w:left w:val="nil"/>
              <w:bottom w:val="single" w:sz="4" w:space="0" w:color="auto"/>
              <w:right w:val="single" w:sz="4" w:space="0" w:color="auto"/>
            </w:tcBorders>
            <w:vAlign w:val="center"/>
            <w:hideMark/>
          </w:tcPr>
          <w:p w14:paraId="76BED8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8D0F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18C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D101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112A9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E0C99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7C02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7624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236259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0F0E77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F3A0E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9AE1E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D943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C114D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EE62B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F0F4C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0157C54"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556FA2D1"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C605E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Magnetyczny separator zanieczyszczeń</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5DDC19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hideMark/>
          </w:tcPr>
          <w:p w14:paraId="07599B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Typ przyłącza: uniwersalne (możliwość montażu prostego lub kątowego) G¾" x nakrętka G¾".</w:t>
            </w:r>
          </w:p>
        </w:tc>
        <w:tc>
          <w:tcPr>
            <w:tcW w:w="682" w:type="dxa"/>
            <w:tcBorders>
              <w:top w:val="nil"/>
              <w:left w:val="nil"/>
              <w:bottom w:val="single" w:sz="4" w:space="0" w:color="auto"/>
              <w:right w:val="single" w:sz="4" w:space="0" w:color="auto"/>
            </w:tcBorders>
            <w:noWrap/>
            <w:vAlign w:val="bottom"/>
            <w:hideMark/>
          </w:tcPr>
          <w:p w14:paraId="13B118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C128E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EEFC1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D658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84CA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34F904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5F1E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21B66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2E176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Przepływ maksymalny: nie mniejszy niż 1,6 m³/h.</w:t>
            </w:r>
          </w:p>
        </w:tc>
        <w:tc>
          <w:tcPr>
            <w:tcW w:w="682" w:type="dxa"/>
            <w:tcBorders>
              <w:top w:val="nil"/>
              <w:left w:val="nil"/>
              <w:bottom w:val="single" w:sz="4" w:space="0" w:color="auto"/>
              <w:right w:val="single" w:sz="4" w:space="0" w:color="auto"/>
            </w:tcBorders>
            <w:vAlign w:val="center"/>
            <w:hideMark/>
          </w:tcPr>
          <w:p w14:paraId="53441A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A6D8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9C316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C3FFAC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F0C24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A672B9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003F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9511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0DF50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Wielkość oczka siatki filtracyjnej: nie większa niż 800 µm.</w:t>
            </w:r>
          </w:p>
        </w:tc>
        <w:tc>
          <w:tcPr>
            <w:tcW w:w="682" w:type="dxa"/>
            <w:tcBorders>
              <w:top w:val="nil"/>
              <w:left w:val="nil"/>
              <w:bottom w:val="single" w:sz="4" w:space="0" w:color="auto"/>
              <w:right w:val="single" w:sz="4" w:space="0" w:color="auto"/>
            </w:tcBorders>
            <w:vAlign w:val="center"/>
            <w:hideMark/>
          </w:tcPr>
          <w:p w14:paraId="5213BC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A35E7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0F8C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9A3BB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8F8E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658FF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F619E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1B84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DB433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Ciśnienie robocze: minimum 3 bar.</w:t>
            </w:r>
          </w:p>
        </w:tc>
        <w:tc>
          <w:tcPr>
            <w:tcW w:w="682" w:type="dxa"/>
            <w:tcBorders>
              <w:top w:val="nil"/>
              <w:left w:val="nil"/>
              <w:bottom w:val="single" w:sz="4" w:space="0" w:color="auto"/>
              <w:right w:val="single" w:sz="4" w:space="0" w:color="auto"/>
            </w:tcBorders>
            <w:vAlign w:val="center"/>
            <w:hideMark/>
          </w:tcPr>
          <w:p w14:paraId="152D35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6768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1518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85D04D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817A0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55A17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C5189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11A0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244EF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wyposażony w silny magnes neodymowy do wychwytywania cząstek magnetycznych oraz zawór spustowy z zaślepką do usuwania zanieczyszczeń.</w:t>
            </w:r>
          </w:p>
        </w:tc>
        <w:tc>
          <w:tcPr>
            <w:tcW w:w="682" w:type="dxa"/>
            <w:tcBorders>
              <w:top w:val="nil"/>
              <w:left w:val="nil"/>
              <w:bottom w:val="single" w:sz="4" w:space="0" w:color="auto"/>
              <w:right w:val="single" w:sz="4" w:space="0" w:color="auto"/>
            </w:tcBorders>
            <w:vAlign w:val="center"/>
            <w:hideMark/>
          </w:tcPr>
          <w:p w14:paraId="399E79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FA34E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06D9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D286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21F99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93393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B9BB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25ACE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40AE1C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29722E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AA96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170E66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43E1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E29DF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76421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7532B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4D9A1EE" w14:textId="77777777" w:rsidTr="00174E5E">
        <w:trPr>
          <w:trHeight w:val="852"/>
        </w:trPr>
        <w:tc>
          <w:tcPr>
            <w:tcW w:w="397" w:type="dxa"/>
            <w:vMerge w:val="restart"/>
            <w:tcBorders>
              <w:top w:val="nil"/>
              <w:left w:val="single" w:sz="4" w:space="0" w:color="auto"/>
              <w:bottom w:val="single" w:sz="4" w:space="0" w:color="auto"/>
              <w:right w:val="single" w:sz="4" w:space="0" w:color="auto"/>
            </w:tcBorders>
            <w:vAlign w:val="center"/>
            <w:hideMark/>
          </w:tcPr>
          <w:p w14:paraId="27544DAE"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34D9E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6 mm czarny 1000m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E98A75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5158C3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jednożyłowy kabel (przewód) solarny o przekroju żyły 6 mm</w:t>
            </w:r>
            <w:r w:rsidRPr="00C327EE">
              <w:rPr>
                <w:rFonts w:eastAsia="Times New Roman" w:cstheme="minorHAnsi"/>
                <w:color w:val="000000"/>
                <w:sz w:val="20"/>
                <w:szCs w:val="20"/>
                <w:vertAlign w:val="superscript"/>
                <w:lang w:eastAsia="pl-PL"/>
              </w:rPr>
              <w:t>2</w:t>
            </w:r>
            <w:r w:rsidRPr="00C327EE">
              <w:rPr>
                <w:rFonts w:eastAsia="Times New Roman" w:cstheme="minorHAnsi"/>
                <w:color w:val="000000"/>
                <w:sz w:val="20"/>
                <w:szCs w:val="20"/>
                <w:lang w:eastAsia="pl-PL"/>
              </w:rPr>
              <w:t>, przeznaczony do połączeń w instalacjach fotowoltaicznych,</w:t>
            </w:r>
          </w:p>
        </w:tc>
        <w:tc>
          <w:tcPr>
            <w:tcW w:w="682" w:type="dxa"/>
            <w:tcBorders>
              <w:top w:val="nil"/>
              <w:left w:val="nil"/>
              <w:bottom w:val="single" w:sz="4" w:space="0" w:color="auto"/>
              <w:right w:val="single" w:sz="4" w:space="0" w:color="auto"/>
            </w:tcBorders>
            <w:noWrap/>
            <w:vAlign w:val="bottom"/>
            <w:hideMark/>
          </w:tcPr>
          <w:p w14:paraId="555C21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A6B1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086624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18776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060374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C25FF5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C1FC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EDAA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A644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 izolacji zewnętrznej: czarny,</w:t>
            </w:r>
          </w:p>
        </w:tc>
        <w:tc>
          <w:tcPr>
            <w:tcW w:w="682" w:type="dxa"/>
            <w:tcBorders>
              <w:top w:val="nil"/>
              <w:left w:val="nil"/>
              <w:bottom w:val="single" w:sz="4" w:space="0" w:color="auto"/>
              <w:right w:val="single" w:sz="4" w:space="0" w:color="auto"/>
            </w:tcBorders>
            <w:vAlign w:val="center"/>
            <w:hideMark/>
          </w:tcPr>
          <w:p w14:paraId="61AB79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72E9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7D34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5D7BB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CF508F"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634AA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83B4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9EC8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83E9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budowa żyły: linka miedziana wielodrutowa, ocynowana, zapewniająca wysoką przewodność i odporność na utlenianie,</w:t>
            </w:r>
          </w:p>
        </w:tc>
        <w:tc>
          <w:tcPr>
            <w:tcW w:w="682" w:type="dxa"/>
            <w:tcBorders>
              <w:top w:val="nil"/>
              <w:left w:val="nil"/>
              <w:bottom w:val="single" w:sz="4" w:space="0" w:color="auto"/>
              <w:right w:val="single" w:sz="4" w:space="0" w:color="auto"/>
            </w:tcBorders>
            <w:vAlign w:val="center"/>
            <w:hideMark/>
          </w:tcPr>
          <w:p w14:paraId="3D9C47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7325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6BC7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4C5FE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0F9125"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E52437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F3B5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47784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13DB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izolacja wykonana z tworzywa bezhalogenowego, odpornego na promieniowanie UV oraz ekstremalne warunki atmosferyczne,</w:t>
            </w:r>
          </w:p>
        </w:tc>
        <w:tc>
          <w:tcPr>
            <w:tcW w:w="682" w:type="dxa"/>
            <w:tcBorders>
              <w:top w:val="nil"/>
              <w:left w:val="nil"/>
              <w:bottom w:val="single" w:sz="4" w:space="0" w:color="auto"/>
              <w:right w:val="single" w:sz="4" w:space="0" w:color="auto"/>
            </w:tcBorders>
            <w:vAlign w:val="center"/>
            <w:hideMark/>
          </w:tcPr>
          <w:p w14:paraId="7CDC43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1ABF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22C51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3388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913DB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54014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6621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274C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9D9D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elektryczne: napięcie znamionowe pracy min. 1000V DC,</w:t>
            </w:r>
          </w:p>
        </w:tc>
        <w:tc>
          <w:tcPr>
            <w:tcW w:w="682" w:type="dxa"/>
            <w:tcBorders>
              <w:top w:val="nil"/>
              <w:left w:val="nil"/>
              <w:bottom w:val="single" w:sz="4" w:space="0" w:color="auto"/>
              <w:right w:val="single" w:sz="4" w:space="0" w:color="auto"/>
            </w:tcBorders>
            <w:vAlign w:val="center"/>
            <w:hideMark/>
          </w:tcPr>
          <w:p w14:paraId="7EA5F3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6ABF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D3104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9808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4CD1F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1F8AAA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B6E1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206B3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61813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wytrzymałość mechaniczna oraz odporność na starzenie i ozon,</w:t>
            </w:r>
          </w:p>
        </w:tc>
        <w:tc>
          <w:tcPr>
            <w:tcW w:w="682" w:type="dxa"/>
            <w:tcBorders>
              <w:top w:val="nil"/>
              <w:left w:val="nil"/>
              <w:bottom w:val="single" w:sz="4" w:space="0" w:color="auto"/>
              <w:right w:val="single" w:sz="4" w:space="0" w:color="auto"/>
            </w:tcBorders>
            <w:vAlign w:val="center"/>
            <w:hideMark/>
          </w:tcPr>
          <w:p w14:paraId="74C1CF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3045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E7AA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75766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710A4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91EFA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6B5CA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CD3DC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C85C2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+90°C,</w:t>
            </w:r>
          </w:p>
        </w:tc>
        <w:tc>
          <w:tcPr>
            <w:tcW w:w="682" w:type="dxa"/>
            <w:tcBorders>
              <w:top w:val="nil"/>
              <w:left w:val="nil"/>
              <w:bottom w:val="single" w:sz="4" w:space="0" w:color="auto"/>
              <w:right w:val="single" w:sz="4" w:space="0" w:color="auto"/>
            </w:tcBorders>
            <w:vAlign w:val="center"/>
            <w:hideMark/>
          </w:tcPr>
          <w:p w14:paraId="6A8422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A1B3D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0FEC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F24C9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B8CC7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CA351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861E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57BB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BDCC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do łączenia paneli fotowoltaicznych oraz przesyłu energii do inwerterów,</w:t>
            </w:r>
          </w:p>
        </w:tc>
        <w:tc>
          <w:tcPr>
            <w:tcW w:w="682" w:type="dxa"/>
            <w:tcBorders>
              <w:top w:val="nil"/>
              <w:left w:val="nil"/>
              <w:bottom w:val="single" w:sz="4" w:space="0" w:color="auto"/>
              <w:right w:val="single" w:sz="4" w:space="0" w:color="auto"/>
            </w:tcBorders>
            <w:vAlign w:val="center"/>
            <w:hideMark/>
          </w:tcPr>
          <w:p w14:paraId="70654D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5445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0DD6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AF817D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A84A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87931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21DD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43E7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0CB6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przewodu: 0,08 kg/m,</w:t>
            </w:r>
          </w:p>
        </w:tc>
        <w:tc>
          <w:tcPr>
            <w:tcW w:w="682" w:type="dxa"/>
            <w:tcBorders>
              <w:top w:val="nil"/>
              <w:left w:val="nil"/>
              <w:bottom w:val="single" w:sz="4" w:space="0" w:color="auto"/>
              <w:right w:val="single" w:sz="4" w:space="0" w:color="auto"/>
            </w:tcBorders>
            <w:vAlign w:val="center"/>
            <w:hideMark/>
          </w:tcPr>
          <w:p w14:paraId="02CA19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4B50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4E57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8767D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CCF48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E2F7F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F3AD9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B787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ED61E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(średnica zewnętrzna): 6 mm,</w:t>
            </w:r>
          </w:p>
        </w:tc>
        <w:tc>
          <w:tcPr>
            <w:tcW w:w="682" w:type="dxa"/>
            <w:tcBorders>
              <w:top w:val="nil"/>
              <w:left w:val="nil"/>
              <w:bottom w:val="single" w:sz="4" w:space="0" w:color="auto"/>
              <w:right w:val="single" w:sz="4" w:space="0" w:color="auto"/>
            </w:tcBorders>
            <w:vAlign w:val="center"/>
            <w:hideMark/>
          </w:tcPr>
          <w:p w14:paraId="575FEEE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65C02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E392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804B1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B27BC0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CCD32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26EF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ABFB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4FE83D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przystosowany do pracy z złączami typu MC4, charakteryzujący się długą żywotnością eksploatacyjną w instalacjach zewnętrznych.</w:t>
            </w:r>
          </w:p>
        </w:tc>
        <w:tc>
          <w:tcPr>
            <w:tcW w:w="682" w:type="dxa"/>
            <w:tcBorders>
              <w:top w:val="nil"/>
              <w:left w:val="nil"/>
              <w:bottom w:val="single" w:sz="4" w:space="0" w:color="auto"/>
              <w:right w:val="single" w:sz="4" w:space="0" w:color="auto"/>
            </w:tcBorders>
            <w:vAlign w:val="center"/>
            <w:hideMark/>
          </w:tcPr>
          <w:p w14:paraId="1B8AF5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CF6C9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9DA2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46253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CA67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E65A8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10FE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023EB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12DB8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1000m</w:t>
            </w:r>
          </w:p>
        </w:tc>
        <w:tc>
          <w:tcPr>
            <w:tcW w:w="682" w:type="dxa"/>
            <w:tcBorders>
              <w:top w:val="nil"/>
              <w:left w:val="nil"/>
              <w:bottom w:val="single" w:sz="4" w:space="0" w:color="auto"/>
              <w:right w:val="single" w:sz="4" w:space="0" w:color="auto"/>
            </w:tcBorders>
            <w:vAlign w:val="center"/>
            <w:hideMark/>
          </w:tcPr>
          <w:p w14:paraId="520B9F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FF4A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DED3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6FA2E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EFE04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5E9722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7CC13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B09D3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3013A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13B2B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B2F9F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E7CBB7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31C29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02F15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DF0C8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93B798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0C7B3F" w14:textId="77777777" w:rsidTr="00174E5E">
        <w:trPr>
          <w:trHeight w:val="852"/>
        </w:trPr>
        <w:tc>
          <w:tcPr>
            <w:tcW w:w="397" w:type="dxa"/>
            <w:vMerge w:val="restart"/>
            <w:tcBorders>
              <w:top w:val="nil"/>
              <w:left w:val="single" w:sz="4" w:space="0" w:color="auto"/>
              <w:bottom w:val="single" w:sz="4" w:space="0" w:color="auto"/>
              <w:right w:val="single" w:sz="4" w:space="0" w:color="auto"/>
            </w:tcBorders>
            <w:vAlign w:val="center"/>
            <w:hideMark/>
          </w:tcPr>
          <w:p w14:paraId="422BD66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lastRenderedPageBreak/>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CD730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6 mm czerwony 1000m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2C1C6A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4EEFC8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jednożyłowy kabel (przewód) solarny o przekroju żyły 6 mm</w:t>
            </w:r>
            <w:r w:rsidRPr="00C327EE">
              <w:rPr>
                <w:rFonts w:eastAsia="Times New Roman" w:cstheme="minorHAnsi"/>
                <w:color w:val="000000"/>
                <w:sz w:val="20"/>
                <w:szCs w:val="20"/>
                <w:vertAlign w:val="superscript"/>
                <w:lang w:eastAsia="pl-PL"/>
              </w:rPr>
              <w:t>2</w:t>
            </w:r>
            <w:r w:rsidRPr="00C327EE">
              <w:rPr>
                <w:rFonts w:eastAsia="Times New Roman" w:cstheme="minorHAnsi"/>
                <w:color w:val="000000"/>
                <w:sz w:val="20"/>
                <w:szCs w:val="20"/>
                <w:lang w:eastAsia="pl-PL"/>
              </w:rPr>
              <w:t>, dedykowany do profesjonalnych instalacji fotowoltaicznych,</w:t>
            </w:r>
          </w:p>
        </w:tc>
        <w:tc>
          <w:tcPr>
            <w:tcW w:w="682" w:type="dxa"/>
            <w:tcBorders>
              <w:top w:val="nil"/>
              <w:left w:val="nil"/>
              <w:bottom w:val="single" w:sz="4" w:space="0" w:color="auto"/>
              <w:right w:val="single" w:sz="4" w:space="0" w:color="auto"/>
            </w:tcBorders>
            <w:noWrap/>
            <w:vAlign w:val="bottom"/>
            <w:hideMark/>
          </w:tcPr>
          <w:p w14:paraId="5FEA73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05C8E3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9C7F8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97BBC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31966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0E0D6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86A3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3CE1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EACEC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 izolacji zewnętrznej: czerwony,</w:t>
            </w:r>
          </w:p>
        </w:tc>
        <w:tc>
          <w:tcPr>
            <w:tcW w:w="682" w:type="dxa"/>
            <w:tcBorders>
              <w:top w:val="nil"/>
              <w:left w:val="nil"/>
              <w:bottom w:val="single" w:sz="4" w:space="0" w:color="auto"/>
              <w:right w:val="single" w:sz="4" w:space="0" w:color="auto"/>
            </w:tcBorders>
            <w:vAlign w:val="center"/>
            <w:hideMark/>
          </w:tcPr>
          <w:p w14:paraId="4AEB40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E1BDC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DEBA2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B54C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77A83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264F2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5B8B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15C9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DCCF9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budowa żyły: linka miedziana wielodrutowa, ocynowana (wysoka odporność na korozję),</w:t>
            </w:r>
          </w:p>
        </w:tc>
        <w:tc>
          <w:tcPr>
            <w:tcW w:w="682" w:type="dxa"/>
            <w:tcBorders>
              <w:top w:val="nil"/>
              <w:left w:val="nil"/>
              <w:bottom w:val="single" w:sz="4" w:space="0" w:color="auto"/>
              <w:right w:val="single" w:sz="4" w:space="0" w:color="auto"/>
            </w:tcBorders>
            <w:vAlign w:val="center"/>
            <w:hideMark/>
          </w:tcPr>
          <w:p w14:paraId="0B95A1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6617D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50BDA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C563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4684F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E7C78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27CD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0CEC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CE955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typ przewodu: H1Z2Z2-K (zgodnie z normą PN-EN 50618),</w:t>
            </w:r>
          </w:p>
        </w:tc>
        <w:tc>
          <w:tcPr>
            <w:tcW w:w="682" w:type="dxa"/>
            <w:tcBorders>
              <w:top w:val="nil"/>
              <w:left w:val="nil"/>
              <w:bottom w:val="single" w:sz="4" w:space="0" w:color="auto"/>
              <w:right w:val="single" w:sz="4" w:space="0" w:color="auto"/>
            </w:tcBorders>
            <w:vAlign w:val="center"/>
            <w:hideMark/>
          </w:tcPr>
          <w:p w14:paraId="3E9230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4F08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FFAA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4A3E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9BA3D1"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166FCA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6F64F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4B553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1203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izolacja oraz powłoka wykonana z materiału usieciowanego, bezhalogenowego (LSZH), o niskiej emisji dymu,</w:t>
            </w:r>
          </w:p>
        </w:tc>
        <w:tc>
          <w:tcPr>
            <w:tcW w:w="682" w:type="dxa"/>
            <w:tcBorders>
              <w:top w:val="nil"/>
              <w:left w:val="nil"/>
              <w:bottom w:val="single" w:sz="4" w:space="0" w:color="auto"/>
              <w:right w:val="single" w:sz="4" w:space="0" w:color="auto"/>
            </w:tcBorders>
            <w:vAlign w:val="center"/>
            <w:hideMark/>
          </w:tcPr>
          <w:p w14:paraId="511136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596D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B9E8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1AB4E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7B6FB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CE859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8CBBA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B593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F301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elektryczne: napięcie znamionowe pracy min. 1,0/1,0 kV AC oraz do 1,5 kV DC,</w:t>
            </w:r>
          </w:p>
        </w:tc>
        <w:tc>
          <w:tcPr>
            <w:tcW w:w="682" w:type="dxa"/>
            <w:tcBorders>
              <w:top w:val="nil"/>
              <w:left w:val="nil"/>
              <w:bottom w:val="single" w:sz="4" w:space="0" w:color="auto"/>
              <w:right w:val="single" w:sz="4" w:space="0" w:color="auto"/>
            </w:tcBorders>
            <w:vAlign w:val="center"/>
            <w:hideMark/>
          </w:tcPr>
          <w:p w14:paraId="2F85AF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B63A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F29B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3161A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2A103E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07AE1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3584F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13AA5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DE0C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odporność na czynniki zewnętrzne: promieniowanie UV, ozon oraz zmienne warunki atmosferyczne,</w:t>
            </w:r>
          </w:p>
        </w:tc>
        <w:tc>
          <w:tcPr>
            <w:tcW w:w="682" w:type="dxa"/>
            <w:tcBorders>
              <w:top w:val="nil"/>
              <w:left w:val="nil"/>
              <w:bottom w:val="single" w:sz="4" w:space="0" w:color="auto"/>
              <w:right w:val="single" w:sz="4" w:space="0" w:color="auto"/>
            </w:tcBorders>
            <w:vAlign w:val="center"/>
            <w:hideMark/>
          </w:tcPr>
          <w:p w14:paraId="2E8E995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9D9B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5843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1235A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A2615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61FDCF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6D73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4E6B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16FA9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+90°C (maksymalna temperatura na żyle do +120°C),</w:t>
            </w:r>
          </w:p>
        </w:tc>
        <w:tc>
          <w:tcPr>
            <w:tcW w:w="682" w:type="dxa"/>
            <w:tcBorders>
              <w:top w:val="nil"/>
              <w:left w:val="nil"/>
              <w:bottom w:val="single" w:sz="4" w:space="0" w:color="auto"/>
              <w:right w:val="single" w:sz="4" w:space="0" w:color="auto"/>
            </w:tcBorders>
            <w:vAlign w:val="center"/>
            <w:hideMark/>
          </w:tcPr>
          <w:p w14:paraId="13B636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4E70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F3A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681F50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0CD57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A7E19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ADF8D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72F5A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EB440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(średnica zewnętrzna): 6,1 mm,</w:t>
            </w:r>
          </w:p>
        </w:tc>
        <w:tc>
          <w:tcPr>
            <w:tcW w:w="682" w:type="dxa"/>
            <w:tcBorders>
              <w:top w:val="nil"/>
              <w:left w:val="nil"/>
              <w:bottom w:val="single" w:sz="4" w:space="0" w:color="auto"/>
              <w:right w:val="single" w:sz="4" w:space="0" w:color="auto"/>
            </w:tcBorders>
            <w:vAlign w:val="center"/>
            <w:hideMark/>
          </w:tcPr>
          <w:p w14:paraId="34189E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F823C4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4F15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EF57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7594F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673E0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5C38B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9B968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E62D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przewodu: 0,077 kg/m,</w:t>
            </w:r>
          </w:p>
        </w:tc>
        <w:tc>
          <w:tcPr>
            <w:tcW w:w="682" w:type="dxa"/>
            <w:tcBorders>
              <w:top w:val="nil"/>
              <w:left w:val="nil"/>
              <w:bottom w:val="single" w:sz="4" w:space="0" w:color="auto"/>
              <w:right w:val="single" w:sz="4" w:space="0" w:color="auto"/>
            </w:tcBorders>
            <w:vAlign w:val="center"/>
            <w:hideMark/>
          </w:tcPr>
          <w:p w14:paraId="415D0C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B34E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EDC28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093C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DD25F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9E1C1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C41E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E4F8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51FCE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przeznaczenie: do łączenia modułów fotowoltaicznych oraz łączenia szeregów paneli z falownikiem (inwerterem).</w:t>
            </w:r>
          </w:p>
        </w:tc>
        <w:tc>
          <w:tcPr>
            <w:tcW w:w="682" w:type="dxa"/>
            <w:tcBorders>
              <w:top w:val="nil"/>
              <w:left w:val="nil"/>
              <w:bottom w:val="single" w:sz="4" w:space="0" w:color="auto"/>
              <w:right w:val="single" w:sz="4" w:space="0" w:color="auto"/>
            </w:tcBorders>
            <w:vAlign w:val="center"/>
            <w:hideMark/>
          </w:tcPr>
          <w:p w14:paraId="403955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897C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80EA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B7524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A1A555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D0583D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9EA6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6CBB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425D0F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-Długość: 1000m</w:t>
            </w:r>
          </w:p>
        </w:tc>
        <w:tc>
          <w:tcPr>
            <w:tcW w:w="682" w:type="dxa"/>
            <w:tcBorders>
              <w:top w:val="nil"/>
              <w:left w:val="nil"/>
              <w:bottom w:val="single" w:sz="4" w:space="0" w:color="auto"/>
              <w:right w:val="single" w:sz="4" w:space="0" w:color="auto"/>
            </w:tcBorders>
            <w:vAlign w:val="center"/>
            <w:hideMark/>
          </w:tcPr>
          <w:p w14:paraId="0732AD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E32B1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CA32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01D37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DE8E7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F4803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BB48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C9D7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116D67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D303E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EABDB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B0C09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DB1B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C50E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1D234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827CC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55E514"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3D7D966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8.</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000E2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Rozdzielacz hydrauliczny dolnego źródła ciepła geotermalny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B2B464F"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663506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instalacje geotermalne (dolne źródło pompy ciepła).</w:t>
            </w:r>
          </w:p>
        </w:tc>
        <w:tc>
          <w:tcPr>
            <w:tcW w:w="682" w:type="dxa"/>
            <w:tcBorders>
              <w:top w:val="nil"/>
              <w:left w:val="nil"/>
              <w:bottom w:val="single" w:sz="4" w:space="0" w:color="auto"/>
              <w:right w:val="single" w:sz="4" w:space="0" w:color="auto"/>
            </w:tcBorders>
            <w:noWrap/>
            <w:vAlign w:val="bottom"/>
            <w:hideMark/>
          </w:tcPr>
          <w:p w14:paraId="1B3E0F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36ED64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C3B22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AB2F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969F3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F41F1A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E169A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9E92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F6F64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Liczba obiegów: 4 sekcje.</w:t>
            </w:r>
          </w:p>
        </w:tc>
        <w:tc>
          <w:tcPr>
            <w:tcW w:w="682" w:type="dxa"/>
            <w:tcBorders>
              <w:top w:val="nil"/>
              <w:left w:val="nil"/>
              <w:bottom w:val="single" w:sz="4" w:space="0" w:color="auto"/>
              <w:right w:val="single" w:sz="4" w:space="0" w:color="auto"/>
            </w:tcBorders>
            <w:vAlign w:val="center"/>
            <w:hideMark/>
          </w:tcPr>
          <w:p w14:paraId="5F6009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2525A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6292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A3F9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7D6424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26721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7662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A4A0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BC60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sekcji zasilającej: mosiężne przepływomierze liniowe o zakresie regulacji/pomiaru minimum 8-38 l/min.</w:t>
            </w:r>
          </w:p>
        </w:tc>
        <w:tc>
          <w:tcPr>
            <w:tcW w:w="682" w:type="dxa"/>
            <w:tcBorders>
              <w:top w:val="nil"/>
              <w:left w:val="nil"/>
              <w:bottom w:val="single" w:sz="4" w:space="0" w:color="auto"/>
              <w:right w:val="single" w:sz="4" w:space="0" w:color="auto"/>
            </w:tcBorders>
            <w:vAlign w:val="center"/>
            <w:hideMark/>
          </w:tcPr>
          <w:p w14:paraId="08CF1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E6B0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0958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D858F4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B2198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1B878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F68B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5C11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C0EAF8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sekcji powrotnej: mosiężne kulowe zawory odcinające na każdej sekcji.</w:t>
            </w:r>
          </w:p>
        </w:tc>
        <w:tc>
          <w:tcPr>
            <w:tcW w:w="682" w:type="dxa"/>
            <w:tcBorders>
              <w:top w:val="nil"/>
              <w:left w:val="nil"/>
              <w:bottom w:val="single" w:sz="4" w:space="0" w:color="auto"/>
              <w:right w:val="single" w:sz="4" w:space="0" w:color="auto"/>
            </w:tcBorders>
            <w:vAlign w:val="center"/>
            <w:hideMark/>
          </w:tcPr>
          <w:p w14:paraId="3A716B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C4508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6249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A2A5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FEC8F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5890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B0A16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42BD6C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0DB65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główne: minimum G1" (lub dostosowane do przepływu zbiorczego).</w:t>
            </w:r>
          </w:p>
        </w:tc>
        <w:tc>
          <w:tcPr>
            <w:tcW w:w="682" w:type="dxa"/>
            <w:tcBorders>
              <w:top w:val="nil"/>
              <w:left w:val="nil"/>
              <w:bottom w:val="single" w:sz="4" w:space="0" w:color="auto"/>
              <w:right w:val="single" w:sz="4" w:space="0" w:color="auto"/>
            </w:tcBorders>
            <w:vAlign w:val="center"/>
            <w:hideMark/>
          </w:tcPr>
          <w:p w14:paraId="2BBFF4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E1FDB2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2750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3D414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565387"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6B717D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EB97A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82558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BC4E6A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BD2A02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1D2D283"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3CCF42C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4192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AC794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FB4C9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25AC66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9C3E98"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6FE2DFB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9.</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ADD13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Sprzęgło hydrauliczne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040F5F0"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727DD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maksymalna: nie mniejsza niż 70 kW.</w:t>
            </w:r>
          </w:p>
        </w:tc>
        <w:tc>
          <w:tcPr>
            <w:tcW w:w="682" w:type="dxa"/>
            <w:tcBorders>
              <w:top w:val="nil"/>
              <w:left w:val="nil"/>
              <w:bottom w:val="single" w:sz="4" w:space="0" w:color="auto"/>
              <w:right w:val="single" w:sz="4" w:space="0" w:color="auto"/>
            </w:tcBorders>
            <w:noWrap/>
            <w:vAlign w:val="bottom"/>
            <w:hideMark/>
          </w:tcPr>
          <w:p w14:paraId="6F7753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FD5FA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EE84DD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FF63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AF8C8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51A23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D222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76D9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890DD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od strony instalacji grzewczej 2 x GW G1", od strony źródła ciepła 2 x GW G1".</w:t>
            </w:r>
          </w:p>
        </w:tc>
        <w:tc>
          <w:tcPr>
            <w:tcW w:w="682" w:type="dxa"/>
            <w:tcBorders>
              <w:top w:val="nil"/>
              <w:left w:val="nil"/>
              <w:bottom w:val="single" w:sz="4" w:space="0" w:color="auto"/>
              <w:right w:val="single" w:sz="4" w:space="0" w:color="auto"/>
            </w:tcBorders>
            <w:vAlign w:val="center"/>
            <w:hideMark/>
          </w:tcPr>
          <w:p w14:paraId="48841A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F929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B998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2886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B4BDD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8AE71A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74AFB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29A2D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E287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Wyposażenie minimalne:</w:t>
            </w:r>
          </w:p>
        </w:tc>
        <w:tc>
          <w:tcPr>
            <w:tcW w:w="682" w:type="dxa"/>
            <w:tcBorders>
              <w:top w:val="nil"/>
              <w:left w:val="nil"/>
              <w:bottom w:val="single" w:sz="4" w:space="0" w:color="auto"/>
              <w:right w:val="single" w:sz="4" w:space="0" w:color="auto"/>
            </w:tcBorders>
            <w:vAlign w:val="center"/>
            <w:hideMark/>
          </w:tcPr>
          <w:p w14:paraId="407D64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8B27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67A8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A6B68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924E8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7E3E3C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A641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1C6D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99B0F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Dedykowana obudowa izolacyjna (izolacja termiczna).</w:t>
            </w:r>
          </w:p>
        </w:tc>
        <w:tc>
          <w:tcPr>
            <w:tcW w:w="682" w:type="dxa"/>
            <w:tcBorders>
              <w:top w:val="nil"/>
              <w:left w:val="nil"/>
              <w:bottom w:val="single" w:sz="4" w:space="0" w:color="auto"/>
              <w:right w:val="single" w:sz="4" w:space="0" w:color="auto"/>
            </w:tcBorders>
            <w:vAlign w:val="center"/>
            <w:hideMark/>
          </w:tcPr>
          <w:p w14:paraId="75278C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3702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E7A5E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77FB6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8AFD0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CDC1B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BE17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D59B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AA0F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Automatyczny zawór odpowietrzający z zaworem stopowym.</w:t>
            </w:r>
          </w:p>
        </w:tc>
        <w:tc>
          <w:tcPr>
            <w:tcW w:w="682" w:type="dxa"/>
            <w:tcBorders>
              <w:top w:val="nil"/>
              <w:left w:val="nil"/>
              <w:bottom w:val="single" w:sz="4" w:space="0" w:color="auto"/>
              <w:right w:val="single" w:sz="4" w:space="0" w:color="auto"/>
            </w:tcBorders>
            <w:vAlign w:val="center"/>
            <w:hideMark/>
          </w:tcPr>
          <w:p w14:paraId="211321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5F74F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AD40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8446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91EDC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18C5D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6A7E9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87CE4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0289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spustowy typu KFE.</w:t>
            </w:r>
          </w:p>
        </w:tc>
        <w:tc>
          <w:tcPr>
            <w:tcW w:w="682" w:type="dxa"/>
            <w:tcBorders>
              <w:top w:val="nil"/>
              <w:left w:val="nil"/>
              <w:bottom w:val="single" w:sz="4" w:space="0" w:color="auto"/>
              <w:right w:val="single" w:sz="4" w:space="0" w:color="auto"/>
            </w:tcBorders>
            <w:vAlign w:val="center"/>
            <w:hideMark/>
          </w:tcPr>
          <w:p w14:paraId="5A7187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07AAE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D80A5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B51F0D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D7B5F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65AEA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D175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88F6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5C94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Dwa termometry tarczowe zamontowane w górnej i dolnej części urządzenia (zakres min. 0-120°C).</w:t>
            </w:r>
          </w:p>
        </w:tc>
        <w:tc>
          <w:tcPr>
            <w:tcW w:w="682" w:type="dxa"/>
            <w:tcBorders>
              <w:top w:val="nil"/>
              <w:left w:val="nil"/>
              <w:bottom w:val="single" w:sz="4" w:space="0" w:color="auto"/>
              <w:right w:val="single" w:sz="4" w:space="0" w:color="auto"/>
            </w:tcBorders>
            <w:vAlign w:val="center"/>
            <w:hideMark/>
          </w:tcPr>
          <w:p w14:paraId="2DB502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2E3B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9C24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41BC0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05317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6C482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019CD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8FFAB5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735BFE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Zastosowanie: Rozdzielenie obiegu pompowego źródła ciepła oraz obiegów pompowych instalacji grzewczej.</w:t>
            </w:r>
          </w:p>
        </w:tc>
        <w:tc>
          <w:tcPr>
            <w:tcW w:w="682" w:type="dxa"/>
            <w:tcBorders>
              <w:top w:val="nil"/>
              <w:left w:val="nil"/>
              <w:bottom w:val="single" w:sz="4" w:space="0" w:color="auto"/>
              <w:right w:val="single" w:sz="4" w:space="0" w:color="auto"/>
            </w:tcBorders>
            <w:vAlign w:val="center"/>
            <w:hideMark/>
          </w:tcPr>
          <w:p w14:paraId="2B42E1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D525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149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266BE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7744A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485C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0AED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3843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58C66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651CEC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37EEA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99154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5B9F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0BA4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6B834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3BDDF9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9AAC12C"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ACCA450"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10.</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C86AE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Szybkozłącze do naczynia przeponowego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EB9F19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1E7607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Materiał: mosiądz.</w:t>
            </w:r>
          </w:p>
        </w:tc>
        <w:tc>
          <w:tcPr>
            <w:tcW w:w="682" w:type="dxa"/>
            <w:tcBorders>
              <w:top w:val="nil"/>
              <w:left w:val="nil"/>
              <w:bottom w:val="single" w:sz="4" w:space="0" w:color="auto"/>
              <w:right w:val="single" w:sz="4" w:space="0" w:color="auto"/>
            </w:tcBorders>
            <w:noWrap/>
            <w:vAlign w:val="bottom"/>
            <w:hideMark/>
          </w:tcPr>
          <w:p w14:paraId="310689D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62E35A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70331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85D78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0FE6C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6C1680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4C009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632342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0894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Przyłącza: 2 x GW G¾".</w:t>
            </w:r>
          </w:p>
        </w:tc>
        <w:tc>
          <w:tcPr>
            <w:tcW w:w="682" w:type="dxa"/>
            <w:tcBorders>
              <w:top w:val="nil"/>
              <w:left w:val="nil"/>
              <w:bottom w:val="single" w:sz="4" w:space="0" w:color="auto"/>
              <w:right w:val="single" w:sz="4" w:space="0" w:color="auto"/>
            </w:tcBorders>
            <w:vAlign w:val="center"/>
            <w:hideMark/>
          </w:tcPr>
          <w:p w14:paraId="173FE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352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B3EB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4CF2E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C58ED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0145B9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0AB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DFCC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AAD74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Funkcjonalność:</w:t>
            </w:r>
          </w:p>
        </w:tc>
        <w:tc>
          <w:tcPr>
            <w:tcW w:w="682" w:type="dxa"/>
            <w:tcBorders>
              <w:top w:val="nil"/>
              <w:left w:val="nil"/>
              <w:bottom w:val="single" w:sz="4" w:space="0" w:color="auto"/>
              <w:right w:val="single" w:sz="4" w:space="0" w:color="auto"/>
            </w:tcBorders>
            <w:vAlign w:val="center"/>
            <w:hideMark/>
          </w:tcPr>
          <w:p w14:paraId="1B49D4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7146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9ADE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5AE3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EBDBF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9069B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759D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416E9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FCE5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Zintegrowany zawór rewizyjny.</w:t>
            </w:r>
          </w:p>
        </w:tc>
        <w:tc>
          <w:tcPr>
            <w:tcW w:w="682" w:type="dxa"/>
            <w:tcBorders>
              <w:top w:val="nil"/>
              <w:left w:val="nil"/>
              <w:bottom w:val="single" w:sz="4" w:space="0" w:color="auto"/>
              <w:right w:val="single" w:sz="4" w:space="0" w:color="auto"/>
            </w:tcBorders>
            <w:vAlign w:val="center"/>
            <w:hideMark/>
          </w:tcPr>
          <w:p w14:paraId="19EDEA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41FC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84E3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244E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8DAD43"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C62F37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2205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4D00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1BC1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Zawór odcinający wyposażony w kołpak zabezpieczający oraz plombę (zabezpieczenie przed przypadkowym zamknięciem).</w:t>
            </w:r>
          </w:p>
        </w:tc>
        <w:tc>
          <w:tcPr>
            <w:tcW w:w="682" w:type="dxa"/>
            <w:tcBorders>
              <w:top w:val="nil"/>
              <w:left w:val="nil"/>
              <w:bottom w:val="single" w:sz="4" w:space="0" w:color="auto"/>
              <w:right w:val="single" w:sz="4" w:space="0" w:color="auto"/>
            </w:tcBorders>
            <w:vAlign w:val="center"/>
            <w:hideMark/>
          </w:tcPr>
          <w:p w14:paraId="4FD450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18F7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BCD9B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D0C1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EE63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E3CA5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A608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79756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13DFDD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Możliwość szybkiego odłączenia naczynia wzbiorczego bez konieczności opróżniania instalacji.</w:t>
            </w:r>
          </w:p>
        </w:tc>
        <w:tc>
          <w:tcPr>
            <w:tcW w:w="682" w:type="dxa"/>
            <w:tcBorders>
              <w:top w:val="nil"/>
              <w:left w:val="nil"/>
              <w:bottom w:val="single" w:sz="4" w:space="0" w:color="auto"/>
              <w:right w:val="single" w:sz="4" w:space="0" w:color="auto"/>
            </w:tcBorders>
            <w:vAlign w:val="center"/>
            <w:hideMark/>
          </w:tcPr>
          <w:p w14:paraId="0E3E6A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8E4A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BFB0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F3707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D132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0439DE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0DAEC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0F654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51DD81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4F6AB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9C9AC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4427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A6179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5E3AD4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2A7C85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608CC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1D4342" w14:textId="77777777" w:rsidTr="00174E5E">
        <w:trPr>
          <w:trHeight w:val="1104"/>
        </w:trPr>
        <w:tc>
          <w:tcPr>
            <w:tcW w:w="397" w:type="dxa"/>
            <w:vMerge w:val="restart"/>
            <w:tcBorders>
              <w:top w:val="nil"/>
              <w:left w:val="single" w:sz="4" w:space="0" w:color="auto"/>
              <w:bottom w:val="single" w:sz="4" w:space="0" w:color="auto"/>
              <w:right w:val="single" w:sz="4" w:space="0" w:color="auto"/>
            </w:tcBorders>
            <w:vAlign w:val="center"/>
            <w:hideMark/>
          </w:tcPr>
          <w:p w14:paraId="04EAEF2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11.</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E4A43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Zaciskarka do rur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357CF36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komplet</w:t>
            </w:r>
          </w:p>
        </w:tc>
        <w:tc>
          <w:tcPr>
            <w:tcW w:w="5656" w:type="dxa"/>
            <w:tcBorders>
              <w:top w:val="nil"/>
              <w:left w:val="nil"/>
              <w:bottom w:val="single" w:sz="4" w:space="0" w:color="auto"/>
              <w:right w:val="single" w:sz="4" w:space="0" w:color="auto"/>
            </w:tcBorders>
            <w:vAlign w:val="center"/>
            <w:hideMark/>
          </w:tcPr>
          <w:p w14:paraId="15918D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akumulatorowe narzędzie do zaciskania rur (elektrohydrauliczna praska promieniowa) przeznaczone do profesjonalnego wykonywania połączeń w systemach instalacyjnych,</w:t>
            </w:r>
          </w:p>
        </w:tc>
        <w:tc>
          <w:tcPr>
            <w:tcW w:w="682" w:type="dxa"/>
            <w:tcBorders>
              <w:top w:val="nil"/>
              <w:left w:val="nil"/>
              <w:bottom w:val="single" w:sz="4" w:space="0" w:color="auto"/>
              <w:right w:val="single" w:sz="4" w:space="0" w:color="auto"/>
            </w:tcBorders>
            <w:noWrap/>
            <w:vAlign w:val="bottom"/>
            <w:hideMark/>
          </w:tcPr>
          <w:p w14:paraId="0BEC845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B9DD85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1818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2CD6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FF156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AA29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FB44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87F94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1618C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siła nacisku tłoka: min. 19 kN,</w:t>
            </w:r>
          </w:p>
        </w:tc>
        <w:tc>
          <w:tcPr>
            <w:tcW w:w="682" w:type="dxa"/>
            <w:tcBorders>
              <w:top w:val="nil"/>
              <w:left w:val="nil"/>
              <w:bottom w:val="single" w:sz="4" w:space="0" w:color="auto"/>
              <w:right w:val="single" w:sz="4" w:space="0" w:color="auto"/>
            </w:tcBorders>
            <w:vAlign w:val="center"/>
            <w:hideMark/>
          </w:tcPr>
          <w:p w14:paraId="466088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070A4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C604D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8CDCC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A9589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FE549C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4CB2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B7297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25B1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 zestawie komplet szczęk typu V</w:t>
            </w:r>
          </w:p>
        </w:tc>
        <w:tc>
          <w:tcPr>
            <w:tcW w:w="682" w:type="dxa"/>
            <w:tcBorders>
              <w:top w:val="nil"/>
              <w:left w:val="nil"/>
              <w:bottom w:val="single" w:sz="4" w:space="0" w:color="auto"/>
              <w:right w:val="single" w:sz="4" w:space="0" w:color="auto"/>
            </w:tcBorders>
            <w:vAlign w:val="center"/>
            <w:hideMark/>
          </w:tcPr>
          <w:p w14:paraId="1F0F29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C8D6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CA44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C0AC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7BEC3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9B8AD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DCC3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C397B2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3587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głowica urządzenia obrotowa w zakresie min. 270–350 stopni, umożliwiająca pracę w miejscach o ograniczonym dostępie,</w:t>
            </w:r>
          </w:p>
        </w:tc>
        <w:tc>
          <w:tcPr>
            <w:tcW w:w="682" w:type="dxa"/>
            <w:tcBorders>
              <w:top w:val="nil"/>
              <w:left w:val="nil"/>
              <w:bottom w:val="single" w:sz="4" w:space="0" w:color="auto"/>
              <w:right w:val="single" w:sz="4" w:space="0" w:color="auto"/>
            </w:tcBorders>
            <w:vAlign w:val="center"/>
            <w:hideMark/>
          </w:tcPr>
          <w:p w14:paraId="74A172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B53C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3E3D4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58BDF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E7569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E21EB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45E8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FE8A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1DDD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automatycznego powrotu tłoka do pozycji wyjściowej po wykonaniu pełnego cyklu zaciskania,</w:t>
            </w:r>
          </w:p>
        </w:tc>
        <w:tc>
          <w:tcPr>
            <w:tcW w:w="682" w:type="dxa"/>
            <w:tcBorders>
              <w:top w:val="nil"/>
              <w:left w:val="nil"/>
              <w:bottom w:val="single" w:sz="4" w:space="0" w:color="auto"/>
              <w:right w:val="single" w:sz="4" w:space="0" w:color="auto"/>
            </w:tcBorders>
            <w:vAlign w:val="center"/>
            <w:hideMark/>
          </w:tcPr>
          <w:p w14:paraId="26D15E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328E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38AC7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1F6EB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8452D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3F2DA3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AA62A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19644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C176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zasilanie: akumulator litowo-jonowy (Li-Ion) o napięciu min. 18–20 V i pojemności min. 2.0 Ah,</w:t>
            </w:r>
          </w:p>
        </w:tc>
        <w:tc>
          <w:tcPr>
            <w:tcW w:w="682" w:type="dxa"/>
            <w:tcBorders>
              <w:top w:val="nil"/>
              <w:left w:val="nil"/>
              <w:bottom w:val="single" w:sz="4" w:space="0" w:color="auto"/>
              <w:right w:val="single" w:sz="4" w:space="0" w:color="auto"/>
            </w:tcBorders>
            <w:vAlign w:val="center"/>
            <w:hideMark/>
          </w:tcPr>
          <w:p w14:paraId="74EE6F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4488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22D06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46310B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9694F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A6A8A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5E708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0F5A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039BE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zestaw zawiera min. 2 sztuki akumulatorów oraz dedykowaną szybką ładowarkę sieciową,</w:t>
            </w:r>
          </w:p>
        </w:tc>
        <w:tc>
          <w:tcPr>
            <w:tcW w:w="682" w:type="dxa"/>
            <w:tcBorders>
              <w:top w:val="nil"/>
              <w:left w:val="nil"/>
              <w:bottom w:val="single" w:sz="4" w:space="0" w:color="auto"/>
              <w:right w:val="single" w:sz="4" w:space="0" w:color="auto"/>
            </w:tcBorders>
            <w:vAlign w:val="center"/>
            <w:hideMark/>
          </w:tcPr>
          <w:p w14:paraId="1381F8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1A43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689CF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FEBA7F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75542C2"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1DE1F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15DD6F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80C73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E9E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panel informacyjny lub diody LED sygnalizujące stan naładowania baterii, temperaturę oraz poprawność wykonanego cyklu,</w:t>
            </w:r>
          </w:p>
        </w:tc>
        <w:tc>
          <w:tcPr>
            <w:tcW w:w="682" w:type="dxa"/>
            <w:tcBorders>
              <w:top w:val="nil"/>
              <w:left w:val="nil"/>
              <w:bottom w:val="single" w:sz="4" w:space="0" w:color="auto"/>
              <w:right w:val="single" w:sz="4" w:space="0" w:color="auto"/>
            </w:tcBorders>
            <w:vAlign w:val="center"/>
            <w:hideMark/>
          </w:tcPr>
          <w:p w14:paraId="65FB6B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5CC4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6F6A0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7CDD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FB787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CEEE5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3D88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47991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C4FF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czas wykonania pojedynczego zacisku: 2–6 sekund,</w:t>
            </w:r>
          </w:p>
        </w:tc>
        <w:tc>
          <w:tcPr>
            <w:tcW w:w="682" w:type="dxa"/>
            <w:tcBorders>
              <w:top w:val="nil"/>
              <w:left w:val="nil"/>
              <w:bottom w:val="single" w:sz="4" w:space="0" w:color="auto"/>
              <w:right w:val="single" w:sz="4" w:space="0" w:color="auto"/>
            </w:tcBorders>
            <w:vAlign w:val="center"/>
            <w:hideMark/>
          </w:tcPr>
          <w:p w14:paraId="0E9B77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D547B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1253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21425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768CB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34984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6D6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DCED25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26895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dodatkowe: sztywna walizka transportowa wykonana z tworzywa sztucznego, chroniąca narzędzie i osprzęt przed uszkodzeniami,</w:t>
            </w:r>
          </w:p>
        </w:tc>
        <w:tc>
          <w:tcPr>
            <w:tcW w:w="682" w:type="dxa"/>
            <w:tcBorders>
              <w:top w:val="nil"/>
              <w:left w:val="nil"/>
              <w:bottom w:val="single" w:sz="4" w:space="0" w:color="auto"/>
              <w:right w:val="single" w:sz="4" w:space="0" w:color="auto"/>
            </w:tcBorders>
            <w:vAlign w:val="center"/>
            <w:hideMark/>
          </w:tcPr>
          <w:p w14:paraId="71316C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2E47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A8B17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51D349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E6A6F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B024EB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924E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1ED4C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7ACF4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waga urządzenia (z akumulatorem): 2,8 kg,</w:t>
            </w:r>
          </w:p>
        </w:tc>
        <w:tc>
          <w:tcPr>
            <w:tcW w:w="682" w:type="dxa"/>
            <w:tcBorders>
              <w:top w:val="nil"/>
              <w:left w:val="nil"/>
              <w:bottom w:val="single" w:sz="4" w:space="0" w:color="auto"/>
              <w:right w:val="single" w:sz="4" w:space="0" w:color="auto"/>
            </w:tcBorders>
            <w:vAlign w:val="center"/>
            <w:hideMark/>
          </w:tcPr>
          <w:p w14:paraId="111D07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1C6CD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2D349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C2D80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B9AF0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2A109F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07D1F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20E17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B949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(długość x szerokość x wysokość):  410 x 78 x 120 mm (z tolerancją  +/- 5 cm),</w:t>
            </w:r>
          </w:p>
        </w:tc>
        <w:tc>
          <w:tcPr>
            <w:tcW w:w="682" w:type="dxa"/>
            <w:tcBorders>
              <w:top w:val="nil"/>
              <w:left w:val="nil"/>
              <w:bottom w:val="single" w:sz="4" w:space="0" w:color="auto"/>
              <w:right w:val="single" w:sz="4" w:space="0" w:color="auto"/>
            </w:tcBorders>
            <w:vAlign w:val="center"/>
            <w:hideMark/>
          </w:tcPr>
          <w:p w14:paraId="5C3348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6A1C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DFA1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156459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E4C358"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F7C06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12DC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2A31A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63CC38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wykonany z materiałów odpornych na trudne warunki panujące na placu budowy, zapewniający powtarzalność i trwałość połączeń.</w:t>
            </w:r>
          </w:p>
        </w:tc>
        <w:tc>
          <w:tcPr>
            <w:tcW w:w="682" w:type="dxa"/>
            <w:tcBorders>
              <w:top w:val="nil"/>
              <w:left w:val="nil"/>
              <w:bottom w:val="single" w:sz="4" w:space="0" w:color="auto"/>
              <w:right w:val="single" w:sz="4" w:space="0" w:color="auto"/>
            </w:tcBorders>
            <w:vAlign w:val="center"/>
            <w:hideMark/>
          </w:tcPr>
          <w:p w14:paraId="14268E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645F57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4E58D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5698A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318A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F26D9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6044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829DD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93382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81A76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FCAE5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9A5CB2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86EC5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C8FF4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99409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F4C73A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6F5202"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2BA460F"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1E753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mieszający ze sprzęgłem hydraulicznym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lastRenderedPageBreak/>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E8432B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lastRenderedPageBreak/>
              <w:t>1 sztuka</w:t>
            </w:r>
          </w:p>
        </w:tc>
        <w:tc>
          <w:tcPr>
            <w:tcW w:w="5656" w:type="dxa"/>
            <w:tcBorders>
              <w:top w:val="nil"/>
              <w:left w:val="nil"/>
              <w:bottom w:val="single" w:sz="4" w:space="0" w:color="auto"/>
              <w:right w:val="single" w:sz="4" w:space="0" w:color="auto"/>
            </w:tcBorders>
            <w:vAlign w:val="center"/>
            <w:hideMark/>
          </w:tcPr>
          <w:p w14:paraId="209AB8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Moc maksymalna sprzęgła: nie mniejsza niż 70 kW.</w:t>
            </w:r>
          </w:p>
        </w:tc>
        <w:tc>
          <w:tcPr>
            <w:tcW w:w="682" w:type="dxa"/>
            <w:tcBorders>
              <w:top w:val="nil"/>
              <w:left w:val="nil"/>
              <w:bottom w:val="single" w:sz="4" w:space="0" w:color="auto"/>
              <w:right w:val="single" w:sz="4" w:space="0" w:color="auto"/>
            </w:tcBorders>
            <w:noWrap/>
            <w:vAlign w:val="bottom"/>
            <w:hideMark/>
          </w:tcPr>
          <w:p w14:paraId="6A9E2F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84C8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E0090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A3794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43C69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1A9F4B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1CD5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2D3BB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B5871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Konstrukcja: kompletny, fabrycznie zmontowany i ocieplony zestaw rozdzielczy.</w:t>
            </w:r>
          </w:p>
        </w:tc>
        <w:tc>
          <w:tcPr>
            <w:tcW w:w="682" w:type="dxa"/>
            <w:tcBorders>
              <w:top w:val="nil"/>
              <w:left w:val="nil"/>
              <w:bottom w:val="single" w:sz="4" w:space="0" w:color="auto"/>
              <w:right w:val="single" w:sz="4" w:space="0" w:color="auto"/>
            </w:tcBorders>
            <w:vAlign w:val="center"/>
            <w:hideMark/>
          </w:tcPr>
          <w:p w14:paraId="4B0A51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5E087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AB9EE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FBCF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D0807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25B17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1722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C94D4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49737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Skład zestawu:</w:t>
            </w:r>
          </w:p>
        </w:tc>
        <w:tc>
          <w:tcPr>
            <w:tcW w:w="682" w:type="dxa"/>
            <w:tcBorders>
              <w:top w:val="nil"/>
              <w:left w:val="nil"/>
              <w:bottom w:val="single" w:sz="4" w:space="0" w:color="auto"/>
              <w:right w:val="single" w:sz="4" w:space="0" w:color="auto"/>
            </w:tcBorders>
            <w:vAlign w:val="center"/>
            <w:hideMark/>
          </w:tcPr>
          <w:p w14:paraId="782CDE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68E7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F8F7F8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1B27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BF301B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DDF46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F702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2A50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4C6D0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Dwie pompy obiegowe (energooszczędne).</w:t>
            </w:r>
          </w:p>
        </w:tc>
        <w:tc>
          <w:tcPr>
            <w:tcW w:w="682" w:type="dxa"/>
            <w:tcBorders>
              <w:top w:val="nil"/>
              <w:left w:val="nil"/>
              <w:bottom w:val="single" w:sz="4" w:space="0" w:color="auto"/>
              <w:right w:val="single" w:sz="4" w:space="0" w:color="auto"/>
            </w:tcBorders>
            <w:vAlign w:val="center"/>
            <w:hideMark/>
          </w:tcPr>
          <w:p w14:paraId="7CFFEC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1A28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38657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E4CF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5C5679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494A8E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20C2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DBD3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94EE0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Jeden człon wyposażony w obrotowy zawór mieszający z siłownikiem lub przygotowany pod siłownik.</w:t>
            </w:r>
          </w:p>
        </w:tc>
        <w:tc>
          <w:tcPr>
            <w:tcW w:w="682" w:type="dxa"/>
            <w:tcBorders>
              <w:top w:val="nil"/>
              <w:left w:val="nil"/>
              <w:bottom w:val="single" w:sz="4" w:space="0" w:color="auto"/>
              <w:right w:val="single" w:sz="4" w:space="0" w:color="auto"/>
            </w:tcBorders>
            <w:vAlign w:val="center"/>
            <w:hideMark/>
          </w:tcPr>
          <w:p w14:paraId="32055F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33C5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43E59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70E2C4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504A1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1234C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241F7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7BDAAE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520A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Jeden człon wyposażony w termostatyczny zawór mieszający (zakres regulacji min. 20-43°C).</w:t>
            </w:r>
          </w:p>
        </w:tc>
        <w:tc>
          <w:tcPr>
            <w:tcW w:w="682" w:type="dxa"/>
            <w:tcBorders>
              <w:top w:val="nil"/>
              <w:left w:val="nil"/>
              <w:bottom w:val="single" w:sz="4" w:space="0" w:color="auto"/>
              <w:right w:val="single" w:sz="4" w:space="0" w:color="auto"/>
            </w:tcBorders>
            <w:vAlign w:val="center"/>
            <w:hideMark/>
          </w:tcPr>
          <w:p w14:paraId="40578B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90A3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CEA5B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BA9E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D80EB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A3693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CCD0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E67D1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FE0307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Zawory odcinające ze zintegrowanymi termometrami na każdym przyłączu.</w:t>
            </w:r>
          </w:p>
        </w:tc>
        <w:tc>
          <w:tcPr>
            <w:tcW w:w="682" w:type="dxa"/>
            <w:tcBorders>
              <w:top w:val="nil"/>
              <w:left w:val="nil"/>
              <w:bottom w:val="single" w:sz="4" w:space="0" w:color="auto"/>
              <w:right w:val="single" w:sz="4" w:space="0" w:color="auto"/>
            </w:tcBorders>
            <w:vAlign w:val="center"/>
            <w:hideMark/>
          </w:tcPr>
          <w:p w14:paraId="66B068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AB88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956C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A758E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DA948D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DBA96C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37C8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1A9A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A0FC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Wbudowane zawory zwrotne oraz tuleje na czujniki temperatury.</w:t>
            </w:r>
          </w:p>
        </w:tc>
        <w:tc>
          <w:tcPr>
            <w:tcW w:w="682" w:type="dxa"/>
            <w:tcBorders>
              <w:top w:val="nil"/>
              <w:left w:val="nil"/>
              <w:bottom w:val="single" w:sz="4" w:space="0" w:color="auto"/>
              <w:right w:val="single" w:sz="4" w:space="0" w:color="auto"/>
            </w:tcBorders>
            <w:vAlign w:val="center"/>
            <w:hideMark/>
          </w:tcPr>
          <w:p w14:paraId="16F88B6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8086B1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025E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3EC5C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917D7E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25CA2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6E2F5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ED36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5859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Filtry siatkowe zabezpieczające armaturę.</w:t>
            </w:r>
          </w:p>
        </w:tc>
        <w:tc>
          <w:tcPr>
            <w:tcW w:w="682" w:type="dxa"/>
            <w:tcBorders>
              <w:top w:val="nil"/>
              <w:left w:val="nil"/>
              <w:bottom w:val="single" w:sz="4" w:space="0" w:color="auto"/>
              <w:right w:val="single" w:sz="4" w:space="0" w:color="auto"/>
            </w:tcBorders>
            <w:vAlign w:val="center"/>
            <w:hideMark/>
          </w:tcPr>
          <w:p w14:paraId="066A9F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6E59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B7953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87845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162D5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2C2589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CE52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A4006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5348C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Sprzęgło hydrauliczne wyposażone w automatyczny odpowietrznik i zawór spustowy.</w:t>
            </w:r>
          </w:p>
        </w:tc>
        <w:tc>
          <w:tcPr>
            <w:tcW w:w="682" w:type="dxa"/>
            <w:tcBorders>
              <w:top w:val="nil"/>
              <w:left w:val="nil"/>
              <w:bottom w:val="single" w:sz="4" w:space="0" w:color="auto"/>
              <w:right w:val="single" w:sz="4" w:space="0" w:color="auto"/>
            </w:tcBorders>
            <w:vAlign w:val="center"/>
            <w:hideMark/>
          </w:tcPr>
          <w:p w14:paraId="5BED56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B257B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F485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ABE8F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96733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DD55C7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D49D5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95D1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2870BC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1DAEBD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7B2EB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CE01C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E272D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00B30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843D9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DF93BE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B2A95D" w14:textId="77777777" w:rsidTr="00174E5E">
        <w:trPr>
          <w:trHeight w:val="828"/>
        </w:trPr>
        <w:tc>
          <w:tcPr>
            <w:tcW w:w="397" w:type="dxa"/>
            <w:vMerge w:val="restart"/>
            <w:tcBorders>
              <w:top w:val="nil"/>
              <w:left w:val="single" w:sz="4" w:space="0" w:color="auto"/>
              <w:bottom w:val="single" w:sz="4" w:space="0" w:color="auto"/>
              <w:right w:val="single" w:sz="4" w:space="0" w:color="auto"/>
            </w:tcBorders>
            <w:vAlign w:val="center"/>
            <w:hideMark/>
          </w:tcPr>
          <w:p w14:paraId="39BCAFC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B011B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Złączki MC4</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BA4DB6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300 sztuk</w:t>
            </w:r>
          </w:p>
        </w:tc>
        <w:tc>
          <w:tcPr>
            <w:tcW w:w="5656" w:type="dxa"/>
            <w:tcBorders>
              <w:top w:val="nil"/>
              <w:left w:val="nil"/>
              <w:bottom w:val="single" w:sz="4" w:space="0" w:color="auto"/>
              <w:right w:val="single" w:sz="4" w:space="0" w:color="auto"/>
            </w:tcBorders>
            <w:vAlign w:val="center"/>
            <w:hideMark/>
          </w:tcPr>
          <w:p w14:paraId="7E818E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komplet złączy solarnych typu MC4 (zestaw gniazdo i wtyk) przeznaczony do połączeń w instalacjach fotowoltaicznych,</w:t>
            </w:r>
          </w:p>
        </w:tc>
        <w:tc>
          <w:tcPr>
            <w:tcW w:w="682" w:type="dxa"/>
            <w:tcBorders>
              <w:top w:val="nil"/>
              <w:left w:val="nil"/>
              <w:bottom w:val="single" w:sz="4" w:space="0" w:color="auto"/>
              <w:right w:val="single" w:sz="4" w:space="0" w:color="auto"/>
            </w:tcBorders>
            <w:noWrap/>
            <w:vAlign w:val="bottom"/>
            <w:hideMark/>
          </w:tcPr>
          <w:p w14:paraId="4B512C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42395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43647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72AF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4B6710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C18499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ACC535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A511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8A57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obsługiwany przekrój przewodów: od 2,5 mm² do 10 mm²,</w:t>
            </w:r>
          </w:p>
        </w:tc>
        <w:tc>
          <w:tcPr>
            <w:tcW w:w="682" w:type="dxa"/>
            <w:tcBorders>
              <w:top w:val="nil"/>
              <w:left w:val="nil"/>
              <w:bottom w:val="single" w:sz="4" w:space="0" w:color="auto"/>
              <w:right w:val="single" w:sz="4" w:space="0" w:color="auto"/>
            </w:tcBorders>
            <w:vAlign w:val="center"/>
            <w:hideMark/>
          </w:tcPr>
          <w:p w14:paraId="4455AC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B860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D5EB0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B0FBB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35D82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61A0A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009A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46EF4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56F5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napięcie znamionowe: min. 1000 V DC,</w:t>
            </w:r>
          </w:p>
        </w:tc>
        <w:tc>
          <w:tcPr>
            <w:tcW w:w="682" w:type="dxa"/>
            <w:tcBorders>
              <w:top w:val="nil"/>
              <w:left w:val="nil"/>
              <w:bottom w:val="single" w:sz="4" w:space="0" w:color="auto"/>
              <w:right w:val="single" w:sz="4" w:space="0" w:color="auto"/>
            </w:tcBorders>
            <w:vAlign w:val="center"/>
            <w:hideMark/>
          </w:tcPr>
          <w:p w14:paraId="7105AC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C323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41DF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832500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11E73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B1B99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2AA2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A48E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7FF6D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prąd znamionowy: min. 30 A,</w:t>
            </w:r>
          </w:p>
        </w:tc>
        <w:tc>
          <w:tcPr>
            <w:tcW w:w="682" w:type="dxa"/>
            <w:tcBorders>
              <w:top w:val="nil"/>
              <w:left w:val="nil"/>
              <w:bottom w:val="single" w:sz="4" w:space="0" w:color="auto"/>
              <w:right w:val="single" w:sz="4" w:space="0" w:color="auto"/>
            </w:tcBorders>
            <w:vAlign w:val="center"/>
            <w:hideMark/>
          </w:tcPr>
          <w:p w14:paraId="5D0E4E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AE99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1089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0778A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08020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AE148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A2B2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950C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4149A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stopień ochrony: min. IP67 (zapewniający pełną pyłoszczelność i wysoką odporność na wodę),</w:t>
            </w:r>
          </w:p>
        </w:tc>
        <w:tc>
          <w:tcPr>
            <w:tcW w:w="682" w:type="dxa"/>
            <w:tcBorders>
              <w:top w:val="nil"/>
              <w:left w:val="nil"/>
              <w:bottom w:val="single" w:sz="4" w:space="0" w:color="auto"/>
              <w:right w:val="single" w:sz="4" w:space="0" w:color="auto"/>
            </w:tcBorders>
            <w:vAlign w:val="center"/>
            <w:hideMark/>
          </w:tcPr>
          <w:p w14:paraId="35807C6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325D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0494D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3D2D8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2DCBE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B43E2E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6374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07F1D3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9156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materiał styków: miedź cynowana, zapewniająca optymalne przewodzenie i ochronę przed korozją,</w:t>
            </w:r>
          </w:p>
        </w:tc>
        <w:tc>
          <w:tcPr>
            <w:tcW w:w="682" w:type="dxa"/>
            <w:tcBorders>
              <w:top w:val="nil"/>
              <w:left w:val="nil"/>
              <w:bottom w:val="single" w:sz="4" w:space="0" w:color="auto"/>
              <w:right w:val="single" w:sz="4" w:space="0" w:color="auto"/>
            </w:tcBorders>
            <w:vAlign w:val="center"/>
            <w:hideMark/>
          </w:tcPr>
          <w:p w14:paraId="2DA590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B3450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F6CEA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070D87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884E5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BF492B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AC83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3C4D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56446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obudowa wykonana z tworzywa o wysokiej odporności na promieniowanie UV, starzenie i ekstremalne warunki atmosferyczne,</w:t>
            </w:r>
          </w:p>
        </w:tc>
        <w:tc>
          <w:tcPr>
            <w:tcW w:w="682" w:type="dxa"/>
            <w:tcBorders>
              <w:top w:val="nil"/>
              <w:left w:val="nil"/>
              <w:bottom w:val="single" w:sz="4" w:space="0" w:color="auto"/>
              <w:right w:val="single" w:sz="4" w:space="0" w:color="auto"/>
            </w:tcBorders>
            <w:vAlign w:val="center"/>
            <w:hideMark/>
          </w:tcPr>
          <w:p w14:paraId="52E552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2A7CC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68FE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90059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46287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1334CB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1380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F4683A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367F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zakres temperatur pracy: od  -40°C do min. +85°C,</w:t>
            </w:r>
          </w:p>
        </w:tc>
        <w:tc>
          <w:tcPr>
            <w:tcW w:w="682" w:type="dxa"/>
            <w:tcBorders>
              <w:top w:val="nil"/>
              <w:left w:val="nil"/>
              <w:bottom w:val="single" w:sz="4" w:space="0" w:color="auto"/>
              <w:right w:val="single" w:sz="4" w:space="0" w:color="auto"/>
            </w:tcBorders>
            <w:vAlign w:val="center"/>
            <w:hideMark/>
          </w:tcPr>
          <w:p w14:paraId="08BE30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35B90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B112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631EC6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27B92D"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28A63C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2226B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D92A0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D23A2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blokady zatrzaskowej gwarantujący stabilność połączenia i bezpieczeństwo przed przypadkowym rozpięciem,</w:t>
            </w:r>
          </w:p>
        </w:tc>
        <w:tc>
          <w:tcPr>
            <w:tcW w:w="682" w:type="dxa"/>
            <w:tcBorders>
              <w:top w:val="nil"/>
              <w:left w:val="nil"/>
              <w:bottom w:val="single" w:sz="4" w:space="0" w:color="auto"/>
              <w:right w:val="single" w:sz="4" w:space="0" w:color="auto"/>
            </w:tcBorders>
            <w:vAlign w:val="center"/>
            <w:hideMark/>
          </w:tcPr>
          <w:p w14:paraId="1B2CE9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50AC4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93104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879EA8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3221BF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6F7D5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CC4D7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C5D5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912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długość całkowita kompletu:  90–110 mm (z tolerancją  +/- 5 mm),</w:t>
            </w:r>
          </w:p>
        </w:tc>
        <w:tc>
          <w:tcPr>
            <w:tcW w:w="682" w:type="dxa"/>
            <w:tcBorders>
              <w:top w:val="nil"/>
              <w:left w:val="nil"/>
              <w:bottom w:val="single" w:sz="4" w:space="0" w:color="auto"/>
              <w:right w:val="single" w:sz="4" w:space="0" w:color="auto"/>
            </w:tcBorders>
            <w:vAlign w:val="center"/>
            <w:hideMark/>
          </w:tcPr>
          <w:p w14:paraId="2F35F3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C7668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3B4ED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0F259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B47CC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2E970A0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6967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A9A8A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0B822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produkt zgodny z normami CE i dedykowany do pracy z panelami solarnymi oraz inwerterami.</w:t>
            </w:r>
          </w:p>
        </w:tc>
        <w:tc>
          <w:tcPr>
            <w:tcW w:w="682" w:type="dxa"/>
            <w:tcBorders>
              <w:top w:val="nil"/>
              <w:left w:val="nil"/>
              <w:bottom w:val="single" w:sz="4" w:space="0" w:color="auto"/>
              <w:right w:val="single" w:sz="4" w:space="0" w:color="auto"/>
            </w:tcBorders>
            <w:vAlign w:val="center"/>
            <w:hideMark/>
          </w:tcPr>
          <w:p w14:paraId="131630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5110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1E373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DD245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6E49B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522D4C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4A8A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AF2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B9846F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6BE72B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223F55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80E91E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200FD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0AE2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B8D48E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631DE2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F18F89"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88760B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965E7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Grupa pompowa solarna dwudrogowa z rotametrem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FB1E89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2734FD5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Klasa dystrybucji: A</w:t>
            </w:r>
          </w:p>
        </w:tc>
        <w:tc>
          <w:tcPr>
            <w:tcW w:w="682" w:type="dxa"/>
            <w:tcBorders>
              <w:top w:val="nil"/>
              <w:left w:val="nil"/>
              <w:bottom w:val="single" w:sz="4" w:space="0" w:color="auto"/>
              <w:right w:val="single" w:sz="4" w:space="0" w:color="auto"/>
            </w:tcBorders>
            <w:noWrap/>
            <w:vAlign w:val="bottom"/>
            <w:hideMark/>
          </w:tcPr>
          <w:p w14:paraId="36E8B3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82AB50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396F67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1EF99F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F932C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11C64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94B11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FF6BA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7587A4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Zasilanie: 220–240 V, 50–60 Hz</w:t>
            </w:r>
          </w:p>
        </w:tc>
        <w:tc>
          <w:tcPr>
            <w:tcW w:w="682" w:type="dxa"/>
            <w:tcBorders>
              <w:top w:val="nil"/>
              <w:left w:val="nil"/>
              <w:bottom w:val="single" w:sz="4" w:space="0" w:color="auto"/>
              <w:right w:val="single" w:sz="4" w:space="0" w:color="auto"/>
            </w:tcBorders>
            <w:vAlign w:val="center"/>
            <w:hideMark/>
          </w:tcPr>
          <w:p w14:paraId="385785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0B8CA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4828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74C92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96A0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C2CFA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81573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0FC47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4373E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Maksymalna temperatura pracy do 110 °C</w:t>
            </w:r>
          </w:p>
        </w:tc>
        <w:tc>
          <w:tcPr>
            <w:tcW w:w="682" w:type="dxa"/>
            <w:tcBorders>
              <w:top w:val="nil"/>
              <w:left w:val="nil"/>
              <w:bottom w:val="single" w:sz="4" w:space="0" w:color="auto"/>
              <w:right w:val="single" w:sz="4" w:space="0" w:color="auto"/>
            </w:tcBorders>
            <w:vAlign w:val="center"/>
            <w:hideMark/>
          </w:tcPr>
          <w:p w14:paraId="2BC1FD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C1E1B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0868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A29E0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604B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9A2F1E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26C4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95A66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19AE75"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rozstaw króćców 100 mm</w:t>
            </w:r>
          </w:p>
        </w:tc>
        <w:tc>
          <w:tcPr>
            <w:tcW w:w="682" w:type="dxa"/>
            <w:tcBorders>
              <w:top w:val="nil"/>
              <w:left w:val="nil"/>
              <w:bottom w:val="single" w:sz="4" w:space="0" w:color="auto"/>
              <w:right w:val="single" w:sz="4" w:space="0" w:color="auto"/>
            </w:tcBorders>
            <w:vAlign w:val="center"/>
            <w:hideMark/>
          </w:tcPr>
          <w:p w14:paraId="1046A6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6BA1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18E5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B25DB7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8D8A7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739FD2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B153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BEC882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2F3134"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Maksymalna moc: do 65 W</w:t>
            </w:r>
          </w:p>
        </w:tc>
        <w:tc>
          <w:tcPr>
            <w:tcW w:w="682" w:type="dxa"/>
            <w:tcBorders>
              <w:top w:val="nil"/>
              <w:left w:val="nil"/>
              <w:bottom w:val="single" w:sz="4" w:space="0" w:color="auto"/>
              <w:right w:val="single" w:sz="4" w:space="0" w:color="auto"/>
            </w:tcBorders>
            <w:vAlign w:val="center"/>
            <w:hideMark/>
          </w:tcPr>
          <w:p w14:paraId="397F823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B348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E6C7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80E2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45736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306BD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A818C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CC40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DBC14A"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Maksymalne ciśnienie robocze: do 10 bar</w:t>
            </w:r>
          </w:p>
        </w:tc>
        <w:tc>
          <w:tcPr>
            <w:tcW w:w="682" w:type="dxa"/>
            <w:tcBorders>
              <w:top w:val="nil"/>
              <w:left w:val="nil"/>
              <w:bottom w:val="single" w:sz="4" w:space="0" w:color="auto"/>
              <w:right w:val="single" w:sz="4" w:space="0" w:color="auto"/>
            </w:tcBorders>
            <w:vAlign w:val="center"/>
            <w:hideMark/>
          </w:tcPr>
          <w:p w14:paraId="1E9303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0115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977AC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4E0D0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95D46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0CA7FD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3961A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087E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7CB34D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Współczynnik efektywności energetycznej (EEI): ≤ 0,21</w:t>
            </w:r>
          </w:p>
        </w:tc>
        <w:tc>
          <w:tcPr>
            <w:tcW w:w="682" w:type="dxa"/>
            <w:tcBorders>
              <w:top w:val="nil"/>
              <w:left w:val="nil"/>
              <w:bottom w:val="single" w:sz="4" w:space="0" w:color="auto"/>
              <w:right w:val="single" w:sz="4" w:space="0" w:color="auto"/>
            </w:tcBorders>
            <w:vAlign w:val="center"/>
            <w:hideMark/>
          </w:tcPr>
          <w:p w14:paraId="39B7D8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CF4CF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D353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35DE1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5C000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C012D4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433FF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E3617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31FDE9E"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Waga maksymalnie 5,5 kg</w:t>
            </w:r>
          </w:p>
        </w:tc>
        <w:tc>
          <w:tcPr>
            <w:tcW w:w="682" w:type="dxa"/>
            <w:tcBorders>
              <w:top w:val="nil"/>
              <w:left w:val="nil"/>
              <w:bottom w:val="single" w:sz="4" w:space="0" w:color="auto"/>
              <w:right w:val="single" w:sz="4" w:space="0" w:color="auto"/>
            </w:tcBorders>
            <w:vAlign w:val="center"/>
            <w:hideMark/>
          </w:tcPr>
          <w:p w14:paraId="78ABFD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2C21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FE1F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06DD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ADC69A"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4A7952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580ED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C3D71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C463A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D4C71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23F7C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DA8F6C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0F51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AB4B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A70C1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2B8C9D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73D8DD"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1CE54976"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40083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Naczynie wzbiorcze</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88D3D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1E34BEF9"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Pojemność – minimalnie 18 dm3</w:t>
            </w:r>
          </w:p>
        </w:tc>
        <w:tc>
          <w:tcPr>
            <w:tcW w:w="682" w:type="dxa"/>
            <w:tcBorders>
              <w:top w:val="nil"/>
              <w:left w:val="nil"/>
              <w:bottom w:val="single" w:sz="4" w:space="0" w:color="auto"/>
              <w:right w:val="single" w:sz="4" w:space="0" w:color="auto"/>
            </w:tcBorders>
            <w:noWrap/>
            <w:vAlign w:val="bottom"/>
            <w:hideMark/>
          </w:tcPr>
          <w:p w14:paraId="688F095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265E8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A967D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55A3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7D172E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5394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622F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7C517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F1E512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Ciśnienie maksymalne – 10 bar</w:t>
            </w:r>
          </w:p>
        </w:tc>
        <w:tc>
          <w:tcPr>
            <w:tcW w:w="682" w:type="dxa"/>
            <w:tcBorders>
              <w:top w:val="nil"/>
              <w:left w:val="nil"/>
              <w:bottom w:val="single" w:sz="4" w:space="0" w:color="auto"/>
              <w:right w:val="single" w:sz="4" w:space="0" w:color="auto"/>
            </w:tcBorders>
            <w:vAlign w:val="center"/>
            <w:hideMark/>
          </w:tcPr>
          <w:p w14:paraId="291B53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4E01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39975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12C9E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2E144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932BA8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2A8B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23ADE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D28EF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Ciśnienie wstępne – 3 bar</w:t>
            </w:r>
          </w:p>
        </w:tc>
        <w:tc>
          <w:tcPr>
            <w:tcW w:w="682" w:type="dxa"/>
            <w:tcBorders>
              <w:top w:val="nil"/>
              <w:left w:val="nil"/>
              <w:bottom w:val="single" w:sz="4" w:space="0" w:color="auto"/>
              <w:right w:val="single" w:sz="4" w:space="0" w:color="auto"/>
            </w:tcBorders>
            <w:vAlign w:val="center"/>
            <w:hideMark/>
          </w:tcPr>
          <w:p w14:paraId="34C482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D285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6933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D7BB0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D2404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7CD4F8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71809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F5E9BF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B92F3CE"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przyłącza ¾``</w:t>
            </w:r>
          </w:p>
        </w:tc>
        <w:tc>
          <w:tcPr>
            <w:tcW w:w="682" w:type="dxa"/>
            <w:tcBorders>
              <w:top w:val="nil"/>
              <w:left w:val="nil"/>
              <w:bottom w:val="single" w:sz="4" w:space="0" w:color="auto"/>
              <w:right w:val="single" w:sz="4" w:space="0" w:color="auto"/>
            </w:tcBorders>
            <w:vAlign w:val="center"/>
            <w:hideMark/>
          </w:tcPr>
          <w:p w14:paraId="3F9FF6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CD3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D535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766A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88725D0"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07F8471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ACC4E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DDAC0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551DDEFD"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Szybkozłącze z zaworem stopowym do naczynia wzbiorczego</w:t>
            </w:r>
          </w:p>
        </w:tc>
        <w:tc>
          <w:tcPr>
            <w:tcW w:w="682" w:type="dxa"/>
            <w:tcBorders>
              <w:top w:val="nil"/>
              <w:left w:val="nil"/>
              <w:bottom w:val="single" w:sz="4" w:space="0" w:color="auto"/>
              <w:right w:val="single" w:sz="4" w:space="0" w:color="auto"/>
            </w:tcBorders>
            <w:vAlign w:val="center"/>
            <w:hideMark/>
          </w:tcPr>
          <w:p w14:paraId="760064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16C5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AC8C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29C7D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A22E0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3C26A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81D3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3979D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F79B6D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p w14:paraId="2A91D3C7"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377654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BB5066E"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5CD70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509F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11434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F3FE6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1740A1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2C9520"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5AC46228"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F67B3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Zbijak</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CE1A8E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181A4B91"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Zbijak do rury DN 16  </w:t>
            </w:r>
          </w:p>
        </w:tc>
        <w:tc>
          <w:tcPr>
            <w:tcW w:w="682" w:type="dxa"/>
            <w:tcBorders>
              <w:top w:val="nil"/>
              <w:left w:val="nil"/>
              <w:bottom w:val="single" w:sz="4" w:space="0" w:color="auto"/>
              <w:right w:val="single" w:sz="4" w:space="0" w:color="auto"/>
            </w:tcBorders>
            <w:noWrap/>
            <w:vAlign w:val="bottom"/>
            <w:hideMark/>
          </w:tcPr>
          <w:p w14:paraId="43D1A76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0F2C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2A3671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BCF5C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A231A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261C65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C01D5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5B67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69F7386"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 xml:space="preserve">średnica wewnętrzna 16 mm , </w:t>
            </w:r>
          </w:p>
        </w:tc>
        <w:tc>
          <w:tcPr>
            <w:tcW w:w="682" w:type="dxa"/>
            <w:tcBorders>
              <w:top w:val="nil"/>
              <w:left w:val="nil"/>
              <w:bottom w:val="single" w:sz="4" w:space="0" w:color="auto"/>
              <w:right w:val="single" w:sz="4" w:space="0" w:color="auto"/>
            </w:tcBorders>
            <w:vAlign w:val="center"/>
            <w:hideMark/>
          </w:tcPr>
          <w:p w14:paraId="7E1F88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B58F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24999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94D45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38B4E1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D584BD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61F4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F2C4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B792B97" w14:textId="77777777" w:rsidR="00B77E3C" w:rsidRPr="00C327EE" w:rsidRDefault="00B77E3C" w:rsidP="00B77E3C">
            <w:pPr>
              <w:spacing w:after="0" w:line="240" w:lineRule="auto"/>
              <w:rPr>
                <w:rFonts w:eastAsia="Times New Roman" w:cstheme="minorHAnsi"/>
                <w:color w:val="1D1D1F"/>
                <w:sz w:val="20"/>
                <w:szCs w:val="20"/>
                <w:lang w:eastAsia="pl-PL"/>
              </w:rPr>
            </w:pPr>
            <w:r w:rsidRPr="00C327EE">
              <w:rPr>
                <w:rFonts w:eastAsia="Times New Roman" w:cstheme="minorHAnsi"/>
                <w:color w:val="1D1D1F"/>
                <w:sz w:val="20"/>
                <w:szCs w:val="20"/>
                <w:lang w:eastAsia="pl-PL"/>
              </w:rPr>
              <w:t>średnica zewnętrzna 20 mm</w:t>
            </w:r>
          </w:p>
        </w:tc>
        <w:tc>
          <w:tcPr>
            <w:tcW w:w="682" w:type="dxa"/>
            <w:tcBorders>
              <w:top w:val="nil"/>
              <w:left w:val="nil"/>
              <w:bottom w:val="single" w:sz="4" w:space="0" w:color="auto"/>
              <w:right w:val="single" w:sz="4" w:space="0" w:color="auto"/>
            </w:tcBorders>
            <w:vAlign w:val="center"/>
            <w:hideMark/>
          </w:tcPr>
          <w:p w14:paraId="4289E6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F5D4B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92CA0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00ED19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7213CE" w14:textId="77777777" w:rsidTr="00174E5E">
        <w:trPr>
          <w:trHeight w:val="528"/>
        </w:trPr>
        <w:tc>
          <w:tcPr>
            <w:tcW w:w="397" w:type="dxa"/>
            <w:vMerge/>
            <w:tcBorders>
              <w:top w:val="nil"/>
              <w:left w:val="single" w:sz="4" w:space="0" w:color="auto"/>
              <w:bottom w:val="single" w:sz="4" w:space="0" w:color="auto"/>
              <w:right w:val="single" w:sz="4" w:space="0" w:color="auto"/>
            </w:tcBorders>
            <w:vAlign w:val="center"/>
            <w:hideMark/>
          </w:tcPr>
          <w:p w14:paraId="623ED5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93EB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AC2C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03CDC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9F04AC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AD7CFC" w14:textId="77777777" w:rsidTr="00174E5E">
        <w:trPr>
          <w:trHeight w:val="996"/>
        </w:trPr>
        <w:tc>
          <w:tcPr>
            <w:tcW w:w="397" w:type="dxa"/>
            <w:vMerge/>
            <w:tcBorders>
              <w:top w:val="nil"/>
              <w:left w:val="single" w:sz="4" w:space="0" w:color="auto"/>
              <w:bottom w:val="single" w:sz="4" w:space="0" w:color="auto"/>
              <w:right w:val="single" w:sz="4" w:space="0" w:color="auto"/>
            </w:tcBorders>
            <w:vAlign w:val="center"/>
            <w:hideMark/>
          </w:tcPr>
          <w:p w14:paraId="0D6E99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FC2C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3447B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2555E0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6A9BC3A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7CFCC8"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EA0CCE7"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E18F6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Przewód solarny DN 16 rura do kolektorów słonecznych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D4792A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4 sztuki</w:t>
            </w:r>
          </w:p>
        </w:tc>
        <w:tc>
          <w:tcPr>
            <w:tcW w:w="5656" w:type="dxa"/>
            <w:tcBorders>
              <w:top w:val="nil"/>
              <w:left w:val="nil"/>
              <w:bottom w:val="single" w:sz="4" w:space="0" w:color="auto"/>
              <w:right w:val="single" w:sz="4" w:space="0" w:color="auto"/>
            </w:tcBorders>
            <w:vAlign w:val="center"/>
            <w:hideMark/>
          </w:tcPr>
          <w:p w14:paraId="5DD1CC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długość minimum 4 m </w:t>
            </w:r>
          </w:p>
        </w:tc>
        <w:tc>
          <w:tcPr>
            <w:tcW w:w="682" w:type="dxa"/>
            <w:tcBorders>
              <w:top w:val="nil"/>
              <w:left w:val="nil"/>
              <w:bottom w:val="single" w:sz="4" w:space="0" w:color="auto"/>
              <w:right w:val="single" w:sz="4" w:space="0" w:color="auto"/>
            </w:tcBorders>
            <w:noWrap/>
            <w:vAlign w:val="bottom"/>
            <w:hideMark/>
          </w:tcPr>
          <w:p w14:paraId="54A082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CC032A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4650F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FE8D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20425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0FA51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0856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0F7E1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08193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materiał: stal nierdzewna, </w:t>
            </w:r>
          </w:p>
        </w:tc>
        <w:tc>
          <w:tcPr>
            <w:tcW w:w="682" w:type="dxa"/>
            <w:tcBorders>
              <w:top w:val="nil"/>
              <w:left w:val="nil"/>
              <w:bottom w:val="single" w:sz="4" w:space="0" w:color="auto"/>
              <w:right w:val="single" w:sz="4" w:space="0" w:color="auto"/>
            </w:tcBorders>
            <w:vAlign w:val="center"/>
            <w:hideMark/>
          </w:tcPr>
          <w:p w14:paraId="060409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3F93D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BB9C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C0EB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D5AE22D"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49EFD6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6BD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F5A2F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1D19A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 kablem, wysokotemperaturową izolacją kauczukową o grubości minimum 9 mm i przyłączami.</w:t>
            </w:r>
          </w:p>
        </w:tc>
        <w:tc>
          <w:tcPr>
            <w:tcW w:w="682" w:type="dxa"/>
            <w:tcBorders>
              <w:top w:val="nil"/>
              <w:left w:val="nil"/>
              <w:bottom w:val="single" w:sz="4" w:space="0" w:color="auto"/>
              <w:right w:val="single" w:sz="4" w:space="0" w:color="auto"/>
            </w:tcBorders>
            <w:vAlign w:val="center"/>
            <w:hideMark/>
          </w:tcPr>
          <w:p w14:paraId="311005D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EBC10F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FE4D9F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98A65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F9FF1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A3AC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C1777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44A1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2E4C6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pracy: -40 do +150 °C</w:t>
            </w:r>
          </w:p>
        </w:tc>
        <w:tc>
          <w:tcPr>
            <w:tcW w:w="682" w:type="dxa"/>
            <w:tcBorders>
              <w:top w:val="nil"/>
              <w:left w:val="nil"/>
              <w:bottom w:val="single" w:sz="4" w:space="0" w:color="auto"/>
              <w:right w:val="single" w:sz="4" w:space="0" w:color="auto"/>
            </w:tcBorders>
            <w:vAlign w:val="center"/>
            <w:hideMark/>
          </w:tcPr>
          <w:p w14:paraId="5DA879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34088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DC0B6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2C8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B4AA5F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9BD0ED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4EF52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C3CF7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9E185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Maksymalne ciśnienie robocze: 16 bar</w:t>
            </w:r>
          </w:p>
        </w:tc>
        <w:tc>
          <w:tcPr>
            <w:tcW w:w="682" w:type="dxa"/>
            <w:tcBorders>
              <w:top w:val="nil"/>
              <w:left w:val="nil"/>
              <w:bottom w:val="single" w:sz="4" w:space="0" w:color="auto"/>
              <w:right w:val="single" w:sz="4" w:space="0" w:color="auto"/>
            </w:tcBorders>
            <w:vAlign w:val="center"/>
            <w:hideMark/>
          </w:tcPr>
          <w:p w14:paraId="6BD606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CC702B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C084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B336C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AE000D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9CD33C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047D3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E9BD5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B517B6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Współczynnik przewodzenia ciepła: 0,042 Wm-1K-1</w:t>
            </w:r>
          </w:p>
        </w:tc>
        <w:tc>
          <w:tcPr>
            <w:tcW w:w="682" w:type="dxa"/>
            <w:tcBorders>
              <w:top w:val="nil"/>
              <w:left w:val="nil"/>
              <w:bottom w:val="single" w:sz="4" w:space="0" w:color="auto"/>
              <w:right w:val="single" w:sz="4" w:space="0" w:color="auto"/>
            </w:tcBorders>
            <w:vAlign w:val="center"/>
            <w:hideMark/>
          </w:tcPr>
          <w:p w14:paraId="5FF8E9C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2C4C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D8C58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C2462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AA167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E8D99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4918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43DFBF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8F8B4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82B0D4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050B6F"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362BD43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7993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1BAA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AB52ED1"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1660226"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416D2A8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8AF779B"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0945B79"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18.</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85E2A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Detektor gazu-wykrywacz nieszczelności i do metanu, etatnu, propanu, butanu,</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9544B1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1D1EDC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Zakres pomiaru: od 0 % do 20 % w skali objętościowej (DGW), do 10 000 ppm</w:t>
            </w:r>
          </w:p>
        </w:tc>
        <w:tc>
          <w:tcPr>
            <w:tcW w:w="682" w:type="dxa"/>
            <w:tcBorders>
              <w:top w:val="nil"/>
              <w:left w:val="nil"/>
              <w:bottom w:val="single" w:sz="4" w:space="0" w:color="auto"/>
              <w:right w:val="single" w:sz="4" w:space="0" w:color="auto"/>
            </w:tcBorders>
            <w:noWrap/>
            <w:vAlign w:val="bottom"/>
            <w:hideMark/>
          </w:tcPr>
          <w:p w14:paraId="6D9CA4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D6519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A8665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0EDAA6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820BB5"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E8C39A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8C3B9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2D709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E876D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Alarm: sygnalizacja dźwiękowa i wibracyjna przy wykryciu gazu</w:t>
            </w:r>
          </w:p>
        </w:tc>
        <w:tc>
          <w:tcPr>
            <w:tcW w:w="682" w:type="dxa"/>
            <w:tcBorders>
              <w:top w:val="nil"/>
              <w:left w:val="nil"/>
              <w:bottom w:val="single" w:sz="4" w:space="0" w:color="auto"/>
              <w:right w:val="single" w:sz="4" w:space="0" w:color="auto"/>
            </w:tcBorders>
            <w:vAlign w:val="center"/>
            <w:hideMark/>
          </w:tcPr>
          <w:p w14:paraId="5C6E2D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DC71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F3ED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0F9356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410683"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4F07D23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A18F3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A332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8336E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akumulatorowe, czas pracy ciągłej min. 12 godzin</w:t>
            </w:r>
          </w:p>
        </w:tc>
        <w:tc>
          <w:tcPr>
            <w:tcW w:w="682" w:type="dxa"/>
            <w:tcBorders>
              <w:top w:val="nil"/>
              <w:left w:val="nil"/>
              <w:bottom w:val="single" w:sz="4" w:space="0" w:color="auto"/>
              <w:right w:val="single" w:sz="4" w:space="0" w:color="auto"/>
            </w:tcBorders>
            <w:vAlign w:val="center"/>
            <w:hideMark/>
          </w:tcPr>
          <w:p w14:paraId="382F8DB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35D53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59D0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95789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4CBE6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CA3A38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C49CD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DC21C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ADABA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Temperatura pracy: od -20 °C do +50 °C</w:t>
            </w:r>
          </w:p>
        </w:tc>
        <w:tc>
          <w:tcPr>
            <w:tcW w:w="682" w:type="dxa"/>
            <w:tcBorders>
              <w:top w:val="nil"/>
              <w:left w:val="nil"/>
              <w:bottom w:val="single" w:sz="4" w:space="0" w:color="auto"/>
              <w:right w:val="single" w:sz="4" w:space="0" w:color="auto"/>
            </w:tcBorders>
            <w:vAlign w:val="center"/>
            <w:hideMark/>
          </w:tcPr>
          <w:p w14:paraId="24402D1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D0EC6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CF48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1157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22C8B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430C6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2E1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F76D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27366E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Sonda pomiarowa: długość min. 300 mm</w:t>
            </w:r>
          </w:p>
        </w:tc>
        <w:tc>
          <w:tcPr>
            <w:tcW w:w="682" w:type="dxa"/>
            <w:tcBorders>
              <w:top w:val="nil"/>
              <w:left w:val="nil"/>
              <w:bottom w:val="single" w:sz="4" w:space="0" w:color="auto"/>
              <w:right w:val="single" w:sz="4" w:space="0" w:color="auto"/>
            </w:tcBorders>
            <w:vAlign w:val="center"/>
            <w:hideMark/>
          </w:tcPr>
          <w:p w14:paraId="6E4254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B15DB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640E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7A8A9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3CA065" w14:textId="77777777" w:rsidTr="00174E5E">
        <w:trPr>
          <w:trHeight w:val="468"/>
        </w:trPr>
        <w:tc>
          <w:tcPr>
            <w:tcW w:w="397" w:type="dxa"/>
            <w:vMerge/>
            <w:tcBorders>
              <w:top w:val="nil"/>
              <w:left w:val="single" w:sz="4" w:space="0" w:color="auto"/>
              <w:bottom w:val="single" w:sz="4" w:space="0" w:color="auto"/>
              <w:right w:val="single" w:sz="4" w:space="0" w:color="auto"/>
            </w:tcBorders>
            <w:vAlign w:val="center"/>
            <w:hideMark/>
          </w:tcPr>
          <w:p w14:paraId="467ADC5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63B0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579CF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D152C9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05C05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52D096" w14:textId="77777777" w:rsidTr="00174E5E">
        <w:trPr>
          <w:trHeight w:val="696"/>
        </w:trPr>
        <w:tc>
          <w:tcPr>
            <w:tcW w:w="397" w:type="dxa"/>
            <w:vMerge/>
            <w:tcBorders>
              <w:top w:val="nil"/>
              <w:left w:val="single" w:sz="4" w:space="0" w:color="auto"/>
              <w:bottom w:val="single" w:sz="4" w:space="0" w:color="auto"/>
              <w:right w:val="single" w:sz="4" w:space="0" w:color="auto"/>
            </w:tcBorders>
            <w:vAlign w:val="center"/>
            <w:hideMark/>
          </w:tcPr>
          <w:p w14:paraId="71E216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81A9B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E57709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B885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08E3557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CD17D45"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4818C4DC"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19.</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4518D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Giętarka kuszowa do rur miedzianych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lastRenderedPageBreak/>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D7DA8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lastRenderedPageBreak/>
              <w:t>1 sztuka</w:t>
            </w:r>
          </w:p>
        </w:tc>
        <w:tc>
          <w:tcPr>
            <w:tcW w:w="5656" w:type="dxa"/>
            <w:tcBorders>
              <w:top w:val="nil"/>
              <w:left w:val="nil"/>
              <w:bottom w:val="single" w:sz="4" w:space="0" w:color="auto"/>
              <w:right w:val="single" w:sz="4" w:space="0" w:color="auto"/>
            </w:tcBorders>
            <w:vAlign w:val="center"/>
            <w:hideMark/>
          </w:tcPr>
          <w:p w14:paraId="75E784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do gięcia rur z miedzi chłodniczej - typowych dla chłodnictwa, klimatyzacji i pomp ciepła</w:t>
            </w:r>
          </w:p>
        </w:tc>
        <w:tc>
          <w:tcPr>
            <w:tcW w:w="682" w:type="dxa"/>
            <w:tcBorders>
              <w:top w:val="nil"/>
              <w:left w:val="nil"/>
              <w:bottom w:val="single" w:sz="4" w:space="0" w:color="auto"/>
              <w:right w:val="single" w:sz="4" w:space="0" w:color="auto"/>
            </w:tcBorders>
            <w:noWrap/>
            <w:vAlign w:val="bottom"/>
            <w:hideMark/>
          </w:tcPr>
          <w:p w14:paraId="4DC674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5F48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F79BD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6D012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3A4FF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BBFACF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35A4A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9D9BC4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11810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matryc do rur o średnicach: 8, 10, 12, 14, 16, 18, 22 mm</w:t>
            </w:r>
          </w:p>
        </w:tc>
        <w:tc>
          <w:tcPr>
            <w:tcW w:w="682" w:type="dxa"/>
            <w:tcBorders>
              <w:top w:val="nil"/>
              <w:left w:val="nil"/>
              <w:bottom w:val="single" w:sz="4" w:space="0" w:color="auto"/>
              <w:right w:val="single" w:sz="4" w:space="0" w:color="auto"/>
            </w:tcBorders>
            <w:vAlign w:val="center"/>
            <w:hideMark/>
          </w:tcPr>
          <w:p w14:paraId="6342FC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EA330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2B4372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B3F7E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C362B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51B32B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F756AD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690F4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21015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Torba z zestawem</w:t>
            </w:r>
          </w:p>
        </w:tc>
        <w:tc>
          <w:tcPr>
            <w:tcW w:w="682" w:type="dxa"/>
            <w:tcBorders>
              <w:top w:val="nil"/>
              <w:left w:val="nil"/>
              <w:bottom w:val="single" w:sz="4" w:space="0" w:color="auto"/>
              <w:right w:val="single" w:sz="4" w:space="0" w:color="auto"/>
            </w:tcBorders>
            <w:vAlign w:val="center"/>
            <w:hideMark/>
          </w:tcPr>
          <w:p w14:paraId="4E0B9E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EC895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02414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3CD4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D4C070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5B010C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7F8E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E77D11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59D74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Waga do 4,00 kg</w:t>
            </w:r>
          </w:p>
        </w:tc>
        <w:tc>
          <w:tcPr>
            <w:tcW w:w="682" w:type="dxa"/>
            <w:tcBorders>
              <w:top w:val="nil"/>
              <w:left w:val="nil"/>
              <w:bottom w:val="single" w:sz="4" w:space="0" w:color="auto"/>
              <w:right w:val="single" w:sz="4" w:space="0" w:color="auto"/>
            </w:tcBorders>
            <w:vAlign w:val="center"/>
            <w:hideMark/>
          </w:tcPr>
          <w:p w14:paraId="149DDD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4F53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4CD54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39EC72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0ED58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48B57C4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6E154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B33EC7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2033B6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10B357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8C371C" w14:textId="77777777" w:rsidTr="00174E5E">
        <w:trPr>
          <w:trHeight w:val="564"/>
        </w:trPr>
        <w:tc>
          <w:tcPr>
            <w:tcW w:w="397" w:type="dxa"/>
            <w:vMerge/>
            <w:tcBorders>
              <w:top w:val="nil"/>
              <w:left w:val="single" w:sz="4" w:space="0" w:color="auto"/>
              <w:bottom w:val="single" w:sz="4" w:space="0" w:color="auto"/>
              <w:right w:val="single" w:sz="4" w:space="0" w:color="auto"/>
            </w:tcBorders>
            <w:vAlign w:val="center"/>
            <w:hideMark/>
          </w:tcPr>
          <w:p w14:paraId="622321F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DBE7B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5514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51C9A1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5F3BAEC"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7256A88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33EAB02" w14:textId="77777777" w:rsidTr="00174E5E">
        <w:trPr>
          <w:trHeight w:val="720"/>
        </w:trPr>
        <w:tc>
          <w:tcPr>
            <w:tcW w:w="397" w:type="dxa"/>
            <w:vMerge w:val="restart"/>
            <w:tcBorders>
              <w:top w:val="nil"/>
              <w:left w:val="single" w:sz="4" w:space="0" w:color="auto"/>
              <w:bottom w:val="single" w:sz="4" w:space="0" w:color="auto"/>
              <w:right w:val="single" w:sz="4" w:space="0" w:color="auto"/>
            </w:tcBorders>
            <w:vAlign w:val="center"/>
            <w:hideMark/>
          </w:tcPr>
          <w:p w14:paraId="7B2AEE95"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20.</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0FB9ED"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kluczy dynamometr</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B5C786A"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zestawy</w:t>
            </w:r>
          </w:p>
        </w:tc>
        <w:tc>
          <w:tcPr>
            <w:tcW w:w="5656" w:type="dxa"/>
            <w:tcBorders>
              <w:top w:val="nil"/>
              <w:left w:val="nil"/>
              <w:bottom w:val="single" w:sz="4" w:space="0" w:color="auto"/>
              <w:right w:val="single" w:sz="4" w:space="0" w:color="auto"/>
            </w:tcBorders>
            <w:vAlign w:val="center"/>
            <w:hideMark/>
          </w:tcPr>
          <w:p w14:paraId="158440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Klucz dynamometryczny, minimum 6 nakładek na klucz o wymiarach 19, 22, 24, 26, 27, 29 mm</w:t>
            </w:r>
          </w:p>
        </w:tc>
        <w:tc>
          <w:tcPr>
            <w:tcW w:w="682" w:type="dxa"/>
            <w:tcBorders>
              <w:top w:val="nil"/>
              <w:left w:val="nil"/>
              <w:bottom w:val="single" w:sz="4" w:space="0" w:color="auto"/>
              <w:right w:val="single" w:sz="4" w:space="0" w:color="auto"/>
            </w:tcBorders>
            <w:noWrap/>
            <w:vAlign w:val="bottom"/>
            <w:hideMark/>
          </w:tcPr>
          <w:p w14:paraId="0DB0AE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4E10B2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19D04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FAFB85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FCCA2A" w14:textId="77777777" w:rsidTr="00174E5E">
        <w:trPr>
          <w:trHeight w:val="420"/>
        </w:trPr>
        <w:tc>
          <w:tcPr>
            <w:tcW w:w="397" w:type="dxa"/>
            <w:vMerge/>
            <w:tcBorders>
              <w:top w:val="nil"/>
              <w:left w:val="single" w:sz="4" w:space="0" w:color="auto"/>
              <w:bottom w:val="single" w:sz="4" w:space="0" w:color="auto"/>
              <w:right w:val="single" w:sz="4" w:space="0" w:color="auto"/>
            </w:tcBorders>
            <w:vAlign w:val="center"/>
            <w:hideMark/>
          </w:tcPr>
          <w:p w14:paraId="16332C5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437E8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FEFEA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206C36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Moment obrotowy regulowany od 10 do 75 Nm</w:t>
            </w:r>
          </w:p>
        </w:tc>
        <w:tc>
          <w:tcPr>
            <w:tcW w:w="682" w:type="dxa"/>
            <w:tcBorders>
              <w:top w:val="nil"/>
              <w:left w:val="nil"/>
              <w:bottom w:val="single" w:sz="4" w:space="0" w:color="auto"/>
              <w:right w:val="single" w:sz="4" w:space="0" w:color="auto"/>
            </w:tcBorders>
            <w:vAlign w:val="center"/>
            <w:hideMark/>
          </w:tcPr>
          <w:p w14:paraId="7882EA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5DF3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40F5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1C3A7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C6C1A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8E497A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9AF6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7E5D6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7630A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Walizka z wytrzymałego PCV</w:t>
            </w:r>
          </w:p>
        </w:tc>
        <w:tc>
          <w:tcPr>
            <w:tcW w:w="682" w:type="dxa"/>
            <w:tcBorders>
              <w:top w:val="nil"/>
              <w:left w:val="nil"/>
              <w:bottom w:val="single" w:sz="4" w:space="0" w:color="auto"/>
              <w:right w:val="single" w:sz="4" w:space="0" w:color="auto"/>
            </w:tcBorders>
            <w:vAlign w:val="center"/>
            <w:hideMark/>
          </w:tcPr>
          <w:p w14:paraId="7D8C14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1EC43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FD7EB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96250E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43C8B7B" w14:textId="77777777" w:rsidTr="00174E5E">
        <w:trPr>
          <w:trHeight w:val="444"/>
        </w:trPr>
        <w:tc>
          <w:tcPr>
            <w:tcW w:w="397" w:type="dxa"/>
            <w:vMerge/>
            <w:tcBorders>
              <w:top w:val="nil"/>
              <w:left w:val="single" w:sz="4" w:space="0" w:color="auto"/>
              <w:bottom w:val="single" w:sz="4" w:space="0" w:color="auto"/>
              <w:right w:val="single" w:sz="4" w:space="0" w:color="auto"/>
            </w:tcBorders>
            <w:vAlign w:val="center"/>
            <w:hideMark/>
          </w:tcPr>
          <w:p w14:paraId="2300EB2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54B1B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D719F2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AF2826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481022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8F58A0" w14:textId="77777777" w:rsidTr="00174E5E">
        <w:trPr>
          <w:trHeight w:val="564"/>
        </w:trPr>
        <w:tc>
          <w:tcPr>
            <w:tcW w:w="397" w:type="dxa"/>
            <w:vMerge/>
            <w:tcBorders>
              <w:top w:val="nil"/>
              <w:left w:val="single" w:sz="4" w:space="0" w:color="auto"/>
              <w:bottom w:val="single" w:sz="4" w:space="0" w:color="auto"/>
              <w:right w:val="single" w:sz="4" w:space="0" w:color="auto"/>
            </w:tcBorders>
            <w:vAlign w:val="center"/>
            <w:hideMark/>
          </w:tcPr>
          <w:p w14:paraId="71BFA42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0096E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4DCE6D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568D6BD3"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990B142"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0EECDAB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173E79F" w14:textId="77777777" w:rsidTr="00174E5E">
        <w:trPr>
          <w:trHeight w:val="576"/>
        </w:trPr>
        <w:tc>
          <w:tcPr>
            <w:tcW w:w="397" w:type="dxa"/>
            <w:vMerge w:val="restart"/>
            <w:tcBorders>
              <w:top w:val="nil"/>
              <w:left w:val="single" w:sz="4" w:space="0" w:color="auto"/>
              <w:bottom w:val="single" w:sz="4" w:space="0" w:color="auto"/>
              <w:right w:val="single" w:sz="4" w:space="0" w:color="auto"/>
            </w:tcBorders>
            <w:vAlign w:val="center"/>
            <w:hideMark/>
          </w:tcPr>
          <w:p w14:paraId="2947CA2B"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21.</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23978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Kielicharka do rur miedzianych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A781F6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3 sztuki</w:t>
            </w:r>
          </w:p>
        </w:tc>
        <w:tc>
          <w:tcPr>
            <w:tcW w:w="5656" w:type="dxa"/>
            <w:tcBorders>
              <w:top w:val="nil"/>
              <w:left w:val="nil"/>
              <w:bottom w:val="single" w:sz="4" w:space="0" w:color="auto"/>
              <w:right w:val="single" w:sz="4" w:space="0" w:color="auto"/>
            </w:tcBorders>
            <w:vAlign w:val="center"/>
            <w:hideMark/>
          </w:tcPr>
          <w:p w14:paraId="1D5AAA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Blok zaciskowy do rur calowych o średnicsch: 1/4", 5/16", 3/8", 1/2", 5/8", 3/4"</w:t>
            </w:r>
          </w:p>
        </w:tc>
        <w:tc>
          <w:tcPr>
            <w:tcW w:w="682" w:type="dxa"/>
            <w:tcBorders>
              <w:top w:val="nil"/>
              <w:left w:val="nil"/>
              <w:bottom w:val="single" w:sz="4" w:space="0" w:color="auto"/>
              <w:right w:val="single" w:sz="4" w:space="0" w:color="auto"/>
            </w:tcBorders>
            <w:noWrap/>
            <w:vAlign w:val="bottom"/>
            <w:hideMark/>
          </w:tcPr>
          <w:p w14:paraId="3A4E03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DE8E6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4AEF9F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CCEB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84FA99"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68968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0890FF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5379E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D7C1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Blok zaciskowy do rur metrycznych: 6, 8, 10, 12, 16, 19 mm</w:t>
            </w:r>
          </w:p>
        </w:tc>
        <w:tc>
          <w:tcPr>
            <w:tcW w:w="682" w:type="dxa"/>
            <w:tcBorders>
              <w:top w:val="nil"/>
              <w:left w:val="nil"/>
              <w:bottom w:val="single" w:sz="4" w:space="0" w:color="auto"/>
              <w:right w:val="single" w:sz="4" w:space="0" w:color="auto"/>
            </w:tcBorders>
            <w:vAlign w:val="center"/>
            <w:hideMark/>
          </w:tcPr>
          <w:p w14:paraId="5D301D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E931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0CF4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60EC41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9ABC5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B8E966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2D9B1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8A33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EA12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Korpus do kielichowania</w:t>
            </w:r>
          </w:p>
        </w:tc>
        <w:tc>
          <w:tcPr>
            <w:tcW w:w="682" w:type="dxa"/>
            <w:tcBorders>
              <w:top w:val="nil"/>
              <w:left w:val="nil"/>
              <w:bottom w:val="single" w:sz="4" w:space="0" w:color="auto"/>
              <w:right w:val="single" w:sz="4" w:space="0" w:color="auto"/>
            </w:tcBorders>
            <w:vAlign w:val="center"/>
            <w:hideMark/>
          </w:tcPr>
          <w:p w14:paraId="69DB3C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BF43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920DD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28E9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D8CA6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3382B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EB80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1B975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62CCEE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Tworzenie kielichów 45° metrycznych lub calowych</w:t>
            </w:r>
          </w:p>
        </w:tc>
        <w:tc>
          <w:tcPr>
            <w:tcW w:w="682" w:type="dxa"/>
            <w:tcBorders>
              <w:top w:val="nil"/>
              <w:left w:val="nil"/>
              <w:bottom w:val="single" w:sz="4" w:space="0" w:color="auto"/>
              <w:right w:val="single" w:sz="4" w:space="0" w:color="auto"/>
            </w:tcBorders>
            <w:vAlign w:val="center"/>
            <w:hideMark/>
          </w:tcPr>
          <w:p w14:paraId="6AE109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346C4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42B92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A4D70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C3C9D3" w14:textId="77777777" w:rsidTr="00174E5E">
        <w:trPr>
          <w:trHeight w:val="528"/>
        </w:trPr>
        <w:tc>
          <w:tcPr>
            <w:tcW w:w="397" w:type="dxa"/>
            <w:vMerge/>
            <w:tcBorders>
              <w:top w:val="nil"/>
              <w:left w:val="single" w:sz="4" w:space="0" w:color="auto"/>
              <w:bottom w:val="single" w:sz="4" w:space="0" w:color="auto"/>
              <w:right w:val="single" w:sz="4" w:space="0" w:color="auto"/>
            </w:tcBorders>
            <w:vAlign w:val="center"/>
            <w:hideMark/>
          </w:tcPr>
          <w:p w14:paraId="23DAB6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AA66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C2DA9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EBA885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50E97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8FDCB1" w14:textId="77777777" w:rsidTr="00174E5E">
        <w:trPr>
          <w:trHeight w:val="432"/>
        </w:trPr>
        <w:tc>
          <w:tcPr>
            <w:tcW w:w="397" w:type="dxa"/>
            <w:vMerge/>
            <w:tcBorders>
              <w:top w:val="nil"/>
              <w:left w:val="single" w:sz="4" w:space="0" w:color="auto"/>
              <w:bottom w:val="single" w:sz="4" w:space="0" w:color="auto"/>
              <w:right w:val="single" w:sz="4" w:space="0" w:color="auto"/>
            </w:tcBorders>
            <w:vAlign w:val="center"/>
            <w:hideMark/>
          </w:tcPr>
          <w:p w14:paraId="712249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6D161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F474A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588B376"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677AC269" w14:textId="77777777" w:rsidR="00174E5E" w:rsidRDefault="00174E5E" w:rsidP="00B77E3C">
            <w:pPr>
              <w:spacing w:after="0" w:line="240" w:lineRule="auto"/>
              <w:rPr>
                <w:rFonts w:eastAsia="Times New Roman" w:cstheme="minorHAnsi"/>
                <w:color w:val="000000"/>
                <w:sz w:val="20"/>
                <w:szCs w:val="20"/>
                <w:lang w:eastAsia="pl-PL"/>
              </w:rPr>
            </w:pPr>
          </w:p>
          <w:p w14:paraId="672BE26A" w14:textId="7B616D29"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1999D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7E98BA"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301255E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22.</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7581F0"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Wielofunkcyjny miernik parametrów instalacji elektrycznej i fotowoltaicznej</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(5.4-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906AEE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07192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Ciągłość połączeń ochronnych </w:t>
            </w:r>
          </w:p>
        </w:tc>
        <w:tc>
          <w:tcPr>
            <w:tcW w:w="682" w:type="dxa"/>
            <w:tcBorders>
              <w:top w:val="nil"/>
              <w:left w:val="nil"/>
              <w:bottom w:val="single" w:sz="4" w:space="0" w:color="auto"/>
              <w:right w:val="single" w:sz="4" w:space="0" w:color="auto"/>
            </w:tcBorders>
            <w:noWrap/>
            <w:vAlign w:val="bottom"/>
            <w:hideMark/>
          </w:tcPr>
          <w:p w14:paraId="101452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69CDC2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AB74B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E5586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C0255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CB601D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D709E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47D33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2897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Rezystancja izolacji po stronie DC</w:t>
            </w:r>
          </w:p>
        </w:tc>
        <w:tc>
          <w:tcPr>
            <w:tcW w:w="682" w:type="dxa"/>
            <w:tcBorders>
              <w:top w:val="nil"/>
              <w:left w:val="nil"/>
              <w:bottom w:val="single" w:sz="4" w:space="0" w:color="auto"/>
              <w:right w:val="single" w:sz="4" w:space="0" w:color="auto"/>
            </w:tcBorders>
            <w:vAlign w:val="center"/>
            <w:hideMark/>
          </w:tcPr>
          <w:p w14:paraId="1A37E2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CEECB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100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2D2241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35620D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064FB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D1444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9651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AD1CB3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Napięcie otwartego obwodu Uoc</w:t>
            </w:r>
          </w:p>
        </w:tc>
        <w:tc>
          <w:tcPr>
            <w:tcW w:w="682" w:type="dxa"/>
            <w:tcBorders>
              <w:top w:val="nil"/>
              <w:left w:val="nil"/>
              <w:bottom w:val="single" w:sz="4" w:space="0" w:color="auto"/>
              <w:right w:val="single" w:sz="4" w:space="0" w:color="auto"/>
            </w:tcBorders>
            <w:vAlign w:val="center"/>
            <w:hideMark/>
          </w:tcPr>
          <w:p w14:paraId="4D6EAA5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989BA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3D2F3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EC4EA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8113B1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35DA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F0A56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AA6505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64BE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 zwarcia Isc</w:t>
            </w:r>
          </w:p>
        </w:tc>
        <w:tc>
          <w:tcPr>
            <w:tcW w:w="682" w:type="dxa"/>
            <w:tcBorders>
              <w:top w:val="nil"/>
              <w:left w:val="nil"/>
              <w:bottom w:val="single" w:sz="4" w:space="0" w:color="auto"/>
              <w:right w:val="single" w:sz="4" w:space="0" w:color="auto"/>
            </w:tcBorders>
            <w:vAlign w:val="center"/>
            <w:hideMark/>
          </w:tcPr>
          <w:p w14:paraId="48E06A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450C3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5A4CA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83BC56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D920D2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813C09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CF0F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A8FD4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AE5FD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Prądy pracy i mocy po stronie DC i AC</w:t>
            </w:r>
          </w:p>
        </w:tc>
        <w:tc>
          <w:tcPr>
            <w:tcW w:w="682" w:type="dxa"/>
            <w:tcBorders>
              <w:top w:val="nil"/>
              <w:left w:val="nil"/>
              <w:bottom w:val="single" w:sz="4" w:space="0" w:color="auto"/>
              <w:right w:val="single" w:sz="4" w:space="0" w:color="auto"/>
            </w:tcBorders>
            <w:vAlign w:val="center"/>
            <w:hideMark/>
          </w:tcPr>
          <w:p w14:paraId="443427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D1C0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CC92B7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957AB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8CB4B2"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170EA9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8968A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25A91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80A1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Pomiary z wykorzystaniem miernika nasłonecznienia oraz miernika temperatury modułu PV (w zestawie)</w:t>
            </w:r>
          </w:p>
        </w:tc>
        <w:tc>
          <w:tcPr>
            <w:tcW w:w="682" w:type="dxa"/>
            <w:tcBorders>
              <w:top w:val="nil"/>
              <w:left w:val="nil"/>
              <w:bottom w:val="single" w:sz="4" w:space="0" w:color="auto"/>
              <w:right w:val="single" w:sz="4" w:space="0" w:color="auto"/>
            </w:tcBorders>
            <w:vAlign w:val="center"/>
            <w:hideMark/>
          </w:tcPr>
          <w:p w14:paraId="7CCBF4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76690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4BF50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A75CED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09BCF"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4FCD90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31F66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B288A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3098E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Zestaw montażowy dla miernika nasłonecznienia i miernika temperatury modułu PV</w:t>
            </w:r>
          </w:p>
        </w:tc>
        <w:tc>
          <w:tcPr>
            <w:tcW w:w="682" w:type="dxa"/>
            <w:tcBorders>
              <w:top w:val="nil"/>
              <w:left w:val="nil"/>
              <w:bottom w:val="single" w:sz="4" w:space="0" w:color="auto"/>
              <w:right w:val="single" w:sz="4" w:space="0" w:color="auto"/>
            </w:tcBorders>
            <w:vAlign w:val="center"/>
            <w:hideMark/>
          </w:tcPr>
          <w:p w14:paraId="7565A4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755C5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07744E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9AE5D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831CD3"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216363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92A593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8AD2A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6502EE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Pomiar prądu, napięcia i mocy po stronie AC</w:t>
            </w:r>
          </w:p>
        </w:tc>
        <w:tc>
          <w:tcPr>
            <w:tcW w:w="682" w:type="dxa"/>
            <w:tcBorders>
              <w:top w:val="nil"/>
              <w:left w:val="nil"/>
              <w:bottom w:val="single" w:sz="4" w:space="0" w:color="auto"/>
              <w:right w:val="single" w:sz="4" w:space="0" w:color="auto"/>
            </w:tcBorders>
            <w:vAlign w:val="center"/>
            <w:hideMark/>
          </w:tcPr>
          <w:p w14:paraId="4D24166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7B65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F1A6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585F13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3DAD24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6F5A8A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95540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8CE3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76076D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160048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5CA2F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CC2D16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838C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FD80F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19C09504"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AF024B5" w14:textId="77777777" w:rsidR="00174E5E" w:rsidRDefault="00174E5E" w:rsidP="00B77E3C">
            <w:pPr>
              <w:spacing w:after="0" w:line="240" w:lineRule="auto"/>
              <w:rPr>
                <w:rFonts w:eastAsia="Times New Roman" w:cstheme="minorHAnsi"/>
                <w:color w:val="000000"/>
                <w:sz w:val="20"/>
                <w:szCs w:val="20"/>
                <w:lang w:eastAsia="pl-PL"/>
              </w:rPr>
            </w:pPr>
          </w:p>
          <w:p w14:paraId="16BC1B01" w14:textId="77777777" w:rsidR="00174E5E" w:rsidRDefault="00174E5E" w:rsidP="00B77E3C">
            <w:pPr>
              <w:spacing w:after="0" w:line="240" w:lineRule="auto"/>
              <w:rPr>
                <w:rFonts w:eastAsia="Times New Roman" w:cstheme="minorHAnsi"/>
                <w:color w:val="000000"/>
                <w:sz w:val="20"/>
                <w:szCs w:val="20"/>
                <w:lang w:eastAsia="pl-PL"/>
              </w:rPr>
            </w:pPr>
          </w:p>
          <w:p w14:paraId="1ECDF0FB" w14:textId="77777777" w:rsidR="00174E5E" w:rsidRPr="00C327EE" w:rsidRDefault="00174E5E" w:rsidP="00B77E3C">
            <w:pPr>
              <w:spacing w:after="0" w:line="240" w:lineRule="auto"/>
              <w:rPr>
                <w:rFonts w:eastAsia="Times New Roman" w:cstheme="minorHAnsi"/>
                <w:color w:val="000000"/>
                <w:sz w:val="20"/>
                <w:szCs w:val="20"/>
                <w:lang w:eastAsia="pl-PL"/>
              </w:rPr>
            </w:pPr>
          </w:p>
        </w:tc>
        <w:tc>
          <w:tcPr>
            <w:tcW w:w="186" w:type="dxa"/>
            <w:vAlign w:val="center"/>
            <w:hideMark/>
          </w:tcPr>
          <w:p w14:paraId="5DA281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DFD1BA" w14:textId="77777777" w:rsidTr="00174E5E">
        <w:trPr>
          <w:trHeight w:val="288"/>
        </w:trPr>
        <w:tc>
          <w:tcPr>
            <w:tcW w:w="3297" w:type="dxa"/>
            <w:gridSpan w:val="3"/>
            <w:vMerge w:val="restart"/>
            <w:tcBorders>
              <w:top w:val="single" w:sz="8" w:space="0" w:color="auto"/>
              <w:left w:val="single" w:sz="8" w:space="0" w:color="auto"/>
              <w:bottom w:val="nil"/>
              <w:right w:val="nil"/>
            </w:tcBorders>
            <w:shd w:val="clear" w:color="000000" w:fill="E7E6E6"/>
            <w:vAlign w:val="center"/>
            <w:hideMark/>
          </w:tcPr>
          <w:p w14:paraId="02E5F4D2"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 xml:space="preserve">Część </w:t>
            </w:r>
            <w:r>
              <w:rPr>
                <w:rFonts w:eastAsia="Times New Roman" w:cstheme="minorHAnsi"/>
                <w:b/>
                <w:bCs/>
                <w:color w:val="000000"/>
                <w:sz w:val="20"/>
                <w:szCs w:val="20"/>
                <w:lang w:eastAsia="pl-PL"/>
              </w:rPr>
              <w:t>6</w:t>
            </w:r>
          </w:p>
        </w:tc>
        <w:tc>
          <w:tcPr>
            <w:tcW w:w="5656" w:type="dxa"/>
            <w:vMerge w:val="restart"/>
            <w:tcBorders>
              <w:top w:val="nil"/>
              <w:left w:val="single" w:sz="4" w:space="0" w:color="auto"/>
              <w:bottom w:val="single" w:sz="4" w:space="0" w:color="auto"/>
              <w:right w:val="single" w:sz="4" w:space="0" w:color="auto"/>
            </w:tcBorders>
            <w:shd w:val="clear" w:color="000000" w:fill="E7E6E6"/>
            <w:vAlign w:val="center"/>
            <w:hideMark/>
          </w:tcPr>
          <w:p w14:paraId="4AEDCA25"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OPIS ELEMENTÓW</w:t>
            </w:r>
          </w:p>
        </w:tc>
        <w:tc>
          <w:tcPr>
            <w:tcW w:w="682" w:type="dxa"/>
            <w:vMerge w:val="restart"/>
            <w:tcBorders>
              <w:top w:val="nil"/>
              <w:left w:val="single" w:sz="4" w:space="0" w:color="auto"/>
              <w:bottom w:val="single" w:sz="4" w:space="0" w:color="auto"/>
              <w:right w:val="single" w:sz="4" w:space="0" w:color="auto"/>
            </w:tcBorders>
            <w:shd w:val="clear" w:color="000000" w:fill="E7E6E6"/>
            <w:vAlign w:val="center"/>
            <w:hideMark/>
          </w:tcPr>
          <w:p w14:paraId="1F70CD94"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TAK</w:t>
            </w:r>
          </w:p>
        </w:tc>
        <w:tc>
          <w:tcPr>
            <w:tcW w:w="661" w:type="dxa"/>
            <w:vMerge w:val="restart"/>
            <w:tcBorders>
              <w:top w:val="nil"/>
              <w:left w:val="single" w:sz="4" w:space="0" w:color="auto"/>
              <w:bottom w:val="single" w:sz="4" w:space="0" w:color="auto"/>
              <w:right w:val="single" w:sz="4" w:space="0" w:color="auto"/>
            </w:tcBorders>
            <w:shd w:val="clear" w:color="000000" w:fill="E7E6E6"/>
            <w:vAlign w:val="center"/>
            <w:hideMark/>
          </w:tcPr>
          <w:p w14:paraId="458B72F8"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NIE</w:t>
            </w:r>
          </w:p>
        </w:tc>
        <w:tc>
          <w:tcPr>
            <w:tcW w:w="768" w:type="dxa"/>
            <w:vMerge w:val="restart"/>
            <w:tcBorders>
              <w:top w:val="nil"/>
              <w:left w:val="single" w:sz="4" w:space="0" w:color="auto"/>
              <w:bottom w:val="single" w:sz="4" w:space="0" w:color="000000"/>
              <w:right w:val="single" w:sz="4" w:space="0" w:color="auto"/>
            </w:tcBorders>
            <w:shd w:val="clear" w:color="000000" w:fill="E7E6E6"/>
            <w:vAlign w:val="center"/>
            <w:hideMark/>
          </w:tcPr>
          <w:p w14:paraId="11C66385"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INNE (OPIS)</w:t>
            </w:r>
          </w:p>
        </w:tc>
        <w:tc>
          <w:tcPr>
            <w:tcW w:w="186" w:type="dxa"/>
            <w:shd w:val="clear" w:color="000000" w:fill="E7E6E6"/>
            <w:vAlign w:val="center"/>
            <w:hideMark/>
          </w:tcPr>
          <w:p w14:paraId="02E4AD7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AFC10C" w14:textId="77777777" w:rsidTr="00174E5E">
        <w:trPr>
          <w:trHeight w:val="288"/>
        </w:trPr>
        <w:tc>
          <w:tcPr>
            <w:tcW w:w="3297" w:type="dxa"/>
            <w:gridSpan w:val="3"/>
            <w:vMerge/>
            <w:tcBorders>
              <w:top w:val="single" w:sz="8" w:space="0" w:color="auto"/>
              <w:left w:val="single" w:sz="8" w:space="0" w:color="auto"/>
              <w:bottom w:val="nil"/>
              <w:right w:val="nil"/>
            </w:tcBorders>
            <w:vAlign w:val="center"/>
            <w:hideMark/>
          </w:tcPr>
          <w:p w14:paraId="3A7D8D1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5656" w:type="dxa"/>
            <w:vMerge/>
            <w:tcBorders>
              <w:top w:val="nil"/>
              <w:left w:val="single" w:sz="4" w:space="0" w:color="auto"/>
              <w:bottom w:val="single" w:sz="4" w:space="0" w:color="auto"/>
              <w:right w:val="single" w:sz="4" w:space="0" w:color="auto"/>
            </w:tcBorders>
            <w:vAlign w:val="center"/>
            <w:hideMark/>
          </w:tcPr>
          <w:p w14:paraId="7D9A5E8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82" w:type="dxa"/>
            <w:vMerge/>
            <w:tcBorders>
              <w:top w:val="nil"/>
              <w:left w:val="single" w:sz="4" w:space="0" w:color="auto"/>
              <w:bottom w:val="single" w:sz="4" w:space="0" w:color="auto"/>
              <w:right w:val="single" w:sz="4" w:space="0" w:color="auto"/>
            </w:tcBorders>
            <w:vAlign w:val="center"/>
            <w:hideMark/>
          </w:tcPr>
          <w:p w14:paraId="262963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661" w:type="dxa"/>
            <w:vMerge/>
            <w:tcBorders>
              <w:top w:val="nil"/>
              <w:left w:val="single" w:sz="4" w:space="0" w:color="auto"/>
              <w:bottom w:val="single" w:sz="4" w:space="0" w:color="auto"/>
              <w:right w:val="single" w:sz="4" w:space="0" w:color="auto"/>
            </w:tcBorders>
            <w:vAlign w:val="center"/>
            <w:hideMark/>
          </w:tcPr>
          <w:p w14:paraId="1CDD9BB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768" w:type="dxa"/>
            <w:vMerge/>
            <w:tcBorders>
              <w:top w:val="nil"/>
              <w:left w:val="single" w:sz="4" w:space="0" w:color="auto"/>
              <w:bottom w:val="single" w:sz="4" w:space="0" w:color="000000"/>
              <w:right w:val="single" w:sz="4" w:space="0" w:color="auto"/>
            </w:tcBorders>
            <w:vAlign w:val="center"/>
            <w:hideMark/>
          </w:tcPr>
          <w:p w14:paraId="7CAAFC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86" w:type="dxa"/>
            <w:tcBorders>
              <w:top w:val="nil"/>
              <w:left w:val="nil"/>
              <w:bottom w:val="nil"/>
              <w:right w:val="nil"/>
            </w:tcBorders>
            <w:noWrap/>
            <w:vAlign w:val="bottom"/>
            <w:hideMark/>
          </w:tcPr>
          <w:p w14:paraId="46ACE3E6" w14:textId="77777777" w:rsidR="00B77E3C" w:rsidRPr="00C327EE" w:rsidRDefault="00B77E3C" w:rsidP="00B77E3C">
            <w:pPr>
              <w:spacing w:after="0" w:line="240" w:lineRule="auto"/>
              <w:jc w:val="center"/>
              <w:rPr>
                <w:rFonts w:eastAsia="Times New Roman" w:cstheme="minorHAnsi"/>
                <w:b/>
                <w:bCs/>
                <w:color w:val="000000"/>
                <w:sz w:val="20"/>
                <w:szCs w:val="20"/>
                <w:lang w:eastAsia="pl-PL"/>
              </w:rPr>
            </w:pPr>
          </w:p>
        </w:tc>
      </w:tr>
      <w:tr w:rsidR="00B77E3C" w:rsidRPr="00C327EE" w14:paraId="35F69F8F" w14:textId="77777777" w:rsidTr="00174E5E">
        <w:trPr>
          <w:trHeight w:val="288"/>
        </w:trPr>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7E8DE909" w14:textId="77777777"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1</w:t>
            </w:r>
            <w:r w:rsidRPr="00C327EE">
              <w:rPr>
                <w:rFonts w:eastAsia="Times New Roman" w:cstheme="minorHAnsi"/>
                <w:b/>
                <w:bCs/>
                <w:color w:val="000000"/>
                <w:sz w:val="20"/>
                <w:szCs w:val="20"/>
                <w:lang w:eastAsia="pl-PL"/>
              </w:rPr>
              <w:t>.</w:t>
            </w:r>
          </w:p>
        </w:tc>
        <w:tc>
          <w:tcPr>
            <w:tcW w:w="19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31EBE4"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 xml:space="preserve">(5.5- pozycja budżetowa we wniosku o </w:t>
            </w:r>
            <w:r w:rsidRPr="00C327EE">
              <w:rPr>
                <w:rFonts w:eastAsia="Times New Roman" w:cstheme="minorHAnsi"/>
                <w:color w:val="000000"/>
                <w:sz w:val="20"/>
                <w:szCs w:val="20"/>
                <w:lang w:eastAsia="pl-PL"/>
              </w:rPr>
              <w:lastRenderedPageBreak/>
              <w:t>dofinansowanie, inf. Dla zamawiającego)</w:t>
            </w:r>
          </w:p>
        </w:tc>
        <w:tc>
          <w:tcPr>
            <w:tcW w:w="905" w:type="dxa"/>
            <w:vMerge w:val="restart"/>
            <w:tcBorders>
              <w:top w:val="single" w:sz="4" w:space="0" w:color="auto"/>
              <w:left w:val="single" w:sz="4" w:space="0" w:color="auto"/>
              <w:bottom w:val="single" w:sz="4" w:space="0" w:color="auto"/>
              <w:right w:val="single" w:sz="4" w:space="0" w:color="000000"/>
            </w:tcBorders>
            <w:shd w:val="clear" w:color="000000" w:fill="FFFFFF"/>
            <w:noWrap/>
            <w:textDirection w:val="btLr"/>
            <w:vAlign w:val="center"/>
            <w:hideMark/>
          </w:tcPr>
          <w:p w14:paraId="073359C8"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lastRenderedPageBreak/>
              <w:t>4 sztuki</w:t>
            </w:r>
          </w:p>
        </w:tc>
        <w:tc>
          <w:tcPr>
            <w:tcW w:w="5656" w:type="dxa"/>
            <w:tcBorders>
              <w:top w:val="single" w:sz="4" w:space="0" w:color="auto"/>
              <w:left w:val="nil"/>
              <w:bottom w:val="single" w:sz="4" w:space="0" w:color="auto"/>
              <w:right w:val="single" w:sz="4" w:space="0" w:color="auto"/>
            </w:tcBorders>
            <w:vAlign w:val="center"/>
            <w:hideMark/>
          </w:tcPr>
          <w:p w14:paraId="5807F9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 średnio-niskotonowe – 2 sztuki</w:t>
            </w:r>
          </w:p>
        </w:tc>
        <w:tc>
          <w:tcPr>
            <w:tcW w:w="682" w:type="dxa"/>
            <w:tcBorders>
              <w:top w:val="nil"/>
              <w:left w:val="nil"/>
              <w:bottom w:val="single" w:sz="4" w:space="0" w:color="auto"/>
              <w:right w:val="single" w:sz="4" w:space="0" w:color="auto"/>
            </w:tcBorders>
            <w:noWrap/>
            <w:vAlign w:val="bottom"/>
            <w:hideMark/>
          </w:tcPr>
          <w:p w14:paraId="450973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16A36B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16536D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A04EA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8DB46B"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153F59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1D013DA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53A7186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60982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 głośników samochodowych klasy średnio-niskotonowej (wooferów) o średnicy znamionowej 165 mm (z tolerancją +/- 5 mm),</w:t>
            </w:r>
          </w:p>
        </w:tc>
        <w:tc>
          <w:tcPr>
            <w:tcW w:w="682" w:type="dxa"/>
            <w:tcBorders>
              <w:top w:val="nil"/>
              <w:left w:val="nil"/>
              <w:bottom w:val="single" w:sz="4" w:space="0" w:color="auto"/>
              <w:right w:val="single" w:sz="4" w:space="0" w:color="auto"/>
            </w:tcBorders>
            <w:vAlign w:val="center"/>
            <w:hideMark/>
          </w:tcPr>
          <w:p w14:paraId="30BA4E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656537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CDCA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9D53CE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91E3EC"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B4F52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1EB15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D86CA8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7134D4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RMS nie mniejsza niż 125 W,</w:t>
            </w:r>
          </w:p>
        </w:tc>
        <w:tc>
          <w:tcPr>
            <w:tcW w:w="682" w:type="dxa"/>
            <w:tcBorders>
              <w:top w:val="nil"/>
              <w:left w:val="nil"/>
              <w:bottom w:val="single" w:sz="4" w:space="0" w:color="auto"/>
              <w:right w:val="single" w:sz="4" w:space="0" w:color="auto"/>
            </w:tcBorders>
            <w:vAlign w:val="center"/>
            <w:hideMark/>
          </w:tcPr>
          <w:p w14:paraId="1A880F7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C5C8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EADB8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90B58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7A5590"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AE1BEA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415D13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2AB913D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3BB7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pasmo przenoszenia mieszczące się w zakresie co najmniej 50 Hz – 5000 Hz,</w:t>
            </w:r>
          </w:p>
        </w:tc>
        <w:tc>
          <w:tcPr>
            <w:tcW w:w="682" w:type="dxa"/>
            <w:tcBorders>
              <w:top w:val="nil"/>
              <w:left w:val="nil"/>
              <w:bottom w:val="single" w:sz="4" w:space="0" w:color="auto"/>
              <w:right w:val="single" w:sz="4" w:space="0" w:color="auto"/>
            </w:tcBorders>
            <w:vAlign w:val="center"/>
            <w:hideMark/>
          </w:tcPr>
          <w:p w14:paraId="230C43F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89708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21BD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A6359D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57D1E9"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031419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CAE14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7D4B9F4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2A8A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wysoka efektywność (skuteczność) na poziomie min. 88 dB,</w:t>
            </w:r>
          </w:p>
        </w:tc>
        <w:tc>
          <w:tcPr>
            <w:tcW w:w="682" w:type="dxa"/>
            <w:tcBorders>
              <w:top w:val="nil"/>
              <w:left w:val="nil"/>
              <w:bottom w:val="single" w:sz="4" w:space="0" w:color="auto"/>
              <w:right w:val="single" w:sz="4" w:space="0" w:color="auto"/>
            </w:tcBorders>
            <w:vAlign w:val="center"/>
            <w:hideMark/>
          </w:tcPr>
          <w:p w14:paraId="501658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45A71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CD100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1FC1B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348B02"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E1CD39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2ED9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01467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9C8F30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konstrukcja membrany wykonana z lekkich i sztywnych materiałów kompozytowych (np. polimerów z domieszką włókien), zapewniająca minimalne zniekształcenia,</w:t>
            </w:r>
          </w:p>
        </w:tc>
        <w:tc>
          <w:tcPr>
            <w:tcW w:w="682" w:type="dxa"/>
            <w:tcBorders>
              <w:top w:val="nil"/>
              <w:left w:val="nil"/>
              <w:bottom w:val="single" w:sz="4" w:space="0" w:color="auto"/>
              <w:right w:val="single" w:sz="4" w:space="0" w:color="auto"/>
            </w:tcBorders>
            <w:vAlign w:val="center"/>
            <w:hideMark/>
          </w:tcPr>
          <w:p w14:paraId="2D21823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98DED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EF297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615D90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21B5EC4" w14:textId="77777777" w:rsidTr="00174E5E">
        <w:trPr>
          <w:trHeight w:val="1104"/>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C5AA0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0319F5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15EF6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CC88B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kosz głośnika wykonany z tworzywa wzmacnianego włóknem szklanym lub odlewu, o konstrukcji zoptymalizowanej pod kątem przepływu powietrza i chłodzenia cewki,</w:t>
            </w:r>
          </w:p>
        </w:tc>
        <w:tc>
          <w:tcPr>
            <w:tcW w:w="682" w:type="dxa"/>
            <w:tcBorders>
              <w:top w:val="nil"/>
              <w:left w:val="nil"/>
              <w:bottom w:val="single" w:sz="4" w:space="0" w:color="auto"/>
              <w:right w:val="single" w:sz="4" w:space="0" w:color="auto"/>
            </w:tcBorders>
            <w:vAlign w:val="center"/>
            <w:hideMark/>
          </w:tcPr>
          <w:p w14:paraId="54A062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7E4DE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24909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EF36F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BC0CEE"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1F0F6D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DE0222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0A8BC29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EB59F3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zestaw powinien zawierać zintegrowane gniazda przyłączeniowe typu "plug and play" lub terminale umożliwiające stabilny montaż w instalacjach car-audio.</w:t>
            </w:r>
          </w:p>
        </w:tc>
        <w:tc>
          <w:tcPr>
            <w:tcW w:w="682" w:type="dxa"/>
            <w:tcBorders>
              <w:top w:val="nil"/>
              <w:left w:val="nil"/>
              <w:bottom w:val="single" w:sz="4" w:space="0" w:color="auto"/>
              <w:right w:val="single" w:sz="4" w:space="0" w:color="auto"/>
            </w:tcBorders>
            <w:vAlign w:val="center"/>
            <w:hideMark/>
          </w:tcPr>
          <w:p w14:paraId="08AA7BF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F6385C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1020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DBE75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042B2A"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F48CD0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6EEFC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968348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DB320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Głośniki średniotonowe – 2 sztuki</w:t>
            </w:r>
          </w:p>
        </w:tc>
        <w:tc>
          <w:tcPr>
            <w:tcW w:w="682" w:type="dxa"/>
            <w:tcBorders>
              <w:top w:val="nil"/>
              <w:left w:val="nil"/>
              <w:bottom w:val="single" w:sz="4" w:space="0" w:color="auto"/>
              <w:right w:val="single" w:sz="4" w:space="0" w:color="auto"/>
            </w:tcBorders>
            <w:vAlign w:val="center"/>
            <w:hideMark/>
          </w:tcPr>
          <w:p w14:paraId="0C009CA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854D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AFF4F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F926A4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E29A282"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DF8D06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D5F2F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7AFCF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EC0B92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 głośników samochodowych średniotonowych o średnicy znamionowej 80 mm (z tolerancją +/- 5 mm),</w:t>
            </w:r>
          </w:p>
        </w:tc>
        <w:tc>
          <w:tcPr>
            <w:tcW w:w="682" w:type="dxa"/>
            <w:tcBorders>
              <w:top w:val="nil"/>
              <w:left w:val="nil"/>
              <w:bottom w:val="single" w:sz="4" w:space="0" w:color="auto"/>
              <w:right w:val="single" w:sz="4" w:space="0" w:color="auto"/>
            </w:tcBorders>
            <w:vAlign w:val="center"/>
            <w:hideMark/>
          </w:tcPr>
          <w:p w14:paraId="028C224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0BC3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F4896F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D4360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083EDDC"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E4C014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74DA1FD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F0553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51E2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znamionowa RMS nie mniejsza niż 90 W,</w:t>
            </w:r>
          </w:p>
        </w:tc>
        <w:tc>
          <w:tcPr>
            <w:tcW w:w="682" w:type="dxa"/>
            <w:tcBorders>
              <w:top w:val="nil"/>
              <w:left w:val="nil"/>
              <w:bottom w:val="single" w:sz="4" w:space="0" w:color="auto"/>
              <w:right w:val="single" w:sz="4" w:space="0" w:color="auto"/>
            </w:tcBorders>
            <w:vAlign w:val="center"/>
            <w:hideMark/>
          </w:tcPr>
          <w:p w14:paraId="727DD5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085ED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D0364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25BB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C25804"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048B1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FDD4E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81FEF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C312B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pasmo przenoszenia mieszczące się w zakresie co najmniej 200 Hz – 6000 Hz,</w:t>
            </w:r>
          </w:p>
        </w:tc>
        <w:tc>
          <w:tcPr>
            <w:tcW w:w="682" w:type="dxa"/>
            <w:tcBorders>
              <w:top w:val="nil"/>
              <w:left w:val="nil"/>
              <w:bottom w:val="single" w:sz="4" w:space="0" w:color="auto"/>
              <w:right w:val="single" w:sz="4" w:space="0" w:color="auto"/>
            </w:tcBorders>
            <w:vAlign w:val="center"/>
            <w:hideMark/>
          </w:tcPr>
          <w:p w14:paraId="55672D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3A10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89A67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681E8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292F421"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AB7442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3BF71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526F3E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CA623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efektywność (skuteczność) na poziomie min. 92 dB ,</w:t>
            </w:r>
          </w:p>
        </w:tc>
        <w:tc>
          <w:tcPr>
            <w:tcW w:w="682" w:type="dxa"/>
            <w:tcBorders>
              <w:top w:val="nil"/>
              <w:left w:val="nil"/>
              <w:bottom w:val="single" w:sz="4" w:space="0" w:color="auto"/>
              <w:right w:val="single" w:sz="4" w:space="0" w:color="auto"/>
            </w:tcBorders>
            <w:vAlign w:val="center"/>
            <w:hideMark/>
          </w:tcPr>
          <w:p w14:paraId="3F26ED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6AF04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0A1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A185B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6692A11" w14:textId="77777777" w:rsidTr="00174E5E">
        <w:trPr>
          <w:trHeight w:val="552"/>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7AAC503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F8DE04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40E1507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ED8D5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membrana wykonana z materiałów o wysokim tłumieniu wewnętrznym (np. papier powlekany lub kompozyt),</w:t>
            </w:r>
          </w:p>
        </w:tc>
        <w:tc>
          <w:tcPr>
            <w:tcW w:w="682" w:type="dxa"/>
            <w:tcBorders>
              <w:top w:val="nil"/>
              <w:left w:val="nil"/>
              <w:bottom w:val="single" w:sz="4" w:space="0" w:color="auto"/>
              <w:right w:val="single" w:sz="4" w:space="0" w:color="auto"/>
            </w:tcBorders>
            <w:vAlign w:val="center"/>
            <w:hideMark/>
          </w:tcPr>
          <w:p w14:paraId="7F76E1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EA4E1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7572C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2C0B8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B50017"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3B7FBE9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EBEA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3E0ED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F4F0B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kompaktowa obudowa/kosz o niskim profilu montażowym, ułatwiająca instalację w fabrycznych miejscach montażowych (np. deska rozdzielcza lub słupki),</w:t>
            </w:r>
          </w:p>
        </w:tc>
        <w:tc>
          <w:tcPr>
            <w:tcW w:w="682" w:type="dxa"/>
            <w:tcBorders>
              <w:top w:val="nil"/>
              <w:left w:val="nil"/>
              <w:bottom w:val="single" w:sz="4" w:space="0" w:color="auto"/>
              <w:right w:val="single" w:sz="4" w:space="0" w:color="auto"/>
            </w:tcBorders>
            <w:vAlign w:val="center"/>
            <w:hideMark/>
          </w:tcPr>
          <w:p w14:paraId="3DC3500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E21B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5479F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7B0839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6AF4DD" w14:textId="77777777" w:rsidTr="00174E5E">
        <w:trPr>
          <w:trHeight w:val="82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FD129B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263AA75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332046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E0AB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system napędowy oparty na magnesie neodymowym lub wysokowydajnym ferrycie, zapewniający precyzyjne odtwarzanie pasma średniego</w:t>
            </w:r>
          </w:p>
        </w:tc>
        <w:tc>
          <w:tcPr>
            <w:tcW w:w="682" w:type="dxa"/>
            <w:tcBorders>
              <w:top w:val="nil"/>
              <w:left w:val="nil"/>
              <w:bottom w:val="single" w:sz="4" w:space="0" w:color="auto"/>
              <w:right w:val="single" w:sz="4" w:space="0" w:color="auto"/>
            </w:tcBorders>
            <w:vAlign w:val="center"/>
            <w:hideMark/>
          </w:tcPr>
          <w:p w14:paraId="6618A3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A4FFE5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9DCD2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7422E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25A0BE"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B40CE6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503B12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05480E6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85C54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82" w:type="dxa"/>
            <w:tcBorders>
              <w:top w:val="nil"/>
              <w:left w:val="nil"/>
              <w:bottom w:val="single" w:sz="4" w:space="0" w:color="auto"/>
              <w:right w:val="single" w:sz="4" w:space="0" w:color="auto"/>
            </w:tcBorders>
            <w:vAlign w:val="center"/>
            <w:hideMark/>
          </w:tcPr>
          <w:p w14:paraId="4911C5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9DF0B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CC7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AA9BB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E9D2483"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4944EE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68A398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670C59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5FE0C0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C492F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E4D5E8" w14:textId="77777777" w:rsidTr="00174E5E">
        <w:trPr>
          <w:trHeight w:val="288"/>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5D8E85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single" w:sz="4" w:space="0" w:color="auto"/>
              <w:left w:val="single" w:sz="4" w:space="0" w:color="auto"/>
              <w:bottom w:val="single" w:sz="4" w:space="0" w:color="000000"/>
              <w:right w:val="single" w:sz="4" w:space="0" w:color="auto"/>
            </w:tcBorders>
            <w:vAlign w:val="center"/>
            <w:hideMark/>
          </w:tcPr>
          <w:p w14:paraId="3FAB91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single" w:sz="4" w:space="0" w:color="auto"/>
              <w:left w:val="single" w:sz="4" w:space="0" w:color="auto"/>
              <w:bottom w:val="single" w:sz="4" w:space="0" w:color="auto"/>
              <w:right w:val="single" w:sz="4" w:space="0" w:color="000000"/>
            </w:tcBorders>
            <w:vAlign w:val="center"/>
            <w:hideMark/>
          </w:tcPr>
          <w:p w14:paraId="33F79A7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3CED3E64"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747F4B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52818C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8B4BDF" w14:textId="77777777" w:rsidTr="00174E5E">
        <w:trPr>
          <w:trHeight w:val="474"/>
        </w:trPr>
        <w:tc>
          <w:tcPr>
            <w:tcW w:w="397" w:type="dxa"/>
            <w:vMerge w:val="restart"/>
            <w:tcBorders>
              <w:top w:val="nil"/>
              <w:left w:val="single" w:sz="4" w:space="0" w:color="auto"/>
              <w:bottom w:val="single" w:sz="4" w:space="0" w:color="auto"/>
              <w:right w:val="single" w:sz="4" w:space="0" w:color="auto"/>
            </w:tcBorders>
            <w:vAlign w:val="center"/>
            <w:hideMark/>
          </w:tcPr>
          <w:p w14:paraId="3BEF136D" w14:textId="77777777" w:rsidR="00B77E3C" w:rsidRPr="00C327EE" w:rsidRDefault="00B77E3C" w:rsidP="00B77E3C">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2</w:t>
            </w:r>
            <w:r w:rsidRPr="00C327EE">
              <w:rPr>
                <w:rFonts w:eastAsia="Times New Roman" w:cstheme="minorHAnsi"/>
                <w:b/>
                <w:bCs/>
                <w:color w:val="000000"/>
                <w:sz w:val="20"/>
                <w:szCs w:val="20"/>
                <w:lang w:eastAsia="pl-PL"/>
              </w:rPr>
              <w:t>.</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C916E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Kamery do monitoringu wewnętrznego</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67FD79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10 sztuk</w:t>
            </w:r>
          </w:p>
        </w:tc>
        <w:tc>
          <w:tcPr>
            <w:tcW w:w="7767" w:type="dxa"/>
            <w:gridSpan w:val="4"/>
            <w:tcBorders>
              <w:top w:val="nil"/>
              <w:left w:val="nil"/>
              <w:bottom w:val="single" w:sz="4" w:space="0" w:color="auto"/>
              <w:right w:val="single" w:sz="4" w:space="0" w:color="auto"/>
            </w:tcBorders>
            <w:vAlign w:val="center"/>
          </w:tcPr>
          <w:p w14:paraId="717E5627"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1. Przetwornik i parametry obrazu:</w:t>
            </w:r>
          </w:p>
          <w:p w14:paraId="16BC0D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74BBC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8D9C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DEA8D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A52428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0CF72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1641A0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Typ przetwornika: minimum 1/2,8" progresywny CMOS.</w:t>
            </w:r>
          </w:p>
        </w:tc>
        <w:tc>
          <w:tcPr>
            <w:tcW w:w="682" w:type="dxa"/>
            <w:tcBorders>
              <w:top w:val="nil"/>
              <w:left w:val="nil"/>
              <w:bottom w:val="single" w:sz="4" w:space="0" w:color="auto"/>
              <w:right w:val="single" w:sz="4" w:space="0" w:color="auto"/>
            </w:tcBorders>
            <w:vAlign w:val="center"/>
            <w:hideMark/>
          </w:tcPr>
          <w:p w14:paraId="784765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5FF23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7F9A8C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FCC74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472E9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0BD6D0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E0D72E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FDBF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5BA3B7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Rozdzielczość: minimum 8 Mpx (3840 × 2160 pikseli).</w:t>
            </w:r>
          </w:p>
        </w:tc>
        <w:tc>
          <w:tcPr>
            <w:tcW w:w="682" w:type="dxa"/>
            <w:tcBorders>
              <w:top w:val="nil"/>
              <w:left w:val="nil"/>
              <w:bottom w:val="single" w:sz="4" w:space="0" w:color="auto"/>
              <w:right w:val="single" w:sz="4" w:space="0" w:color="auto"/>
            </w:tcBorders>
            <w:vAlign w:val="center"/>
            <w:hideMark/>
          </w:tcPr>
          <w:p w14:paraId="24887B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2F6E8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5340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E48EC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E7AF585"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51D3CBD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54102A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0F95E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F7E6C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Czułość: kolor: minimum 0,007 lux przy F1.0 (AGC wł.); czarno-biały: 0 lux przy włączonym oświetlaczu IR.</w:t>
            </w:r>
          </w:p>
        </w:tc>
        <w:tc>
          <w:tcPr>
            <w:tcW w:w="682" w:type="dxa"/>
            <w:tcBorders>
              <w:top w:val="nil"/>
              <w:left w:val="nil"/>
              <w:bottom w:val="single" w:sz="4" w:space="0" w:color="auto"/>
              <w:right w:val="single" w:sz="4" w:space="0" w:color="auto"/>
            </w:tcBorders>
            <w:vAlign w:val="center"/>
            <w:hideMark/>
          </w:tcPr>
          <w:p w14:paraId="2B5D9B9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127B3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286F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94386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C72264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E29C3C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347DE8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7303D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0A6DAD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Funkcje poprawy obrazu: szeroki zakres dynamiki (WDR), cyfrowa redukcja szumów (3D DNR), możliwość ustawienia trybu korytarzowego oraz definiowania minimum 6 masek prywatności.</w:t>
            </w:r>
          </w:p>
        </w:tc>
        <w:tc>
          <w:tcPr>
            <w:tcW w:w="682" w:type="dxa"/>
            <w:tcBorders>
              <w:top w:val="nil"/>
              <w:left w:val="nil"/>
              <w:bottom w:val="single" w:sz="4" w:space="0" w:color="auto"/>
              <w:right w:val="single" w:sz="4" w:space="0" w:color="auto"/>
            </w:tcBorders>
            <w:vAlign w:val="center"/>
            <w:hideMark/>
          </w:tcPr>
          <w:p w14:paraId="1C26EDA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7827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967D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06276B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3736A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23412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2AAC0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BB68B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509C8D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Migawka elektroniczna: w zakresie od 1/5 do 1/20000 s.</w:t>
            </w:r>
          </w:p>
        </w:tc>
        <w:tc>
          <w:tcPr>
            <w:tcW w:w="682" w:type="dxa"/>
            <w:tcBorders>
              <w:top w:val="nil"/>
              <w:left w:val="nil"/>
              <w:bottom w:val="single" w:sz="4" w:space="0" w:color="auto"/>
              <w:right w:val="single" w:sz="4" w:space="0" w:color="auto"/>
            </w:tcBorders>
            <w:vAlign w:val="center"/>
            <w:hideMark/>
          </w:tcPr>
          <w:p w14:paraId="036B5DE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8FDAF9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7473EA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33B68F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0F8B83" w14:textId="77777777" w:rsidTr="00174E5E">
        <w:trPr>
          <w:trHeight w:val="472"/>
        </w:trPr>
        <w:tc>
          <w:tcPr>
            <w:tcW w:w="397" w:type="dxa"/>
            <w:vMerge/>
            <w:tcBorders>
              <w:top w:val="nil"/>
              <w:left w:val="single" w:sz="4" w:space="0" w:color="auto"/>
              <w:bottom w:val="single" w:sz="4" w:space="0" w:color="auto"/>
              <w:right w:val="single" w:sz="4" w:space="0" w:color="auto"/>
            </w:tcBorders>
            <w:vAlign w:val="center"/>
            <w:hideMark/>
          </w:tcPr>
          <w:p w14:paraId="0637A95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06822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60D10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4E2BF34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2. Optyka i pole widzenia:</w:t>
            </w:r>
          </w:p>
          <w:p w14:paraId="0720700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76FE8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CFA4F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167EDD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B1C4C5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7AA5D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2DE16A1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Obiektyw: typu motozoom (mocowanie M14) o ogniskowej 2 mm (tolerancja +/- 5%).</w:t>
            </w:r>
          </w:p>
        </w:tc>
        <w:tc>
          <w:tcPr>
            <w:tcW w:w="682" w:type="dxa"/>
            <w:tcBorders>
              <w:top w:val="nil"/>
              <w:left w:val="nil"/>
              <w:bottom w:val="single" w:sz="4" w:space="0" w:color="auto"/>
              <w:right w:val="single" w:sz="4" w:space="0" w:color="auto"/>
            </w:tcBorders>
            <w:vAlign w:val="center"/>
            <w:hideMark/>
          </w:tcPr>
          <w:p w14:paraId="3BB0DC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11F2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9DFF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589EC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7E0E18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CF850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3338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119AED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15509E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Przysłona: minimum F2,4.</w:t>
            </w:r>
          </w:p>
        </w:tc>
        <w:tc>
          <w:tcPr>
            <w:tcW w:w="682" w:type="dxa"/>
            <w:tcBorders>
              <w:top w:val="nil"/>
              <w:left w:val="nil"/>
              <w:bottom w:val="single" w:sz="4" w:space="0" w:color="auto"/>
              <w:right w:val="single" w:sz="4" w:space="0" w:color="auto"/>
            </w:tcBorders>
            <w:vAlign w:val="center"/>
            <w:hideMark/>
          </w:tcPr>
          <w:p w14:paraId="2669CBA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3B736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6AF4B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DEDD3B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D41C2A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9382F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B7535A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A98C6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20F6C9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Kąt widzenia: horyzontalnie minimum 180°, wertykalnie minimum 91°.</w:t>
            </w:r>
          </w:p>
        </w:tc>
        <w:tc>
          <w:tcPr>
            <w:tcW w:w="682" w:type="dxa"/>
            <w:tcBorders>
              <w:top w:val="nil"/>
              <w:left w:val="nil"/>
              <w:bottom w:val="single" w:sz="4" w:space="0" w:color="auto"/>
              <w:right w:val="single" w:sz="4" w:space="0" w:color="auto"/>
            </w:tcBorders>
            <w:vAlign w:val="center"/>
            <w:hideMark/>
          </w:tcPr>
          <w:p w14:paraId="04C650C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71492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B42D7D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5EFDF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E3098D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ED6276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8B3BD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26DE1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C806AB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Minimalna odległość od obiektu: 0,6 m (tolerancja +/- 5%).</w:t>
            </w:r>
          </w:p>
        </w:tc>
        <w:tc>
          <w:tcPr>
            <w:tcW w:w="682" w:type="dxa"/>
            <w:tcBorders>
              <w:top w:val="nil"/>
              <w:left w:val="nil"/>
              <w:bottom w:val="single" w:sz="4" w:space="0" w:color="auto"/>
              <w:right w:val="single" w:sz="4" w:space="0" w:color="auto"/>
            </w:tcBorders>
            <w:vAlign w:val="center"/>
            <w:hideMark/>
          </w:tcPr>
          <w:p w14:paraId="658A6B1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3BE4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6B6AF2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69E2D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9B9D9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96358A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4DBB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80C5E1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5D82B03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3. Doświetlenie i odstraszanie:</w:t>
            </w:r>
          </w:p>
        </w:tc>
        <w:tc>
          <w:tcPr>
            <w:tcW w:w="186" w:type="dxa"/>
            <w:vAlign w:val="center"/>
          </w:tcPr>
          <w:p w14:paraId="79AFCEC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D5160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4F9EE8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3411C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3FF35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0BC9F4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System doświetlania: Hybrydowy (diody podczerwieni IR oraz diody światła białego/ciepłego).</w:t>
            </w:r>
          </w:p>
        </w:tc>
        <w:tc>
          <w:tcPr>
            <w:tcW w:w="682" w:type="dxa"/>
            <w:tcBorders>
              <w:top w:val="nil"/>
              <w:left w:val="nil"/>
              <w:bottom w:val="single" w:sz="4" w:space="0" w:color="auto"/>
              <w:right w:val="single" w:sz="4" w:space="0" w:color="auto"/>
            </w:tcBorders>
            <w:vAlign w:val="center"/>
          </w:tcPr>
          <w:p w14:paraId="2F37FD1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1F4B3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38E31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0FDFCB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8359EEB"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BBBF08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40826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7B69E9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33EE672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Zasięg doświetlenia: IR do 25 m, światło ciepłe do 15 m.</w:t>
            </w:r>
          </w:p>
        </w:tc>
        <w:tc>
          <w:tcPr>
            <w:tcW w:w="682" w:type="dxa"/>
            <w:tcBorders>
              <w:top w:val="nil"/>
              <w:left w:val="nil"/>
              <w:bottom w:val="single" w:sz="4" w:space="0" w:color="auto"/>
              <w:right w:val="single" w:sz="4" w:space="0" w:color="auto"/>
            </w:tcBorders>
            <w:vAlign w:val="center"/>
          </w:tcPr>
          <w:p w14:paraId="5BF870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4F457D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CDAF0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6391D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EDD449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5C1E620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4A2A8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F35F53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140D1646"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Aktywne odstraszanie: wbudowane diody ostrzegawcze (minimum 1 czerwona i 1 niebieska).</w:t>
            </w:r>
          </w:p>
        </w:tc>
        <w:tc>
          <w:tcPr>
            <w:tcW w:w="682" w:type="dxa"/>
            <w:tcBorders>
              <w:top w:val="nil"/>
              <w:left w:val="nil"/>
              <w:bottom w:val="single" w:sz="4" w:space="0" w:color="auto"/>
              <w:right w:val="single" w:sz="4" w:space="0" w:color="auto"/>
            </w:tcBorders>
            <w:vAlign w:val="center"/>
          </w:tcPr>
          <w:p w14:paraId="551C465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8C403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2C620C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5E5759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B51655D"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9D8F8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C970D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9E40B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C94FB0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Audio: wbudowany głośnik oraz mikrofon (dwukierunkowa komunikacja).</w:t>
            </w:r>
          </w:p>
        </w:tc>
        <w:tc>
          <w:tcPr>
            <w:tcW w:w="682" w:type="dxa"/>
            <w:tcBorders>
              <w:top w:val="nil"/>
              <w:left w:val="nil"/>
              <w:bottom w:val="single" w:sz="4" w:space="0" w:color="auto"/>
              <w:right w:val="single" w:sz="4" w:space="0" w:color="auto"/>
            </w:tcBorders>
            <w:vAlign w:val="center"/>
          </w:tcPr>
          <w:p w14:paraId="2A6FFC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54092F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953D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1A1128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D9AD0A"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CAA9F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38A9DEC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7D3A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EF0CD70"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4. Funkcje Inteligentne (AI):</w:t>
            </w:r>
          </w:p>
        </w:tc>
        <w:tc>
          <w:tcPr>
            <w:tcW w:w="186" w:type="dxa"/>
            <w:vAlign w:val="center"/>
          </w:tcPr>
          <w:p w14:paraId="3706117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D17D35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FD0678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792042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5963D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FBED95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Kamera musi posiadać wbudowaną analitykę obrazu obejmującą: detekcję pieszych i pojazdów (SMD), wykrywanie wtargnięcia, przekroczenie linii, liczenie przekroczeń, mapę ciepła, detekcję rzadkich dźwięków oraz funkcję aktywnego odstraszania po wykryciu zdarzenia.</w:t>
            </w:r>
          </w:p>
        </w:tc>
        <w:tc>
          <w:tcPr>
            <w:tcW w:w="682" w:type="dxa"/>
            <w:tcBorders>
              <w:top w:val="nil"/>
              <w:left w:val="nil"/>
              <w:bottom w:val="single" w:sz="4" w:space="0" w:color="auto"/>
              <w:right w:val="single" w:sz="4" w:space="0" w:color="auto"/>
            </w:tcBorders>
            <w:vAlign w:val="center"/>
          </w:tcPr>
          <w:p w14:paraId="67A56DB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06E26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2CBE1D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48DC0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2EF13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614A53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11361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F7D79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3BB45D1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5. Rejestracja i sieć:</w:t>
            </w:r>
          </w:p>
        </w:tc>
        <w:tc>
          <w:tcPr>
            <w:tcW w:w="186" w:type="dxa"/>
            <w:vAlign w:val="center"/>
          </w:tcPr>
          <w:p w14:paraId="116336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A61241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1E7C81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3F39A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138C6DD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D5F8E5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Kompresja: H.265 / H.264.</w:t>
            </w:r>
          </w:p>
        </w:tc>
        <w:tc>
          <w:tcPr>
            <w:tcW w:w="682" w:type="dxa"/>
            <w:tcBorders>
              <w:top w:val="nil"/>
              <w:left w:val="nil"/>
              <w:bottom w:val="single" w:sz="4" w:space="0" w:color="auto"/>
              <w:right w:val="single" w:sz="4" w:space="0" w:color="auto"/>
            </w:tcBorders>
            <w:vAlign w:val="center"/>
          </w:tcPr>
          <w:p w14:paraId="25E4EF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5AB4D1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65C479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D7E892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6151CB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BB26E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74BF6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84AD30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98EA3B5"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Strumieniowanie: główny strumień min. 30 fps przy 8 Mpx; drugi strumień min. 20 fps przy VGA.</w:t>
            </w:r>
          </w:p>
        </w:tc>
        <w:tc>
          <w:tcPr>
            <w:tcW w:w="682" w:type="dxa"/>
            <w:tcBorders>
              <w:top w:val="nil"/>
              <w:left w:val="nil"/>
              <w:bottom w:val="single" w:sz="4" w:space="0" w:color="auto"/>
              <w:right w:val="single" w:sz="4" w:space="0" w:color="auto"/>
            </w:tcBorders>
            <w:vAlign w:val="center"/>
          </w:tcPr>
          <w:p w14:paraId="702B53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9382C3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B05EB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D15BD8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88953B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2FC75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A2606C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FDE8B9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79EA38E"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Pamięć lokalna: slot na kartę microSD z obsługą kart do 256 GB.</w:t>
            </w:r>
          </w:p>
        </w:tc>
        <w:tc>
          <w:tcPr>
            <w:tcW w:w="682" w:type="dxa"/>
            <w:tcBorders>
              <w:top w:val="nil"/>
              <w:left w:val="nil"/>
              <w:bottom w:val="single" w:sz="4" w:space="0" w:color="auto"/>
              <w:right w:val="single" w:sz="4" w:space="0" w:color="auto"/>
            </w:tcBorders>
            <w:vAlign w:val="center"/>
          </w:tcPr>
          <w:p w14:paraId="7BF56E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118FB9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1D667B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2956F88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A254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75CA8C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58C3E7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E9BF50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014AA58"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Interfejs sieciowy: RJ45 (10/100BASE-T).</w:t>
            </w:r>
          </w:p>
        </w:tc>
        <w:tc>
          <w:tcPr>
            <w:tcW w:w="682" w:type="dxa"/>
            <w:tcBorders>
              <w:top w:val="nil"/>
              <w:left w:val="nil"/>
              <w:bottom w:val="single" w:sz="4" w:space="0" w:color="auto"/>
              <w:right w:val="single" w:sz="4" w:space="0" w:color="auto"/>
            </w:tcBorders>
            <w:vAlign w:val="center"/>
          </w:tcPr>
          <w:p w14:paraId="63D7DBD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B19BA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550BC9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4C63E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863021"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679E6CF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3C803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B38141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1675F4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Protokoły i integracja: Pełna zgodność ze standardem ONVIF (Profile S/G/T) oraz API. Wsparcie dla IPv4 i IPv6.</w:t>
            </w:r>
          </w:p>
        </w:tc>
        <w:tc>
          <w:tcPr>
            <w:tcW w:w="682" w:type="dxa"/>
            <w:tcBorders>
              <w:top w:val="nil"/>
              <w:left w:val="nil"/>
              <w:bottom w:val="single" w:sz="4" w:space="0" w:color="auto"/>
              <w:right w:val="single" w:sz="4" w:space="0" w:color="auto"/>
            </w:tcBorders>
            <w:vAlign w:val="center"/>
          </w:tcPr>
          <w:p w14:paraId="55BE94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B51534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49F45B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3E7869F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22469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2F11E15"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71BD90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261D3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6E04A63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6. Budowa i warunki pracy:</w:t>
            </w:r>
          </w:p>
        </w:tc>
        <w:tc>
          <w:tcPr>
            <w:tcW w:w="186" w:type="dxa"/>
            <w:vAlign w:val="center"/>
          </w:tcPr>
          <w:p w14:paraId="436A754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9CA23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4BF9E2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C6E2B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3978876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FF00131"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Obudowa: wykonana z metalu, o stopniu szczelności minimum IP67.</w:t>
            </w:r>
          </w:p>
        </w:tc>
        <w:tc>
          <w:tcPr>
            <w:tcW w:w="682" w:type="dxa"/>
            <w:tcBorders>
              <w:top w:val="nil"/>
              <w:left w:val="nil"/>
              <w:bottom w:val="single" w:sz="4" w:space="0" w:color="auto"/>
              <w:right w:val="single" w:sz="4" w:space="0" w:color="auto"/>
            </w:tcBorders>
            <w:vAlign w:val="center"/>
          </w:tcPr>
          <w:p w14:paraId="156A8F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34031A5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761684D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58F4563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34A418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409270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E2BE13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246C878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7297F984"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Wymiary: 116,5 × 116,5 × 97,7 mm (tolerancja +/- 3%).</w:t>
            </w:r>
          </w:p>
        </w:tc>
        <w:tc>
          <w:tcPr>
            <w:tcW w:w="682" w:type="dxa"/>
            <w:tcBorders>
              <w:top w:val="nil"/>
              <w:left w:val="nil"/>
              <w:bottom w:val="single" w:sz="4" w:space="0" w:color="auto"/>
              <w:right w:val="single" w:sz="4" w:space="0" w:color="auto"/>
            </w:tcBorders>
            <w:vAlign w:val="center"/>
          </w:tcPr>
          <w:p w14:paraId="4B4C34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599A7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2B9C2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1B785B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FF80639"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02C124F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6B436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0A90494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5C56FD5B"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Masa: 587,5 g (tolerancja +/- 5%).</w:t>
            </w:r>
          </w:p>
        </w:tc>
        <w:tc>
          <w:tcPr>
            <w:tcW w:w="682" w:type="dxa"/>
            <w:tcBorders>
              <w:top w:val="nil"/>
              <w:left w:val="nil"/>
              <w:bottom w:val="single" w:sz="4" w:space="0" w:color="auto"/>
              <w:right w:val="single" w:sz="4" w:space="0" w:color="auto"/>
            </w:tcBorders>
            <w:vAlign w:val="center"/>
          </w:tcPr>
          <w:p w14:paraId="104275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0A1DF5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3D0165B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79A8134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8E697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29138F8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E76D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0D76D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4383F04D"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Warunki środowiskowe: praca w temperaturze od -35°C do +60°C przy wilgotności do 95%.</w:t>
            </w:r>
          </w:p>
        </w:tc>
        <w:tc>
          <w:tcPr>
            <w:tcW w:w="682" w:type="dxa"/>
            <w:tcBorders>
              <w:top w:val="nil"/>
              <w:left w:val="nil"/>
              <w:bottom w:val="single" w:sz="4" w:space="0" w:color="auto"/>
              <w:right w:val="single" w:sz="4" w:space="0" w:color="auto"/>
            </w:tcBorders>
            <w:vAlign w:val="center"/>
          </w:tcPr>
          <w:p w14:paraId="37A6801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098D664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09861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0F239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C03EA88"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1D70D02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0BEF0E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D1CD6B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vAlign w:val="center"/>
          </w:tcPr>
          <w:p w14:paraId="06652569"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7. Zasilanie:</w:t>
            </w:r>
          </w:p>
        </w:tc>
        <w:tc>
          <w:tcPr>
            <w:tcW w:w="186" w:type="dxa"/>
            <w:vAlign w:val="center"/>
          </w:tcPr>
          <w:p w14:paraId="7158F03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ADBDA1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3D49561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4179C0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76E259E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64A0130A"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Sposób zasilania: DC 12 V lub PoE (standard IEEE802.3af).</w:t>
            </w:r>
          </w:p>
        </w:tc>
        <w:tc>
          <w:tcPr>
            <w:tcW w:w="682" w:type="dxa"/>
            <w:tcBorders>
              <w:top w:val="nil"/>
              <w:left w:val="nil"/>
              <w:bottom w:val="single" w:sz="4" w:space="0" w:color="auto"/>
              <w:right w:val="single" w:sz="4" w:space="0" w:color="auto"/>
            </w:tcBorders>
            <w:vAlign w:val="center"/>
          </w:tcPr>
          <w:p w14:paraId="6C0746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6E3868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50E137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080DF77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18EA35"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tcPr>
          <w:p w14:paraId="7F4A64D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640C818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4ED2BD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tcPr>
          <w:p w14:paraId="05ACDE0C" w14:textId="77777777" w:rsidR="00B77E3C" w:rsidRPr="00C327EE" w:rsidRDefault="00B77E3C" w:rsidP="00B77E3C">
            <w:pPr>
              <w:spacing w:after="0" w:line="240" w:lineRule="auto"/>
              <w:rPr>
                <w:rFonts w:eastAsia="Times New Roman" w:cstheme="minorHAnsi"/>
                <w:color w:val="000000"/>
                <w:sz w:val="20"/>
                <w:szCs w:val="20"/>
                <w:lang w:eastAsia="pl-PL"/>
              </w:rPr>
            </w:pPr>
            <w:r>
              <w:rPr>
                <w:rFonts w:ascii="Calibri" w:hAnsi="Calibri" w:cs="Calibri"/>
                <w:color w:val="000000"/>
                <w:sz w:val="20"/>
                <w:szCs w:val="20"/>
              </w:rPr>
              <w:t>Pobór mocy: maksymalnie 12 W.</w:t>
            </w:r>
          </w:p>
        </w:tc>
        <w:tc>
          <w:tcPr>
            <w:tcW w:w="682" w:type="dxa"/>
            <w:tcBorders>
              <w:top w:val="nil"/>
              <w:left w:val="nil"/>
              <w:bottom w:val="single" w:sz="4" w:space="0" w:color="auto"/>
              <w:right w:val="single" w:sz="4" w:space="0" w:color="auto"/>
            </w:tcBorders>
            <w:vAlign w:val="center"/>
          </w:tcPr>
          <w:p w14:paraId="53CF18C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4AF72A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073646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484BA58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CF9C2D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BDDAA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1DEFF4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2F3C96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D82CF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4E4E4D5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F2AA3F7"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B3BF5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F55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D4A74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7C636DB8" w14:textId="77777777" w:rsidR="00B77E3C"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p w14:paraId="0D752049" w14:textId="77777777" w:rsidR="00B77E3C" w:rsidRDefault="00B77E3C" w:rsidP="00B77E3C">
            <w:pPr>
              <w:spacing w:after="0" w:line="240" w:lineRule="auto"/>
              <w:rPr>
                <w:rFonts w:eastAsia="Times New Roman" w:cstheme="minorHAnsi"/>
                <w:color w:val="000000"/>
                <w:sz w:val="20"/>
                <w:szCs w:val="20"/>
                <w:lang w:eastAsia="pl-PL"/>
              </w:rPr>
            </w:pPr>
          </w:p>
          <w:p w14:paraId="61644E7C" w14:textId="77777777" w:rsidR="00B77E3C" w:rsidRDefault="00B77E3C" w:rsidP="00B77E3C">
            <w:pPr>
              <w:spacing w:after="0" w:line="240" w:lineRule="auto"/>
              <w:rPr>
                <w:rFonts w:eastAsia="Times New Roman" w:cstheme="minorHAnsi"/>
                <w:color w:val="000000"/>
                <w:sz w:val="20"/>
                <w:szCs w:val="20"/>
                <w:lang w:eastAsia="pl-PL"/>
              </w:rPr>
            </w:pPr>
          </w:p>
          <w:p w14:paraId="6023CD3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hideMark/>
          </w:tcPr>
          <w:p w14:paraId="58841BC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200706"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1E1328B"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3.</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5CC2F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do nagrań wizyjnych</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vAlign w:val="center"/>
            <w:hideMark/>
          </w:tcPr>
          <w:p w14:paraId="7CB0F1C5"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2 sztuki</w:t>
            </w:r>
          </w:p>
        </w:tc>
        <w:tc>
          <w:tcPr>
            <w:tcW w:w="5656" w:type="dxa"/>
            <w:tcBorders>
              <w:top w:val="nil"/>
              <w:left w:val="nil"/>
              <w:bottom w:val="single" w:sz="4" w:space="0" w:color="auto"/>
              <w:right w:val="single" w:sz="4" w:space="0" w:color="auto"/>
            </w:tcBorders>
            <w:vAlign w:val="center"/>
            <w:hideMark/>
          </w:tcPr>
          <w:p w14:paraId="2B381A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16-kanałowy – 1 sztuka</w:t>
            </w:r>
          </w:p>
        </w:tc>
        <w:tc>
          <w:tcPr>
            <w:tcW w:w="682" w:type="dxa"/>
            <w:tcBorders>
              <w:top w:val="nil"/>
              <w:left w:val="nil"/>
              <w:bottom w:val="single" w:sz="4" w:space="0" w:color="auto"/>
              <w:right w:val="single" w:sz="4" w:space="0" w:color="auto"/>
            </w:tcBorders>
            <w:noWrap/>
            <w:vAlign w:val="bottom"/>
            <w:hideMark/>
          </w:tcPr>
          <w:p w14:paraId="225FD3D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514F9F0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695806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06CB3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D73A96F"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78BA407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C4782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E6ED24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C864D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sieciowy rejestrator wideo obsługujący do 16 kanałów IP o rozdzielczości do 12 MP,</w:t>
            </w:r>
          </w:p>
        </w:tc>
        <w:tc>
          <w:tcPr>
            <w:tcW w:w="682" w:type="dxa"/>
            <w:tcBorders>
              <w:top w:val="nil"/>
              <w:left w:val="nil"/>
              <w:bottom w:val="single" w:sz="4" w:space="0" w:color="auto"/>
              <w:right w:val="single" w:sz="4" w:space="0" w:color="auto"/>
            </w:tcBorders>
            <w:vAlign w:val="center"/>
            <w:hideMark/>
          </w:tcPr>
          <w:p w14:paraId="476A5B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4A8B1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4C74D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CE94E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B0284E9"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6937D36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DB4F1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1AA3CF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AF1CC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zaawansowaną analitykę obrazu opartą na algorytmach głębokiego uczenia, umożliwiającą klasyfikację obiektów (rozpoznawanie ludzi i pojazdów) oraz redukcję fałszywych alarmów,</w:t>
            </w:r>
          </w:p>
        </w:tc>
        <w:tc>
          <w:tcPr>
            <w:tcW w:w="682" w:type="dxa"/>
            <w:tcBorders>
              <w:top w:val="nil"/>
              <w:left w:val="nil"/>
              <w:bottom w:val="single" w:sz="4" w:space="0" w:color="auto"/>
              <w:right w:val="single" w:sz="4" w:space="0" w:color="auto"/>
            </w:tcBorders>
            <w:vAlign w:val="center"/>
            <w:hideMark/>
          </w:tcPr>
          <w:p w14:paraId="69303C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A7E2A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52208E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BD521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5A8FD2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AB1A89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C9DDA2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EC641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6C84B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obsługa do 4 dysków twardych SATA o pojemności do 10 TB każdy,</w:t>
            </w:r>
          </w:p>
        </w:tc>
        <w:tc>
          <w:tcPr>
            <w:tcW w:w="682" w:type="dxa"/>
            <w:tcBorders>
              <w:top w:val="nil"/>
              <w:left w:val="nil"/>
              <w:bottom w:val="single" w:sz="4" w:space="0" w:color="auto"/>
              <w:right w:val="single" w:sz="4" w:space="0" w:color="auto"/>
            </w:tcBorders>
            <w:vAlign w:val="center"/>
            <w:hideMark/>
          </w:tcPr>
          <w:p w14:paraId="0CF375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F767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4FAB9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775FF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F42EDE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F041E5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C0C449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B0716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FA814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kodowania i kompresji obrazu: H.265+, H.265, H.264+, H.264,</w:t>
            </w:r>
          </w:p>
        </w:tc>
        <w:tc>
          <w:tcPr>
            <w:tcW w:w="682" w:type="dxa"/>
            <w:tcBorders>
              <w:top w:val="nil"/>
              <w:left w:val="nil"/>
              <w:bottom w:val="single" w:sz="4" w:space="0" w:color="auto"/>
              <w:right w:val="single" w:sz="4" w:space="0" w:color="auto"/>
            </w:tcBorders>
            <w:vAlign w:val="center"/>
            <w:hideMark/>
          </w:tcPr>
          <w:p w14:paraId="793FA33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964736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DAD1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4E639C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2A3ED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45AD2DE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FC7BEB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CECD9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55D63F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wydajność wejściowa (incoming bandwidth) na poziomie min. 160 Mbps oraz wyjściowa min. 160 Mbps,</w:t>
            </w:r>
          </w:p>
        </w:tc>
        <w:tc>
          <w:tcPr>
            <w:tcW w:w="682" w:type="dxa"/>
            <w:tcBorders>
              <w:top w:val="nil"/>
              <w:left w:val="nil"/>
              <w:bottom w:val="single" w:sz="4" w:space="0" w:color="auto"/>
              <w:right w:val="single" w:sz="4" w:space="0" w:color="auto"/>
            </w:tcBorders>
            <w:vAlign w:val="center"/>
            <w:hideMark/>
          </w:tcPr>
          <w:p w14:paraId="5ACFE3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52B7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43BF7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14F5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25C5D3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8B980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F74D9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0D3DA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A730CB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wideo: wyjście HDMI obsługujące rozdzielczość 4K oraz niezależne wyjście VGA,</w:t>
            </w:r>
          </w:p>
        </w:tc>
        <w:tc>
          <w:tcPr>
            <w:tcW w:w="682" w:type="dxa"/>
            <w:tcBorders>
              <w:top w:val="nil"/>
              <w:left w:val="nil"/>
              <w:bottom w:val="single" w:sz="4" w:space="0" w:color="auto"/>
              <w:right w:val="single" w:sz="4" w:space="0" w:color="auto"/>
            </w:tcBorders>
            <w:vAlign w:val="center"/>
            <w:hideMark/>
          </w:tcPr>
          <w:p w14:paraId="2ABC82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CD913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EC6D0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C3618A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EB59F8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2C71CB3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48D156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37C0CC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902224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złącza dodatkowe: min. 2 porty Ethernet (RJ-45 10/100/1000 Mbps), wejścia/wyjścia alarmowe (min. 16/4) oraz wejście/wyjście audio,</w:t>
            </w:r>
          </w:p>
        </w:tc>
        <w:tc>
          <w:tcPr>
            <w:tcW w:w="682" w:type="dxa"/>
            <w:tcBorders>
              <w:top w:val="nil"/>
              <w:left w:val="nil"/>
              <w:bottom w:val="single" w:sz="4" w:space="0" w:color="auto"/>
              <w:right w:val="single" w:sz="4" w:space="0" w:color="auto"/>
            </w:tcBorders>
            <w:vAlign w:val="center"/>
            <w:hideMark/>
          </w:tcPr>
          <w:p w14:paraId="41E8DE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DB801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70BC6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BE90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9FB1A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8B599B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9D5F63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05275F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83649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obudowy: 445 × 400 × 71 mm (z tolerancją +/- 5 cm), przystosowany do montażu w szafie teleinformatycznej.</w:t>
            </w:r>
          </w:p>
        </w:tc>
        <w:tc>
          <w:tcPr>
            <w:tcW w:w="682" w:type="dxa"/>
            <w:tcBorders>
              <w:top w:val="nil"/>
              <w:left w:val="nil"/>
              <w:bottom w:val="single" w:sz="4" w:space="0" w:color="auto"/>
              <w:right w:val="single" w:sz="4" w:space="0" w:color="auto"/>
            </w:tcBorders>
            <w:vAlign w:val="center"/>
            <w:hideMark/>
          </w:tcPr>
          <w:p w14:paraId="19B7883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F194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ECC69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3080B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431DE74"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76F242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CA561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6548D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4C985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Rejestrator 32-kanałowy – 1 sztuka</w:t>
            </w:r>
          </w:p>
        </w:tc>
        <w:tc>
          <w:tcPr>
            <w:tcW w:w="682" w:type="dxa"/>
            <w:tcBorders>
              <w:top w:val="nil"/>
              <w:left w:val="nil"/>
              <w:bottom w:val="single" w:sz="4" w:space="0" w:color="auto"/>
              <w:right w:val="single" w:sz="4" w:space="0" w:color="auto"/>
            </w:tcBorders>
            <w:vAlign w:val="center"/>
            <w:hideMark/>
          </w:tcPr>
          <w:p w14:paraId="221E9AB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B21E3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E1046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7297A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587DD6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82FE5B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08CE56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848F87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27167A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sieciowy rejestrator wideo obsługujący do 32 kanałów IP o rozdzielczości do 12 MP,</w:t>
            </w:r>
          </w:p>
        </w:tc>
        <w:tc>
          <w:tcPr>
            <w:tcW w:w="682" w:type="dxa"/>
            <w:tcBorders>
              <w:top w:val="nil"/>
              <w:left w:val="nil"/>
              <w:bottom w:val="single" w:sz="4" w:space="0" w:color="auto"/>
              <w:right w:val="single" w:sz="4" w:space="0" w:color="auto"/>
            </w:tcBorders>
            <w:vAlign w:val="center"/>
            <w:hideMark/>
          </w:tcPr>
          <w:p w14:paraId="03A1DA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378F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59371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4705C0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3A3003"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8447B8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43A0B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B7A63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145349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wyposażony w funkcję inteligentnej analizy wideo (rozpoznawanie twarzy, detekcja ruchu z klasyfikacją obiektów: człowiek/pojazd),</w:t>
            </w:r>
          </w:p>
        </w:tc>
        <w:tc>
          <w:tcPr>
            <w:tcW w:w="682" w:type="dxa"/>
            <w:tcBorders>
              <w:top w:val="nil"/>
              <w:left w:val="nil"/>
              <w:bottom w:val="single" w:sz="4" w:space="0" w:color="auto"/>
              <w:right w:val="single" w:sz="4" w:space="0" w:color="auto"/>
            </w:tcBorders>
            <w:vAlign w:val="center"/>
            <w:hideMark/>
          </w:tcPr>
          <w:p w14:paraId="36FFAF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0C982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035B2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6FEC0E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D2F51D"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150A65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E0B8F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C7C18B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FCD6F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obsługa do 2 dysków twardych SATA (min. 32GB),</w:t>
            </w:r>
          </w:p>
        </w:tc>
        <w:tc>
          <w:tcPr>
            <w:tcW w:w="682" w:type="dxa"/>
            <w:tcBorders>
              <w:top w:val="nil"/>
              <w:left w:val="nil"/>
              <w:bottom w:val="single" w:sz="4" w:space="0" w:color="auto"/>
              <w:right w:val="single" w:sz="4" w:space="0" w:color="auto"/>
            </w:tcBorders>
            <w:vAlign w:val="center"/>
            <w:hideMark/>
          </w:tcPr>
          <w:p w14:paraId="272B7E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AAD4AB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17C4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BD50FF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586173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31226B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63F16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30DBB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6A4A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wsparcie dla nowoczesnych standardów kompresji obrazu: H.265+, H.265, H.264+, H.264,</w:t>
            </w:r>
          </w:p>
        </w:tc>
        <w:tc>
          <w:tcPr>
            <w:tcW w:w="682" w:type="dxa"/>
            <w:tcBorders>
              <w:top w:val="nil"/>
              <w:left w:val="nil"/>
              <w:bottom w:val="single" w:sz="4" w:space="0" w:color="auto"/>
              <w:right w:val="single" w:sz="4" w:space="0" w:color="auto"/>
            </w:tcBorders>
            <w:vAlign w:val="center"/>
            <w:hideMark/>
          </w:tcPr>
          <w:p w14:paraId="10ADB2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2B0B98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0CB9C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3C2C8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9991182"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43526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61307A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31A74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8E5732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parametry pasma: przepustowość przychodząca min. 256 Mbps oraz wychodząca min. 160 Mbps,</w:t>
            </w:r>
          </w:p>
        </w:tc>
        <w:tc>
          <w:tcPr>
            <w:tcW w:w="682" w:type="dxa"/>
            <w:tcBorders>
              <w:top w:val="nil"/>
              <w:left w:val="nil"/>
              <w:bottom w:val="single" w:sz="4" w:space="0" w:color="auto"/>
              <w:right w:val="single" w:sz="4" w:space="0" w:color="auto"/>
            </w:tcBorders>
            <w:vAlign w:val="center"/>
            <w:hideMark/>
          </w:tcPr>
          <w:p w14:paraId="2580B0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50C493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362D1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107216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908437"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0417EB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A63D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3989C2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AAF4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interfejsy wyjściowe: HDMI (rozdzielczość do 4K) oraz VGA,</w:t>
            </w:r>
          </w:p>
        </w:tc>
        <w:tc>
          <w:tcPr>
            <w:tcW w:w="682" w:type="dxa"/>
            <w:tcBorders>
              <w:top w:val="nil"/>
              <w:left w:val="nil"/>
              <w:bottom w:val="single" w:sz="4" w:space="0" w:color="auto"/>
              <w:right w:val="single" w:sz="4" w:space="0" w:color="auto"/>
            </w:tcBorders>
            <w:vAlign w:val="center"/>
            <w:hideMark/>
          </w:tcPr>
          <w:p w14:paraId="497E79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41A17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815C4F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31B24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64A1C30"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22CFD9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30921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105847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5BD00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złącza komunikacyjne: 1 port Ethernet (RJ-45 10/100/1000 Mbps), porty USB oraz dwukierunkowe audio,</w:t>
            </w:r>
          </w:p>
        </w:tc>
        <w:tc>
          <w:tcPr>
            <w:tcW w:w="682" w:type="dxa"/>
            <w:tcBorders>
              <w:top w:val="nil"/>
              <w:left w:val="nil"/>
              <w:bottom w:val="single" w:sz="4" w:space="0" w:color="auto"/>
              <w:right w:val="single" w:sz="4" w:space="0" w:color="auto"/>
            </w:tcBorders>
            <w:vAlign w:val="center"/>
            <w:hideMark/>
          </w:tcPr>
          <w:p w14:paraId="5EBCB2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806EE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CF82E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29CA7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912D54D"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428442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7CBDA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7F83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0F0AAD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385 × 315 × 52 mm (z tolerancją +/- 5 cm), zapewniające stabilną pracę w trybie ciągłym (24/7).</w:t>
            </w:r>
          </w:p>
        </w:tc>
        <w:tc>
          <w:tcPr>
            <w:tcW w:w="682" w:type="dxa"/>
            <w:tcBorders>
              <w:top w:val="nil"/>
              <w:left w:val="nil"/>
              <w:bottom w:val="single" w:sz="4" w:space="0" w:color="auto"/>
              <w:right w:val="single" w:sz="4" w:space="0" w:color="auto"/>
            </w:tcBorders>
            <w:vAlign w:val="center"/>
            <w:hideMark/>
          </w:tcPr>
          <w:p w14:paraId="1BD7B42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2639A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7E38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B53CE0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C2116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28DDC1E"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74229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02C482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DDA02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5FA75057"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398C0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022FA5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B4F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5B5D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2A2F70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8F6983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0C0936F"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65BDEF0A"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4.</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882E32"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Wzmacniacz audio – sterofoniczny</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7D610CA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F2F505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zintegrowany wzmacniacz stereofoniczny z wbudowanymi funkcjami sieciowymi i strumieniowymi,</w:t>
            </w:r>
          </w:p>
        </w:tc>
        <w:tc>
          <w:tcPr>
            <w:tcW w:w="682" w:type="dxa"/>
            <w:tcBorders>
              <w:top w:val="nil"/>
              <w:left w:val="nil"/>
              <w:bottom w:val="single" w:sz="4" w:space="0" w:color="auto"/>
              <w:right w:val="single" w:sz="4" w:space="0" w:color="auto"/>
            </w:tcBorders>
            <w:noWrap/>
            <w:vAlign w:val="bottom"/>
            <w:hideMark/>
          </w:tcPr>
          <w:p w14:paraId="252AD6A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778A5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6A83FFD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4FBF3B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E9642DE"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66E4E3C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60292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BCA39F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81EFD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wyjściowa na poziomie min. 60 W na kanał przy obciążeniu 8 Ohm (klasa AB),</w:t>
            </w:r>
          </w:p>
        </w:tc>
        <w:tc>
          <w:tcPr>
            <w:tcW w:w="682" w:type="dxa"/>
            <w:tcBorders>
              <w:top w:val="nil"/>
              <w:left w:val="nil"/>
              <w:bottom w:val="single" w:sz="4" w:space="0" w:color="auto"/>
              <w:right w:val="single" w:sz="4" w:space="0" w:color="auto"/>
            </w:tcBorders>
            <w:vAlign w:val="center"/>
            <w:hideMark/>
          </w:tcPr>
          <w:p w14:paraId="57E144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8199C0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983A8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EF04C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6D5DD9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59027E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6586A7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8F845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78EE7C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wbudowany przetwornik cyfrowo-analogowy (DAC) wysokiej rozdzielczości, obsługujący pliki muzyczne do 24-bit/192 kHz oraz formaty DSD,</w:t>
            </w:r>
          </w:p>
        </w:tc>
        <w:tc>
          <w:tcPr>
            <w:tcW w:w="682" w:type="dxa"/>
            <w:tcBorders>
              <w:top w:val="nil"/>
              <w:left w:val="nil"/>
              <w:bottom w:val="single" w:sz="4" w:space="0" w:color="auto"/>
              <w:right w:val="single" w:sz="4" w:space="0" w:color="auto"/>
            </w:tcBorders>
            <w:vAlign w:val="center"/>
            <w:hideMark/>
          </w:tcPr>
          <w:p w14:paraId="405FE5C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FE43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A717C2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EB452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173ED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5A2E3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EBDF4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E183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8F12D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szeroka gama złącz cyfrowych: min. 1x HDMI (z obsługą kanału zwrotnego ARC), 1x optyczne oraz 1x koaksjalne,</w:t>
            </w:r>
          </w:p>
        </w:tc>
        <w:tc>
          <w:tcPr>
            <w:tcW w:w="682" w:type="dxa"/>
            <w:tcBorders>
              <w:top w:val="nil"/>
              <w:left w:val="nil"/>
              <w:bottom w:val="single" w:sz="4" w:space="0" w:color="auto"/>
              <w:right w:val="single" w:sz="4" w:space="0" w:color="auto"/>
            </w:tcBorders>
            <w:vAlign w:val="center"/>
            <w:hideMark/>
          </w:tcPr>
          <w:p w14:paraId="58D2594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8B717B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31485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54682D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B059A2E"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7FD3714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DAED96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7D778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040FF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w wejście analogowe dedykowane dla gramofonów (przedwzmacniacz gramofonowy dla wkładek typu MM),</w:t>
            </w:r>
          </w:p>
        </w:tc>
        <w:tc>
          <w:tcPr>
            <w:tcW w:w="682" w:type="dxa"/>
            <w:tcBorders>
              <w:top w:val="nil"/>
              <w:left w:val="nil"/>
              <w:bottom w:val="single" w:sz="4" w:space="0" w:color="auto"/>
              <w:right w:val="single" w:sz="4" w:space="0" w:color="auto"/>
            </w:tcBorders>
            <w:vAlign w:val="center"/>
            <w:hideMark/>
          </w:tcPr>
          <w:p w14:paraId="689694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3CB41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7A5268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5C3FE7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039098"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20F8C23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240447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68EC2A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DCE30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zintegrowane moduły łączności bezprzewodowej: Wi-Fi (dwuzakresowe), Bluetooth oraz obsługa standardów przesyłania strumieniowego (np. AirPlay 2, Spotify Connect),</w:t>
            </w:r>
          </w:p>
        </w:tc>
        <w:tc>
          <w:tcPr>
            <w:tcW w:w="682" w:type="dxa"/>
            <w:tcBorders>
              <w:top w:val="nil"/>
              <w:left w:val="nil"/>
              <w:bottom w:val="single" w:sz="4" w:space="0" w:color="auto"/>
              <w:right w:val="single" w:sz="4" w:space="0" w:color="auto"/>
            </w:tcBorders>
            <w:vAlign w:val="center"/>
            <w:hideMark/>
          </w:tcPr>
          <w:p w14:paraId="4A181F1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6DF1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6C839D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A5E843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09124A4"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4ECEE3C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205D50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64C9AE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2535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możliwość sterowania za pomocą dedykowanej aplikacji mobilnej oraz dostęp do popularnych serwisów muzycznych online,</w:t>
            </w:r>
          </w:p>
        </w:tc>
        <w:tc>
          <w:tcPr>
            <w:tcW w:w="682" w:type="dxa"/>
            <w:tcBorders>
              <w:top w:val="nil"/>
              <w:left w:val="nil"/>
              <w:bottom w:val="single" w:sz="4" w:space="0" w:color="auto"/>
              <w:right w:val="single" w:sz="4" w:space="0" w:color="auto"/>
            </w:tcBorders>
            <w:vAlign w:val="center"/>
            <w:hideMark/>
          </w:tcPr>
          <w:p w14:paraId="366F3C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475E17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956E76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5F7053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F195B13"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3B3790D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BCDCE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1735E5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1F7E4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panel przedni wyposażony w czytelny wyświetlacz oraz regulację tonów (niskie, wysokie) i balansu,</w:t>
            </w:r>
          </w:p>
        </w:tc>
        <w:tc>
          <w:tcPr>
            <w:tcW w:w="682" w:type="dxa"/>
            <w:tcBorders>
              <w:top w:val="nil"/>
              <w:left w:val="nil"/>
              <w:bottom w:val="single" w:sz="4" w:space="0" w:color="auto"/>
              <w:right w:val="single" w:sz="4" w:space="0" w:color="auto"/>
            </w:tcBorders>
            <w:vAlign w:val="center"/>
            <w:hideMark/>
          </w:tcPr>
          <w:p w14:paraId="0E0452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6CD2F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8AF3B8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58AF65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5DE3AC"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AC797D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6198FF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0DB5B8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0F6752F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442 x 129 x 431 mm (z tolerancją +/- 5 cm),</w:t>
            </w:r>
          </w:p>
        </w:tc>
        <w:tc>
          <w:tcPr>
            <w:tcW w:w="682" w:type="dxa"/>
            <w:tcBorders>
              <w:top w:val="nil"/>
              <w:left w:val="nil"/>
              <w:bottom w:val="single" w:sz="4" w:space="0" w:color="auto"/>
              <w:right w:val="single" w:sz="4" w:space="0" w:color="auto"/>
            </w:tcBorders>
            <w:vAlign w:val="center"/>
            <w:hideMark/>
          </w:tcPr>
          <w:p w14:paraId="09E6A58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069C13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425BD7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6E21C2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9B29E36"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1BF4147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DC261B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52C6C3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43FA0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kolorystyka: czarna, wykończenie o wysokim standardzie estetycznym, pasujące do nowoczesnych wnętrz.</w:t>
            </w:r>
          </w:p>
        </w:tc>
        <w:tc>
          <w:tcPr>
            <w:tcW w:w="682" w:type="dxa"/>
            <w:tcBorders>
              <w:top w:val="nil"/>
              <w:left w:val="nil"/>
              <w:bottom w:val="single" w:sz="4" w:space="0" w:color="auto"/>
              <w:right w:val="single" w:sz="4" w:space="0" w:color="auto"/>
            </w:tcBorders>
            <w:vAlign w:val="center"/>
            <w:hideMark/>
          </w:tcPr>
          <w:p w14:paraId="0800A65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BF8FC4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9F389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EF5E08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B86578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46C664A"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9D1B9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F377F1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0F1361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57E5B6D"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FCE1AB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BD9153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20E93E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544DBB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000000"/>
              <w:right w:val="single" w:sz="4" w:space="0" w:color="auto"/>
            </w:tcBorders>
            <w:noWrap/>
            <w:vAlign w:val="center"/>
            <w:hideMark/>
          </w:tcPr>
          <w:p w14:paraId="451ECD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49B13F1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14E240" w14:textId="77777777" w:rsidTr="00174E5E">
        <w:trPr>
          <w:trHeight w:val="552"/>
        </w:trPr>
        <w:tc>
          <w:tcPr>
            <w:tcW w:w="397" w:type="dxa"/>
            <w:vMerge w:val="restart"/>
            <w:tcBorders>
              <w:top w:val="nil"/>
              <w:left w:val="single" w:sz="4" w:space="0" w:color="auto"/>
              <w:bottom w:val="single" w:sz="4" w:space="0" w:color="auto"/>
              <w:right w:val="single" w:sz="4" w:space="0" w:color="auto"/>
            </w:tcBorders>
            <w:vAlign w:val="center"/>
            <w:hideMark/>
          </w:tcPr>
          <w:p w14:paraId="10E4A625"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5.</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C698FB"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Wzmacniacz</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000000"/>
            </w:tcBorders>
            <w:shd w:val="clear" w:color="000000" w:fill="FFFFFF"/>
            <w:noWrap/>
            <w:textDirection w:val="btLr"/>
            <w:vAlign w:val="center"/>
            <w:hideMark/>
          </w:tcPr>
          <w:p w14:paraId="13E7B039"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3A6048C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wielokanałowy wzmacniacz samochodowy (min. 6 kanałów) pracujący w wysokowydajnej klasie GD,</w:t>
            </w:r>
          </w:p>
        </w:tc>
        <w:tc>
          <w:tcPr>
            <w:tcW w:w="682" w:type="dxa"/>
            <w:tcBorders>
              <w:top w:val="nil"/>
              <w:left w:val="nil"/>
              <w:bottom w:val="single" w:sz="4" w:space="0" w:color="auto"/>
              <w:right w:val="single" w:sz="4" w:space="0" w:color="auto"/>
            </w:tcBorders>
            <w:noWrap/>
            <w:vAlign w:val="bottom"/>
            <w:hideMark/>
          </w:tcPr>
          <w:p w14:paraId="1AD504D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792759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5B3127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1D994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AE032D9"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3387B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8E6DD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BDCB3A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6CE5C0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zintegrowany 8-kanałowy procesor sygnałowy (DSP) umożliwiający zaawansowaną konfigurację dźwięku za pomocą dedykowanego oprogramowania,</w:t>
            </w:r>
          </w:p>
        </w:tc>
        <w:tc>
          <w:tcPr>
            <w:tcW w:w="682" w:type="dxa"/>
            <w:tcBorders>
              <w:top w:val="nil"/>
              <w:left w:val="nil"/>
              <w:bottom w:val="single" w:sz="4" w:space="0" w:color="auto"/>
              <w:right w:val="single" w:sz="4" w:space="0" w:color="auto"/>
            </w:tcBorders>
            <w:vAlign w:val="center"/>
            <w:hideMark/>
          </w:tcPr>
          <w:p w14:paraId="4528009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AABAAA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6BE7D9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E406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A2FCB9" w14:textId="77777777" w:rsidTr="00174E5E">
        <w:trPr>
          <w:trHeight w:val="1104"/>
        </w:trPr>
        <w:tc>
          <w:tcPr>
            <w:tcW w:w="397" w:type="dxa"/>
            <w:vMerge/>
            <w:tcBorders>
              <w:top w:val="nil"/>
              <w:left w:val="single" w:sz="4" w:space="0" w:color="auto"/>
              <w:bottom w:val="single" w:sz="4" w:space="0" w:color="auto"/>
              <w:right w:val="single" w:sz="4" w:space="0" w:color="auto"/>
            </w:tcBorders>
            <w:vAlign w:val="center"/>
            <w:hideMark/>
          </w:tcPr>
          <w:p w14:paraId="660B842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2DA87E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49D067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0E7A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moc wyjściowa RMS: min. 4 x 65 W przy 4 Ohm dla kanałów głównych oraz min. 2 x 90 W przy 4 Ohm (lub 2 x 160 W przy 2 Ohm) dla kanałów dedykowanych pod subwoofery,</w:t>
            </w:r>
          </w:p>
        </w:tc>
        <w:tc>
          <w:tcPr>
            <w:tcW w:w="682" w:type="dxa"/>
            <w:tcBorders>
              <w:top w:val="nil"/>
              <w:left w:val="nil"/>
              <w:bottom w:val="single" w:sz="4" w:space="0" w:color="auto"/>
              <w:right w:val="single" w:sz="4" w:space="0" w:color="auto"/>
            </w:tcBorders>
            <w:vAlign w:val="center"/>
            <w:hideMark/>
          </w:tcPr>
          <w:p w14:paraId="11899CF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7581DD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A7E17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262F02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04C7DA90"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1FC6442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30C1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D6F48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14D1EF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wyposażenie w inteligentne wejście wysokopoziomowe z systemem zabezpieczającym przed błędami fabrycznej diagnostyki radia,</w:t>
            </w:r>
          </w:p>
        </w:tc>
        <w:tc>
          <w:tcPr>
            <w:tcW w:w="682" w:type="dxa"/>
            <w:tcBorders>
              <w:top w:val="nil"/>
              <w:left w:val="nil"/>
              <w:bottom w:val="single" w:sz="4" w:space="0" w:color="auto"/>
              <w:right w:val="single" w:sz="4" w:space="0" w:color="auto"/>
            </w:tcBorders>
            <w:vAlign w:val="center"/>
            <w:hideMark/>
          </w:tcPr>
          <w:p w14:paraId="26AA8B8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7B8908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E8DE2A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43E4AC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948907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2187C1D"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05E280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733211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8939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zintegrowane gniazdo rozszerzeń (np. typu MEC) umożliwiające dodanie modułów komunikacyjnych (np. Bluetooth Audio Streaming lub USB Audio),</w:t>
            </w:r>
          </w:p>
        </w:tc>
        <w:tc>
          <w:tcPr>
            <w:tcW w:w="682" w:type="dxa"/>
            <w:tcBorders>
              <w:top w:val="nil"/>
              <w:left w:val="nil"/>
              <w:bottom w:val="single" w:sz="4" w:space="0" w:color="auto"/>
              <w:right w:val="single" w:sz="4" w:space="0" w:color="auto"/>
            </w:tcBorders>
            <w:vAlign w:val="center"/>
            <w:hideMark/>
          </w:tcPr>
          <w:p w14:paraId="0E7C58B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364A1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A0F5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7FF540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DA96CA"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0FDB67AC"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F24F2A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777E8B5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CB5A2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optyczne wejście cyfrowe w standardzie SPDIF oraz wyjście liniowe dla dodatkowego wzmacniacza zewnętrznego,</w:t>
            </w:r>
          </w:p>
        </w:tc>
        <w:tc>
          <w:tcPr>
            <w:tcW w:w="682" w:type="dxa"/>
            <w:tcBorders>
              <w:top w:val="nil"/>
              <w:left w:val="nil"/>
              <w:bottom w:val="single" w:sz="4" w:space="0" w:color="auto"/>
              <w:right w:val="single" w:sz="4" w:space="0" w:color="auto"/>
            </w:tcBorders>
            <w:vAlign w:val="center"/>
            <w:hideMark/>
          </w:tcPr>
          <w:p w14:paraId="6F18197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A9573D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8922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5C81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A1DE020"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06D79B3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869DF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0BE60E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2975CA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funkcja automatycznego oszczędzania energii oraz pełna kompatybilność z systemami Start-Stop,</w:t>
            </w:r>
          </w:p>
        </w:tc>
        <w:tc>
          <w:tcPr>
            <w:tcW w:w="682" w:type="dxa"/>
            <w:tcBorders>
              <w:top w:val="nil"/>
              <w:left w:val="nil"/>
              <w:bottom w:val="single" w:sz="4" w:space="0" w:color="auto"/>
              <w:right w:val="single" w:sz="4" w:space="0" w:color="auto"/>
            </w:tcBorders>
            <w:vAlign w:val="center"/>
            <w:hideMark/>
          </w:tcPr>
          <w:p w14:paraId="53CB10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045969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AEAAE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FDFDC9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B0FA3D4" w14:textId="77777777" w:rsidTr="00174E5E">
        <w:trPr>
          <w:trHeight w:val="552"/>
        </w:trPr>
        <w:tc>
          <w:tcPr>
            <w:tcW w:w="397" w:type="dxa"/>
            <w:vMerge/>
            <w:tcBorders>
              <w:top w:val="nil"/>
              <w:left w:val="single" w:sz="4" w:space="0" w:color="auto"/>
              <w:bottom w:val="single" w:sz="4" w:space="0" w:color="auto"/>
              <w:right w:val="single" w:sz="4" w:space="0" w:color="auto"/>
            </w:tcBorders>
            <w:vAlign w:val="center"/>
            <w:hideMark/>
          </w:tcPr>
          <w:p w14:paraId="572BF49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53B5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253A0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D50D1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wymiary urządzenia: 46 x 130 x 153 mm (z tolerancją +/- 5 cm),</w:t>
            </w:r>
          </w:p>
        </w:tc>
        <w:tc>
          <w:tcPr>
            <w:tcW w:w="682" w:type="dxa"/>
            <w:tcBorders>
              <w:top w:val="nil"/>
              <w:left w:val="nil"/>
              <w:bottom w:val="single" w:sz="4" w:space="0" w:color="auto"/>
              <w:right w:val="single" w:sz="4" w:space="0" w:color="auto"/>
            </w:tcBorders>
            <w:vAlign w:val="center"/>
            <w:hideMark/>
          </w:tcPr>
          <w:p w14:paraId="407A5B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219A3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1265E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F55D7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3FBB97" w14:textId="77777777" w:rsidTr="00174E5E">
        <w:trPr>
          <w:trHeight w:val="828"/>
        </w:trPr>
        <w:tc>
          <w:tcPr>
            <w:tcW w:w="397" w:type="dxa"/>
            <w:vMerge/>
            <w:tcBorders>
              <w:top w:val="nil"/>
              <w:left w:val="single" w:sz="4" w:space="0" w:color="auto"/>
              <w:bottom w:val="single" w:sz="4" w:space="0" w:color="auto"/>
              <w:right w:val="single" w:sz="4" w:space="0" w:color="auto"/>
            </w:tcBorders>
            <w:vAlign w:val="center"/>
            <w:hideMark/>
          </w:tcPr>
          <w:p w14:paraId="320CD0B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0AEAD2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38359A5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B6FE2E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kompaktowa obudowa wykonana z materiałów o wysokiej przewodności cieplnej, umożliwiająca montaż w miejscach o ograniczonej przestrzeni.</w:t>
            </w:r>
          </w:p>
        </w:tc>
        <w:tc>
          <w:tcPr>
            <w:tcW w:w="682" w:type="dxa"/>
            <w:tcBorders>
              <w:top w:val="nil"/>
              <w:left w:val="nil"/>
              <w:bottom w:val="single" w:sz="4" w:space="0" w:color="auto"/>
              <w:right w:val="single" w:sz="4" w:space="0" w:color="auto"/>
            </w:tcBorders>
            <w:vAlign w:val="center"/>
            <w:hideMark/>
          </w:tcPr>
          <w:p w14:paraId="0E5FF70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94BC5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F0ACF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CCF857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6B1ED09"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80C3A6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829D4F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47DAF2B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59D8C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7810C71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601CD5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2DF308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755CF7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000000"/>
            </w:tcBorders>
            <w:vAlign w:val="center"/>
            <w:hideMark/>
          </w:tcPr>
          <w:p w14:paraId="2203C3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05604D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5A8B1DC4"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718BC1"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2E2FFE24" w14:textId="77777777" w:rsidR="00B77E3C" w:rsidRPr="00C327EE" w:rsidRDefault="00B77E3C" w:rsidP="00B77E3C">
            <w:pPr>
              <w:spacing w:after="0" w:line="240" w:lineRule="auto"/>
              <w:jc w:val="both"/>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6.</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357C01"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 xml:space="preserve">Monitor odsłuchowy aktywny </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2EC6E"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noWrap/>
            <w:hideMark/>
          </w:tcPr>
          <w:p w14:paraId="14952F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Typ urządzenia: Aktywny, dwudrożny monitor sceniczny (odsłuch) z bi-ampingiem.</w:t>
            </w:r>
          </w:p>
        </w:tc>
        <w:tc>
          <w:tcPr>
            <w:tcW w:w="682" w:type="dxa"/>
            <w:tcBorders>
              <w:top w:val="nil"/>
              <w:left w:val="nil"/>
              <w:bottom w:val="single" w:sz="4" w:space="0" w:color="auto"/>
              <w:right w:val="single" w:sz="4" w:space="0" w:color="auto"/>
            </w:tcBorders>
            <w:noWrap/>
            <w:vAlign w:val="bottom"/>
            <w:hideMark/>
          </w:tcPr>
          <w:p w14:paraId="3A483B1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000EBAF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502679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F01CF1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BEAAAD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60B372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7502E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A05B89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8868F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Moc wyjściowa: minimum 200 W (moc szczytowa/systemowa).</w:t>
            </w:r>
          </w:p>
        </w:tc>
        <w:tc>
          <w:tcPr>
            <w:tcW w:w="682" w:type="dxa"/>
            <w:tcBorders>
              <w:top w:val="nil"/>
              <w:left w:val="nil"/>
              <w:bottom w:val="single" w:sz="4" w:space="0" w:color="auto"/>
              <w:right w:val="single" w:sz="4" w:space="0" w:color="auto"/>
            </w:tcBorders>
            <w:vAlign w:val="center"/>
            <w:hideMark/>
          </w:tcPr>
          <w:p w14:paraId="6D2AFA0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24C5E41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6CCE7C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DE5975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FD045C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4A988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6EFE48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C1EBA0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61D4689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Głośnik niskotonowy (woofer): średnica 12 cali (30 cm), zapewniający głęboki bas i dużą siłę akustyczną.</w:t>
            </w:r>
          </w:p>
        </w:tc>
        <w:tc>
          <w:tcPr>
            <w:tcW w:w="682" w:type="dxa"/>
            <w:tcBorders>
              <w:top w:val="nil"/>
              <w:left w:val="nil"/>
              <w:bottom w:val="single" w:sz="4" w:space="0" w:color="auto"/>
              <w:right w:val="single" w:sz="4" w:space="0" w:color="auto"/>
            </w:tcBorders>
            <w:vAlign w:val="center"/>
            <w:hideMark/>
          </w:tcPr>
          <w:p w14:paraId="2CBDBAA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5AE89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3D58F9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F22DB6"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E63B2F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411D903"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BEF9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8867E3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1AA405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Głośnik wysokotonowy (tweeter): driver ciśnieniowy 1 cal, zapewniający czystą reprodukcję wysokich tonów.</w:t>
            </w:r>
          </w:p>
        </w:tc>
        <w:tc>
          <w:tcPr>
            <w:tcW w:w="682" w:type="dxa"/>
            <w:tcBorders>
              <w:top w:val="nil"/>
              <w:left w:val="nil"/>
              <w:bottom w:val="single" w:sz="4" w:space="0" w:color="auto"/>
              <w:right w:val="single" w:sz="4" w:space="0" w:color="auto"/>
            </w:tcBorders>
            <w:vAlign w:val="center"/>
            <w:hideMark/>
          </w:tcPr>
          <w:p w14:paraId="216588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F4484F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2AD964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86BE60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75D146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1D6931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FD4B00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71762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4CF65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Wzmacniacz: Technologia klasy D (zapewniająca dużą moc przy niskiej wadze urządzenia i minimalnym nagrzewaniu się).</w:t>
            </w:r>
          </w:p>
        </w:tc>
        <w:tc>
          <w:tcPr>
            <w:tcW w:w="682" w:type="dxa"/>
            <w:tcBorders>
              <w:top w:val="nil"/>
              <w:left w:val="nil"/>
              <w:bottom w:val="single" w:sz="4" w:space="0" w:color="auto"/>
              <w:right w:val="single" w:sz="4" w:space="0" w:color="auto"/>
            </w:tcBorders>
            <w:vAlign w:val="center"/>
            <w:hideMark/>
          </w:tcPr>
          <w:p w14:paraId="4371FE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2D210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959DD1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3784A93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5E679E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8E4705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EB660A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5A665C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B9B09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Wbudowany regulowany filtr antysprzężeniowy (Feedback Filter).</w:t>
            </w:r>
          </w:p>
        </w:tc>
        <w:tc>
          <w:tcPr>
            <w:tcW w:w="682" w:type="dxa"/>
            <w:tcBorders>
              <w:top w:val="nil"/>
              <w:left w:val="nil"/>
              <w:bottom w:val="single" w:sz="4" w:space="0" w:color="auto"/>
              <w:right w:val="single" w:sz="4" w:space="0" w:color="auto"/>
            </w:tcBorders>
            <w:vAlign w:val="center"/>
            <w:hideMark/>
          </w:tcPr>
          <w:p w14:paraId="15C8C3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1FB289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B50FAF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CB925A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723259A"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35DF1431"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A1679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B2D406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720D9BB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Zintegrowany limiter chroniący głośniki przed przesterowaniem.</w:t>
            </w:r>
          </w:p>
        </w:tc>
        <w:tc>
          <w:tcPr>
            <w:tcW w:w="682" w:type="dxa"/>
            <w:tcBorders>
              <w:top w:val="nil"/>
              <w:left w:val="nil"/>
              <w:bottom w:val="single" w:sz="4" w:space="0" w:color="auto"/>
              <w:right w:val="single" w:sz="4" w:space="0" w:color="auto"/>
            </w:tcBorders>
            <w:vAlign w:val="center"/>
            <w:hideMark/>
          </w:tcPr>
          <w:p w14:paraId="0F1BC0E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6C5314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5FFF07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6B9F61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D7A21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665CD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4045A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5FF9C8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3A24F84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Panel sterowania i wejścia:</w:t>
            </w:r>
          </w:p>
        </w:tc>
        <w:tc>
          <w:tcPr>
            <w:tcW w:w="682" w:type="dxa"/>
            <w:tcBorders>
              <w:top w:val="nil"/>
              <w:left w:val="nil"/>
              <w:bottom w:val="single" w:sz="4" w:space="0" w:color="auto"/>
              <w:right w:val="single" w:sz="4" w:space="0" w:color="auto"/>
            </w:tcBorders>
            <w:vAlign w:val="center"/>
            <w:hideMark/>
          </w:tcPr>
          <w:p w14:paraId="3754B03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6F885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72715D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17E6AE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27F42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072307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7B9EC1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2A41F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D4BF6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Wejście mikrofonowe/liniowe (XLR/Jack) z niezależną regulacją głośności.</w:t>
            </w:r>
          </w:p>
        </w:tc>
        <w:tc>
          <w:tcPr>
            <w:tcW w:w="682" w:type="dxa"/>
            <w:tcBorders>
              <w:top w:val="nil"/>
              <w:left w:val="nil"/>
              <w:bottom w:val="single" w:sz="4" w:space="0" w:color="auto"/>
              <w:right w:val="single" w:sz="4" w:space="0" w:color="auto"/>
            </w:tcBorders>
            <w:vAlign w:val="center"/>
            <w:hideMark/>
          </w:tcPr>
          <w:p w14:paraId="5636DD1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1CBD77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5416384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737A47F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1A93FA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8CF183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BE10D3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C3B30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25B8873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3-pasmowa korekcja barwy dźwięku (EQ: Low, Mid, High) dla optymalnego dostosowania brzmienia na scenie.</w:t>
            </w:r>
          </w:p>
        </w:tc>
        <w:tc>
          <w:tcPr>
            <w:tcW w:w="682" w:type="dxa"/>
            <w:tcBorders>
              <w:top w:val="nil"/>
              <w:left w:val="nil"/>
              <w:bottom w:val="single" w:sz="4" w:space="0" w:color="auto"/>
              <w:right w:val="single" w:sz="4" w:space="0" w:color="auto"/>
            </w:tcBorders>
            <w:vAlign w:val="center"/>
            <w:hideMark/>
          </w:tcPr>
          <w:p w14:paraId="3327F0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E4C7A5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6FE9EC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1EB2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19F5F2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4FBD3E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0BFDA79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D129E0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6E44398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Wyjście liniowe (Link) do podłączenia kolejnych zestawów głośnikowych.</w:t>
            </w:r>
          </w:p>
        </w:tc>
        <w:tc>
          <w:tcPr>
            <w:tcW w:w="682" w:type="dxa"/>
            <w:tcBorders>
              <w:top w:val="nil"/>
              <w:left w:val="nil"/>
              <w:bottom w:val="single" w:sz="4" w:space="0" w:color="auto"/>
              <w:right w:val="single" w:sz="4" w:space="0" w:color="auto"/>
            </w:tcBorders>
            <w:vAlign w:val="center"/>
            <w:hideMark/>
          </w:tcPr>
          <w:p w14:paraId="4A6077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1DAA90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92E18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9E21729"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9CD96E1" w14:textId="77777777" w:rsidTr="00174E5E">
        <w:trPr>
          <w:trHeight w:val="359"/>
        </w:trPr>
        <w:tc>
          <w:tcPr>
            <w:tcW w:w="397" w:type="dxa"/>
            <w:vMerge/>
            <w:tcBorders>
              <w:top w:val="nil"/>
              <w:left w:val="single" w:sz="4" w:space="0" w:color="auto"/>
              <w:bottom w:val="single" w:sz="4" w:space="0" w:color="auto"/>
              <w:right w:val="single" w:sz="4" w:space="0" w:color="auto"/>
            </w:tcBorders>
            <w:vAlign w:val="center"/>
            <w:hideMark/>
          </w:tcPr>
          <w:p w14:paraId="6A1149A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443959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1FCF6AE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nil"/>
              <w:left w:val="nil"/>
              <w:bottom w:val="single" w:sz="4" w:space="0" w:color="auto"/>
              <w:right w:val="single" w:sz="4" w:space="0" w:color="auto"/>
            </w:tcBorders>
            <w:hideMark/>
          </w:tcPr>
          <w:p w14:paraId="7343C7B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Obudowa:</w:t>
            </w:r>
          </w:p>
        </w:tc>
        <w:tc>
          <w:tcPr>
            <w:tcW w:w="186" w:type="dxa"/>
            <w:vAlign w:val="center"/>
            <w:hideMark/>
          </w:tcPr>
          <w:p w14:paraId="0A52E95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549879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21F008"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640248E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6B2E81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587F442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Konstrukcja trapezowa, zoptymalizowana do pracy jako odsłuch podłogowy.</w:t>
            </w:r>
          </w:p>
        </w:tc>
        <w:tc>
          <w:tcPr>
            <w:tcW w:w="682" w:type="dxa"/>
            <w:tcBorders>
              <w:top w:val="nil"/>
              <w:left w:val="nil"/>
              <w:bottom w:val="single" w:sz="4" w:space="0" w:color="auto"/>
              <w:right w:val="single" w:sz="4" w:space="0" w:color="auto"/>
            </w:tcBorders>
            <w:vAlign w:val="center"/>
            <w:hideMark/>
          </w:tcPr>
          <w:p w14:paraId="2565642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DC1096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3192CCA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67C2BFE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430E20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0E48BC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AD3CAF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A1DD5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1587CD5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Zintegrowane gniazdo 35 mm do montażu na statywie kolumnowym (możliwość pracy jako system nagłośnieniowy PA).</w:t>
            </w:r>
          </w:p>
        </w:tc>
        <w:tc>
          <w:tcPr>
            <w:tcW w:w="682" w:type="dxa"/>
            <w:tcBorders>
              <w:top w:val="nil"/>
              <w:left w:val="nil"/>
              <w:bottom w:val="single" w:sz="4" w:space="0" w:color="auto"/>
              <w:right w:val="single" w:sz="4" w:space="0" w:color="auto"/>
            </w:tcBorders>
            <w:vAlign w:val="center"/>
            <w:hideMark/>
          </w:tcPr>
          <w:p w14:paraId="15DDE3C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C77A98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15AF52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20CE81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8DDD0AE"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25CAD7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877AD8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2492B8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hideMark/>
          </w:tcPr>
          <w:p w14:paraId="4C187E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Wytrzymała maskownica stalowa chroniąca głośniki.</w:t>
            </w:r>
          </w:p>
        </w:tc>
        <w:tc>
          <w:tcPr>
            <w:tcW w:w="682" w:type="dxa"/>
            <w:tcBorders>
              <w:top w:val="nil"/>
              <w:left w:val="nil"/>
              <w:bottom w:val="single" w:sz="4" w:space="0" w:color="auto"/>
              <w:right w:val="single" w:sz="4" w:space="0" w:color="auto"/>
            </w:tcBorders>
            <w:vAlign w:val="center"/>
            <w:hideMark/>
          </w:tcPr>
          <w:p w14:paraId="62B3995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F0E5EE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55B4B3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603BAB"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242380"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tcPr>
          <w:p w14:paraId="709BA0F0"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tcPr>
          <w:p w14:paraId="1D7A0F9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tcPr>
          <w:p w14:paraId="6EB53686"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tcPr>
          <w:p w14:paraId="38F999A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sz w:val="20"/>
                <w:szCs w:val="20"/>
                <w:lang w:eastAsia="pl-PL"/>
              </w:rPr>
              <w:t>Zasilanie: Wbudowany zasilacz impulsowy o niskim poborze energii.</w:t>
            </w:r>
          </w:p>
        </w:tc>
        <w:tc>
          <w:tcPr>
            <w:tcW w:w="682" w:type="dxa"/>
            <w:tcBorders>
              <w:top w:val="nil"/>
              <w:left w:val="nil"/>
              <w:bottom w:val="single" w:sz="4" w:space="0" w:color="auto"/>
              <w:right w:val="single" w:sz="4" w:space="0" w:color="auto"/>
            </w:tcBorders>
            <w:vAlign w:val="center"/>
          </w:tcPr>
          <w:p w14:paraId="5A87A58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661" w:type="dxa"/>
            <w:tcBorders>
              <w:top w:val="nil"/>
              <w:left w:val="nil"/>
              <w:bottom w:val="single" w:sz="4" w:space="0" w:color="auto"/>
              <w:right w:val="single" w:sz="4" w:space="0" w:color="auto"/>
            </w:tcBorders>
            <w:vAlign w:val="center"/>
          </w:tcPr>
          <w:p w14:paraId="20E534E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68" w:type="dxa"/>
            <w:tcBorders>
              <w:top w:val="nil"/>
              <w:left w:val="nil"/>
              <w:bottom w:val="single" w:sz="4" w:space="0" w:color="auto"/>
              <w:right w:val="single" w:sz="4" w:space="0" w:color="auto"/>
            </w:tcBorders>
            <w:vAlign w:val="center"/>
          </w:tcPr>
          <w:p w14:paraId="142B897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186" w:type="dxa"/>
            <w:vAlign w:val="center"/>
          </w:tcPr>
          <w:p w14:paraId="65456442"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2488BA1C"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F72B21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E26752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469CC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69D87C6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31299D6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29B06C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2C588C6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C0F29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CAA9FEC"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48C60A0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707AD06E"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0FDD92" w14:textId="77777777" w:rsidTr="00174E5E">
        <w:trPr>
          <w:trHeight w:val="288"/>
        </w:trPr>
        <w:tc>
          <w:tcPr>
            <w:tcW w:w="397" w:type="dxa"/>
            <w:vMerge w:val="restart"/>
            <w:tcBorders>
              <w:top w:val="nil"/>
              <w:left w:val="single" w:sz="4" w:space="0" w:color="auto"/>
              <w:bottom w:val="single" w:sz="4" w:space="0" w:color="auto"/>
              <w:right w:val="single" w:sz="4" w:space="0" w:color="auto"/>
            </w:tcBorders>
            <w:vAlign w:val="center"/>
            <w:hideMark/>
          </w:tcPr>
          <w:p w14:paraId="005F8252" w14:textId="77777777" w:rsidR="00B77E3C" w:rsidRPr="00C327EE" w:rsidRDefault="00B77E3C" w:rsidP="00B77E3C">
            <w:pPr>
              <w:spacing w:after="0" w:line="240" w:lineRule="auto"/>
              <w:rPr>
                <w:rFonts w:eastAsia="Times New Roman" w:cstheme="minorHAnsi"/>
                <w:b/>
                <w:bCs/>
                <w:color w:val="000000"/>
                <w:sz w:val="20"/>
                <w:szCs w:val="20"/>
                <w:lang w:eastAsia="pl-PL"/>
              </w:rPr>
            </w:pPr>
            <w:r w:rsidRPr="00C327EE">
              <w:rPr>
                <w:rFonts w:eastAsia="Times New Roman" w:cstheme="minorHAnsi"/>
                <w:b/>
                <w:bCs/>
                <w:color w:val="000000"/>
                <w:sz w:val="20"/>
                <w:szCs w:val="20"/>
                <w:lang w:eastAsia="pl-PL"/>
              </w:rPr>
              <w:t>7.</w:t>
            </w:r>
          </w:p>
        </w:tc>
        <w:tc>
          <w:tcPr>
            <w:tcW w:w="1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173397"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Kompaktowy soundbar z dźwiękiem przestrzennym</w:t>
            </w:r>
            <w:r w:rsidRPr="00C327EE">
              <w:rPr>
                <w:rFonts w:eastAsia="Times New Roman" w:cstheme="minorHAnsi"/>
                <w:color w:val="000000"/>
                <w:sz w:val="20"/>
                <w:szCs w:val="20"/>
                <w:lang w:eastAsia="pl-PL"/>
              </w:rPr>
              <w:br/>
            </w:r>
            <w:r w:rsidRPr="00C327EE">
              <w:rPr>
                <w:rFonts w:eastAsia="Times New Roman" w:cstheme="minorHAnsi"/>
                <w:color w:val="000000"/>
                <w:sz w:val="20"/>
                <w:szCs w:val="20"/>
                <w:lang w:eastAsia="pl-PL"/>
              </w:rPr>
              <w:br/>
              <w:t>(5.5- pozycja budżetowa we wniosku o dofinansowanie, inf. Dla zamawiającego)</w:t>
            </w:r>
          </w:p>
        </w:tc>
        <w:tc>
          <w:tcPr>
            <w:tcW w:w="905"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42323B6" w14:textId="77777777" w:rsidR="00B77E3C" w:rsidRPr="00C327EE" w:rsidRDefault="00B77E3C" w:rsidP="00B77E3C">
            <w:pPr>
              <w:spacing w:after="0" w:line="240" w:lineRule="auto"/>
              <w:jc w:val="center"/>
              <w:rPr>
                <w:rFonts w:eastAsia="Times New Roman" w:cstheme="minorHAnsi"/>
                <w:color w:val="000000"/>
                <w:sz w:val="20"/>
                <w:szCs w:val="20"/>
                <w:lang w:eastAsia="pl-PL"/>
              </w:rPr>
            </w:pPr>
            <w:r w:rsidRPr="00C327EE">
              <w:rPr>
                <w:rFonts w:eastAsia="Times New Roman" w:cstheme="minorHAnsi"/>
                <w:color w:val="000000"/>
                <w:sz w:val="20"/>
                <w:szCs w:val="20"/>
                <w:lang w:eastAsia="pl-PL"/>
              </w:rPr>
              <w:t>1 sztuka</w:t>
            </w:r>
          </w:p>
        </w:tc>
        <w:tc>
          <w:tcPr>
            <w:tcW w:w="5656" w:type="dxa"/>
            <w:tcBorders>
              <w:top w:val="nil"/>
              <w:left w:val="nil"/>
              <w:bottom w:val="single" w:sz="4" w:space="0" w:color="auto"/>
              <w:right w:val="single" w:sz="4" w:space="0" w:color="auto"/>
            </w:tcBorders>
            <w:vAlign w:val="center"/>
            <w:hideMark/>
          </w:tcPr>
          <w:p w14:paraId="031DEF16"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Łączność bezprzewodowa: Bluetooth</w:t>
            </w:r>
          </w:p>
        </w:tc>
        <w:tc>
          <w:tcPr>
            <w:tcW w:w="682" w:type="dxa"/>
            <w:tcBorders>
              <w:top w:val="nil"/>
              <w:left w:val="nil"/>
              <w:bottom w:val="single" w:sz="4" w:space="0" w:color="auto"/>
              <w:right w:val="single" w:sz="4" w:space="0" w:color="auto"/>
            </w:tcBorders>
            <w:noWrap/>
            <w:vAlign w:val="bottom"/>
            <w:hideMark/>
          </w:tcPr>
          <w:p w14:paraId="2E69DD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noWrap/>
            <w:vAlign w:val="bottom"/>
            <w:hideMark/>
          </w:tcPr>
          <w:p w14:paraId="2E5444E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noWrap/>
            <w:vAlign w:val="bottom"/>
            <w:hideMark/>
          </w:tcPr>
          <w:p w14:paraId="71E4389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B5B0D0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4FEB401"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2EB418E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E2D5C1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D31F0D0"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FF01FF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Dekodery dźwięku: Dolby Atmos, Dolby Digital, Dolby TrueHD, LPCM</w:t>
            </w:r>
          </w:p>
        </w:tc>
        <w:tc>
          <w:tcPr>
            <w:tcW w:w="682" w:type="dxa"/>
            <w:tcBorders>
              <w:top w:val="nil"/>
              <w:left w:val="nil"/>
              <w:bottom w:val="single" w:sz="4" w:space="0" w:color="auto"/>
              <w:right w:val="single" w:sz="4" w:space="0" w:color="auto"/>
            </w:tcBorders>
            <w:vAlign w:val="center"/>
            <w:hideMark/>
          </w:tcPr>
          <w:p w14:paraId="7A07671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90A390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83A24B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99E9D21"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971F7B"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6A4C935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6BCFF38"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B97CAED"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3950E0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Rodzaje wejść: USB, HDMI, HDMI eARC,  wejście optyczne, wejście audio, wyjście subwoofera</w:t>
            </w:r>
          </w:p>
        </w:tc>
        <w:tc>
          <w:tcPr>
            <w:tcW w:w="682" w:type="dxa"/>
            <w:tcBorders>
              <w:top w:val="nil"/>
              <w:left w:val="nil"/>
              <w:bottom w:val="single" w:sz="4" w:space="0" w:color="auto"/>
              <w:right w:val="single" w:sz="4" w:space="0" w:color="auto"/>
            </w:tcBorders>
            <w:vAlign w:val="center"/>
            <w:hideMark/>
          </w:tcPr>
          <w:p w14:paraId="6EB4345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2482D2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5F99C5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3F0A283"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1C74517"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5D9F8BB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CC104F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3E844C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0A295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Funkcje dodatkowe: tryby dźwięku (film, muzyka, nocny, czysty)</w:t>
            </w:r>
          </w:p>
        </w:tc>
        <w:tc>
          <w:tcPr>
            <w:tcW w:w="682" w:type="dxa"/>
            <w:tcBorders>
              <w:top w:val="nil"/>
              <w:left w:val="nil"/>
              <w:bottom w:val="single" w:sz="4" w:space="0" w:color="auto"/>
              <w:right w:val="single" w:sz="4" w:space="0" w:color="auto"/>
            </w:tcBorders>
            <w:vAlign w:val="center"/>
            <w:hideMark/>
          </w:tcPr>
          <w:p w14:paraId="185AA73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8CD50C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7A0C8C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E44002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10E305CF"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4B26A8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4BADC1E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3F4238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8044B90"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Kanały: 2.1</w:t>
            </w:r>
          </w:p>
        </w:tc>
        <w:tc>
          <w:tcPr>
            <w:tcW w:w="682" w:type="dxa"/>
            <w:tcBorders>
              <w:top w:val="nil"/>
              <w:left w:val="nil"/>
              <w:bottom w:val="single" w:sz="4" w:space="0" w:color="auto"/>
              <w:right w:val="single" w:sz="4" w:space="0" w:color="auto"/>
            </w:tcBorders>
            <w:vAlign w:val="center"/>
            <w:hideMark/>
          </w:tcPr>
          <w:p w14:paraId="47D3926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1AA4510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CC4A08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0E4F3CF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82C0E3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0629882"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1181A9EB"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3660450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26461C2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Kolor: czarny</w:t>
            </w:r>
          </w:p>
        </w:tc>
        <w:tc>
          <w:tcPr>
            <w:tcW w:w="682" w:type="dxa"/>
            <w:tcBorders>
              <w:top w:val="nil"/>
              <w:left w:val="nil"/>
              <w:bottom w:val="single" w:sz="4" w:space="0" w:color="auto"/>
              <w:right w:val="single" w:sz="4" w:space="0" w:color="auto"/>
            </w:tcBorders>
            <w:vAlign w:val="center"/>
            <w:hideMark/>
          </w:tcPr>
          <w:p w14:paraId="6AB1E2FF"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455E35A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4A3CA8B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4219A60"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1FEE60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7D296C4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392BD10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60FE253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0E7D4D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Wymiary: maksymalnie 7 × 90 × 12 cm</w:t>
            </w:r>
          </w:p>
        </w:tc>
        <w:tc>
          <w:tcPr>
            <w:tcW w:w="682" w:type="dxa"/>
            <w:tcBorders>
              <w:top w:val="nil"/>
              <w:left w:val="nil"/>
              <w:bottom w:val="single" w:sz="4" w:space="0" w:color="auto"/>
              <w:right w:val="single" w:sz="4" w:space="0" w:color="auto"/>
            </w:tcBorders>
            <w:vAlign w:val="center"/>
            <w:hideMark/>
          </w:tcPr>
          <w:p w14:paraId="28DC94E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149D549"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78882A2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AC63C2A"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D431C78"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6ACAB0E4"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7CF116AE"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48001B27"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471E907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Waga: maksymalnie  5 kg</w:t>
            </w:r>
          </w:p>
        </w:tc>
        <w:tc>
          <w:tcPr>
            <w:tcW w:w="682" w:type="dxa"/>
            <w:tcBorders>
              <w:top w:val="nil"/>
              <w:left w:val="nil"/>
              <w:bottom w:val="single" w:sz="4" w:space="0" w:color="auto"/>
              <w:right w:val="single" w:sz="4" w:space="0" w:color="auto"/>
            </w:tcBorders>
            <w:vAlign w:val="center"/>
            <w:hideMark/>
          </w:tcPr>
          <w:p w14:paraId="7A9820C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392D86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229DDA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1CD39D3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5C217762"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2A8317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97E5E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FECC3F1"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1925CCBE"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Odtwarzane nośniki: USB (MP3)</w:t>
            </w:r>
          </w:p>
        </w:tc>
        <w:tc>
          <w:tcPr>
            <w:tcW w:w="682" w:type="dxa"/>
            <w:tcBorders>
              <w:top w:val="nil"/>
              <w:left w:val="nil"/>
              <w:bottom w:val="single" w:sz="4" w:space="0" w:color="auto"/>
              <w:right w:val="single" w:sz="4" w:space="0" w:color="auto"/>
            </w:tcBorders>
            <w:vAlign w:val="center"/>
            <w:hideMark/>
          </w:tcPr>
          <w:p w14:paraId="5A2C66D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747253C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1057F17"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AE9885F"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F44DD25"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0AEDC066"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DFABBB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6FFE07F"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51546EDB"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Pobór mocy: min. 40 W</w:t>
            </w:r>
          </w:p>
        </w:tc>
        <w:tc>
          <w:tcPr>
            <w:tcW w:w="682" w:type="dxa"/>
            <w:tcBorders>
              <w:top w:val="nil"/>
              <w:left w:val="nil"/>
              <w:bottom w:val="single" w:sz="4" w:space="0" w:color="auto"/>
              <w:right w:val="single" w:sz="4" w:space="0" w:color="auto"/>
            </w:tcBorders>
            <w:vAlign w:val="center"/>
            <w:hideMark/>
          </w:tcPr>
          <w:p w14:paraId="2F2DB82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07FF706A"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D8852B8"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21DA503C"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33468C5B"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1FE4BBFF"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0CDA2A"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791A3D65"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center"/>
            <w:hideMark/>
          </w:tcPr>
          <w:p w14:paraId="7EB2381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Zasilanie: sieciowe</w:t>
            </w:r>
          </w:p>
        </w:tc>
        <w:tc>
          <w:tcPr>
            <w:tcW w:w="682" w:type="dxa"/>
            <w:tcBorders>
              <w:top w:val="nil"/>
              <w:left w:val="nil"/>
              <w:bottom w:val="single" w:sz="4" w:space="0" w:color="auto"/>
              <w:right w:val="single" w:sz="4" w:space="0" w:color="auto"/>
            </w:tcBorders>
            <w:vAlign w:val="center"/>
            <w:hideMark/>
          </w:tcPr>
          <w:p w14:paraId="161F8415"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521AE17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6C49334D"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4F420855"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4366AF5A" w14:textId="77777777" w:rsidTr="00174E5E">
        <w:trPr>
          <w:trHeight w:val="576"/>
        </w:trPr>
        <w:tc>
          <w:tcPr>
            <w:tcW w:w="397" w:type="dxa"/>
            <w:vMerge/>
            <w:tcBorders>
              <w:top w:val="nil"/>
              <w:left w:val="single" w:sz="4" w:space="0" w:color="auto"/>
              <w:bottom w:val="single" w:sz="4" w:space="0" w:color="auto"/>
              <w:right w:val="single" w:sz="4" w:space="0" w:color="auto"/>
            </w:tcBorders>
            <w:vAlign w:val="center"/>
            <w:hideMark/>
          </w:tcPr>
          <w:p w14:paraId="348352FB"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D132B72"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53767A1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5656" w:type="dxa"/>
            <w:tcBorders>
              <w:top w:val="nil"/>
              <w:left w:val="nil"/>
              <w:bottom w:val="single" w:sz="4" w:space="0" w:color="auto"/>
              <w:right w:val="single" w:sz="4" w:space="0" w:color="auto"/>
            </w:tcBorders>
            <w:vAlign w:val="bottom"/>
            <w:hideMark/>
          </w:tcPr>
          <w:p w14:paraId="0336E814"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Dołączone akcesoria: kabel HDMI, pilot, kabel optyczny, akcesoria montażowe do ściany</w:t>
            </w:r>
          </w:p>
        </w:tc>
        <w:tc>
          <w:tcPr>
            <w:tcW w:w="682" w:type="dxa"/>
            <w:tcBorders>
              <w:top w:val="nil"/>
              <w:left w:val="nil"/>
              <w:bottom w:val="single" w:sz="4" w:space="0" w:color="auto"/>
              <w:right w:val="single" w:sz="4" w:space="0" w:color="auto"/>
            </w:tcBorders>
            <w:vAlign w:val="center"/>
            <w:hideMark/>
          </w:tcPr>
          <w:p w14:paraId="6C71F651"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661" w:type="dxa"/>
            <w:tcBorders>
              <w:top w:val="nil"/>
              <w:left w:val="nil"/>
              <w:bottom w:val="single" w:sz="4" w:space="0" w:color="auto"/>
              <w:right w:val="single" w:sz="4" w:space="0" w:color="auto"/>
            </w:tcBorders>
            <w:vAlign w:val="center"/>
            <w:hideMark/>
          </w:tcPr>
          <w:p w14:paraId="6B03845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768" w:type="dxa"/>
            <w:tcBorders>
              <w:top w:val="nil"/>
              <w:left w:val="nil"/>
              <w:bottom w:val="single" w:sz="4" w:space="0" w:color="auto"/>
              <w:right w:val="single" w:sz="4" w:space="0" w:color="auto"/>
            </w:tcBorders>
            <w:vAlign w:val="center"/>
            <w:hideMark/>
          </w:tcPr>
          <w:p w14:paraId="00F86183"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 </w:t>
            </w:r>
          </w:p>
        </w:tc>
        <w:tc>
          <w:tcPr>
            <w:tcW w:w="186" w:type="dxa"/>
            <w:vAlign w:val="center"/>
            <w:hideMark/>
          </w:tcPr>
          <w:p w14:paraId="53C18DB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79F536F1"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5561D707"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2582FE6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2D65E373"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000000"/>
            </w:tcBorders>
            <w:noWrap/>
            <w:vAlign w:val="center"/>
            <w:hideMark/>
          </w:tcPr>
          <w:p w14:paraId="38D37132"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Model : …………………………………………………………………………………………</w:t>
            </w:r>
          </w:p>
        </w:tc>
        <w:tc>
          <w:tcPr>
            <w:tcW w:w="186" w:type="dxa"/>
            <w:vAlign w:val="center"/>
            <w:hideMark/>
          </w:tcPr>
          <w:p w14:paraId="22AA4A68" w14:textId="77777777" w:rsidR="00B77E3C" w:rsidRPr="00C327EE" w:rsidRDefault="00B77E3C" w:rsidP="00B77E3C">
            <w:pPr>
              <w:spacing w:after="0" w:line="240" w:lineRule="auto"/>
              <w:rPr>
                <w:rFonts w:eastAsia="Times New Roman" w:cstheme="minorHAnsi"/>
                <w:sz w:val="20"/>
                <w:szCs w:val="20"/>
                <w:lang w:eastAsia="pl-PL"/>
              </w:rPr>
            </w:pPr>
          </w:p>
        </w:tc>
      </w:tr>
      <w:tr w:rsidR="00B77E3C" w:rsidRPr="00C327EE" w14:paraId="671AA886" w14:textId="77777777" w:rsidTr="00174E5E">
        <w:trPr>
          <w:trHeight w:val="288"/>
        </w:trPr>
        <w:tc>
          <w:tcPr>
            <w:tcW w:w="397" w:type="dxa"/>
            <w:vMerge/>
            <w:tcBorders>
              <w:top w:val="nil"/>
              <w:left w:val="single" w:sz="4" w:space="0" w:color="auto"/>
              <w:bottom w:val="single" w:sz="4" w:space="0" w:color="auto"/>
              <w:right w:val="single" w:sz="4" w:space="0" w:color="auto"/>
            </w:tcBorders>
            <w:vAlign w:val="center"/>
            <w:hideMark/>
          </w:tcPr>
          <w:p w14:paraId="4F49C079" w14:textId="77777777" w:rsidR="00B77E3C" w:rsidRPr="00C327EE" w:rsidRDefault="00B77E3C" w:rsidP="00B77E3C">
            <w:pPr>
              <w:spacing w:after="0" w:line="240" w:lineRule="auto"/>
              <w:rPr>
                <w:rFonts w:eastAsia="Times New Roman" w:cstheme="minorHAnsi"/>
                <w:b/>
                <w:bCs/>
                <w:color w:val="000000"/>
                <w:sz w:val="20"/>
                <w:szCs w:val="20"/>
                <w:lang w:eastAsia="pl-PL"/>
              </w:rPr>
            </w:pPr>
          </w:p>
        </w:tc>
        <w:tc>
          <w:tcPr>
            <w:tcW w:w="1995" w:type="dxa"/>
            <w:vMerge/>
            <w:tcBorders>
              <w:top w:val="nil"/>
              <w:left w:val="single" w:sz="4" w:space="0" w:color="auto"/>
              <w:bottom w:val="single" w:sz="4" w:space="0" w:color="000000"/>
              <w:right w:val="single" w:sz="4" w:space="0" w:color="auto"/>
            </w:tcBorders>
            <w:vAlign w:val="center"/>
            <w:hideMark/>
          </w:tcPr>
          <w:p w14:paraId="5B69C4C9"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905" w:type="dxa"/>
            <w:vMerge/>
            <w:tcBorders>
              <w:top w:val="nil"/>
              <w:left w:val="single" w:sz="4" w:space="0" w:color="auto"/>
              <w:bottom w:val="single" w:sz="4" w:space="0" w:color="auto"/>
              <w:right w:val="single" w:sz="4" w:space="0" w:color="auto"/>
            </w:tcBorders>
            <w:vAlign w:val="center"/>
            <w:hideMark/>
          </w:tcPr>
          <w:p w14:paraId="03AF4344" w14:textId="77777777" w:rsidR="00B77E3C" w:rsidRPr="00C327EE" w:rsidRDefault="00B77E3C" w:rsidP="00B77E3C">
            <w:pPr>
              <w:spacing w:after="0" w:line="240" w:lineRule="auto"/>
              <w:rPr>
                <w:rFonts w:eastAsia="Times New Roman" w:cstheme="minorHAnsi"/>
                <w:color w:val="000000"/>
                <w:sz w:val="20"/>
                <w:szCs w:val="20"/>
                <w:lang w:eastAsia="pl-PL"/>
              </w:rPr>
            </w:pPr>
          </w:p>
        </w:tc>
        <w:tc>
          <w:tcPr>
            <w:tcW w:w="7767" w:type="dxa"/>
            <w:gridSpan w:val="4"/>
            <w:tcBorders>
              <w:top w:val="single" w:sz="4" w:space="0" w:color="auto"/>
              <w:left w:val="nil"/>
              <w:bottom w:val="single" w:sz="4" w:space="0" w:color="auto"/>
              <w:right w:val="single" w:sz="4" w:space="0" w:color="auto"/>
            </w:tcBorders>
            <w:noWrap/>
            <w:vAlign w:val="center"/>
            <w:hideMark/>
          </w:tcPr>
          <w:p w14:paraId="75B43EEC" w14:textId="77777777" w:rsidR="00B77E3C" w:rsidRPr="00C327EE" w:rsidRDefault="00B77E3C" w:rsidP="00B77E3C">
            <w:pPr>
              <w:spacing w:after="0" w:line="240" w:lineRule="auto"/>
              <w:rPr>
                <w:rFonts w:eastAsia="Times New Roman" w:cstheme="minorHAnsi"/>
                <w:color w:val="000000"/>
                <w:sz w:val="20"/>
                <w:szCs w:val="20"/>
                <w:lang w:eastAsia="pl-PL"/>
              </w:rPr>
            </w:pPr>
            <w:r w:rsidRPr="00C327EE">
              <w:rPr>
                <w:rFonts w:eastAsia="Times New Roman" w:cstheme="minorHAnsi"/>
                <w:color w:val="000000"/>
                <w:sz w:val="20"/>
                <w:szCs w:val="20"/>
                <w:lang w:eastAsia="pl-PL"/>
              </w:rPr>
              <w:t>Zdjęcie(jeśli sprzęt nie posiada modelu umożliwiającego jednoznaczną identyfikację)</w:t>
            </w:r>
          </w:p>
        </w:tc>
        <w:tc>
          <w:tcPr>
            <w:tcW w:w="186" w:type="dxa"/>
            <w:vAlign w:val="center"/>
            <w:hideMark/>
          </w:tcPr>
          <w:p w14:paraId="1EDEDEEB" w14:textId="77777777" w:rsidR="00B77E3C" w:rsidRPr="00C327EE" w:rsidRDefault="00B77E3C" w:rsidP="00B77E3C">
            <w:pPr>
              <w:spacing w:after="0" w:line="240" w:lineRule="auto"/>
              <w:rPr>
                <w:rFonts w:eastAsia="Times New Roman" w:cstheme="minorHAnsi"/>
                <w:sz w:val="20"/>
                <w:szCs w:val="20"/>
                <w:lang w:eastAsia="pl-PL"/>
              </w:rPr>
            </w:pPr>
          </w:p>
        </w:tc>
      </w:tr>
    </w:tbl>
    <w:p w14:paraId="644C1857" w14:textId="7D8FFD97" w:rsidR="00B51404" w:rsidRPr="00C327EE" w:rsidRDefault="00B51404" w:rsidP="00B51404">
      <w:pPr>
        <w:autoSpaceDE w:val="0"/>
        <w:autoSpaceDN w:val="0"/>
        <w:adjustRightInd w:val="0"/>
        <w:spacing w:after="0" w:line="240" w:lineRule="auto"/>
        <w:contextualSpacing/>
        <w:rPr>
          <w:rFonts w:eastAsia="Times New Roman" w:cstheme="minorHAnsi"/>
          <w:b/>
          <w:i/>
          <w:sz w:val="20"/>
          <w:szCs w:val="20"/>
        </w:rPr>
      </w:pPr>
    </w:p>
    <w:p w14:paraId="024F9CAB" w14:textId="77777777" w:rsidR="000D6FAF" w:rsidRPr="00C327EE" w:rsidRDefault="000D6FAF" w:rsidP="00B51404">
      <w:pPr>
        <w:autoSpaceDE w:val="0"/>
        <w:autoSpaceDN w:val="0"/>
        <w:adjustRightInd w:val="0"/>
        <w:spacing w:after="0" w:line="240" w:lineRule="auto"/>
        <w:contextualSpacing/>
        <w:rPr>
          <w:rFonts w:eastAsia="Times New Roman" w:cstheme="minorHAnsi"/>
          <w:b/>
          <w:i/>
          <w:sz w:val="20"/>
          <w:szCs w:val="20"/>
        </w:rPr>
      </w:pPr>
    </w:p>
    <w:p w14:paraId="72F679BE" w14:textId="77777777" w:rsidR="00174A57" w:rsidRPr="00C327EE" w:rsidRDefault="00174A57" w:rsidP="00174A57">
      <w:pPr>
        <w:autoSpaceDE w:val="0"/>
        <w:autoSpaceDN w:val="0"/>
        <w:adjustRightInd w:val="0"/>
        <w:spacing w:after="0" w:line="240" w:lineRule="auto"/>
        <w:contextualSpacing/>
        <w:rPr>
          <w:rFonts w:eastAsia="Times New Roman" w:cstheme="minorHAnsi"/>
          <w:b/>
          <w:i/>
          <w:sz w:val="20"/>
          <w:szCs w:val="20"/>
        </w:rPr>
      </w:pPr>
    </w:p>
    <w:p w14:paraId="23AF9335" w14:textId="77777777" w:rsidR="009C5044" w:rsidRPr="00C327EE" w:rsidRDefault="009C5044" w:rsidP="00174A57">
      <w:pPr>
        <w:autoSpaceDE w:val="0"/>
        <w:autoSpaceDN w:val="0"/>
        <w:adjustRightInd w:val="0"/>
        <w:spacing w:after="0" w:line="240" w:lineRule="auto"/>
        <w:contextualSpacing/>
        <w:rPr>
          <w:rFonts w:eastAsia="Times New Roman" w:cstheme="minorHAnsi"/>
          <w:b/>
          <w:sz w:val="20"/>
          <w:szCs w:val="20"/>
          <w:lang w:eastAsia="x-none"/>
        </w:rPr>
      </w:pPr>
    </w:p>
    <w:p w14:paraId="74A9665B" w14:textId="77777777" w:rsidR="00174A57" w:rsidRPr="00C327EE" w:rsidRDefault="00174A57" w:rsidP="00174A57">
      <w:pPr>
        <w:autoSpaceDE w:val="0"/>
        <w:autoSpaceDN w:val="0"/>
        <w:adjustRightInd w:val="0"/>
        <w:spacing w:after="0" w:line="240" w:lineRule="auto"/>
        <w:ind w:firstLine="708"/>
        <w:jc w:val="both"/>
        <w:rPr>
          <w:rFonts w:cstheme="minorHAnsi"/>
          <w:sz w:val="20"/>
          <w:szCs w:val="20"/>
        </w:rPr>
      </w:pPr>
      <w:r w:rsidRPr="00C327EE">
        <w:rPr>
          <w:rFonts w:cstheme="minorHAnsi"/>
          <w:sz w:val="20"/>
          <w:szCs w:val="20"/>
        </w:rPr>
        <w:t>………………………………...</w:t>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r>
      <w:r w:rsidRPr="00C327EE">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C327EE" w14:paraId="0FAA8119" w14:textId="77777777" w:rsidTr="00400EF2">
        <w:tc>
          <w:tcPr>
            <w:tcW w:w="4570" w:type="dxa"/>
            <w:hideMark/>
          </w:tcPr>
          <w:p w14:paraId="21C8A679" w14:textId="77777777" w:rsidR="00174A57" w:rsidRPr="00C327EE" w:rsidRDefault="00174A57" w:rsidP="00400EF2">
            <w:pPr>
              <w:widowControl w:val="0"/>
              <w:suppressAutoHyphens/>
              <w:snapToGrid w:val="0"/>
              <w:spacing w:after="0" w:line="240" w:lineRule="auto"/>
              <w:jc w:val="both"/>
              <w:rPr>
                <w:rFonts w:cstheme="minorHAnsi"/>
                <w:sz w:val="20"/>
                <w:szCs w:val="20"/>
              </w:rPr>
            </w:pPr>
            <w:r w:rsidRPr="00C327EE">
              <w:rPr>
                <w:rFonts w:cstheme="minorHAnsi"/>
                <w:sz w:val="20"/>
                <w:szCs w:val="20"/>
              </w:rPr>
              <w:t xml:space="preserve">                       Miejsce i data</w:t>
            </w:r>
          </w:p>
        </w:tc>
        <w:tc>
          <w:tcPr>
            <w:tcW w:w="4680" w:type="dxa"/>
            <w:hideMark/>
          </w:tcPr>
          <w:p w14:paraId="29A73BB6" w14:textId="77777777" w:rsidR="00174A57" w:rsidRPr="00C327EE" w:rsidRDefault="00174A57" w:rsidP="00400EF2">
            <w:pPr>
              <w:widowControl w:val="0"/>
              <w:suppressAutoHyphens/>
              <w:spacing w:after="0" w:line="240" w:lineRule="auto"/>
              <w:jc w:val="both"/>
              <w:rPr>
                <w:rFonts w:cstheme="minorHAnsi"/>
                <w:sz w:val="20"/>
                <w:szCs w:val="20"/>
              </w:rPr>
            </w:pPr>
            <w:r w:rsidRPr="00C327EE">
              <w:rPr>
                <w:rFonts w:cstheme="minorHAnsi"/>
                <w:sz w:val="20"/>
                <w:szCs w:val="20"/>
              </w:rPr>
              <w:t xml:space="preserve">             (Imię, nazwisko, podpis, pieczątka)*</w:t>
            </w:r>
          </w:p>
        </w:tc>
      </w:tr>
    </w:tbl>
    <w:p w14:paraId="1B27569B" w14:textId="77777777" w:rsidR="00174A57" w:rsidRPr="00C327EE" w:rsidRDefault="00174A57" w:rsidP="00174A57">
      <w:pPr>
        <w:tabs>
          <w:tab w:val="left" w:pos="0"/>
          <w:tab w:val="left" w:pos="7200"/>
        </w:tabs>
        <w:spacing w:after="0" w:line="240" w:lineRule="auto"/>
        <w:jc w:val="both"/>
        <w:rPr>
          <w:rFonts w:eastAsia="Times New Roman" w:cstheme="minorHAnsi"/>
          <w:b/>
          <w:i/>
          <w:sz w:val="20"/>
          <w:szCs w:val="20"/>
        </w:rPr>
      </w:pPr>
    </w:p>
    <w:p w14:paraId="7857D810" w14:textId="21AF128D" w:rsidR="00174A57" w:rsidRPr="00C327EE" w:rsidRDefault="00174A57" w:rsidP="009C5044">
      <w:pPr>
        <w:tabs>
          <w:tab w:val="left" w:pos="0"/>
          <w:tab w:val="left" w:pos="7200"/>
        </w:tabs>
        <w:spacing w:after="0" w:line="240" w:lineRule="auto"/>
        <w:jc w:val="both"/>
        <w:rPr>
          <w:rFonts w:eastAsia="Times New Roman" w:cstheme="minorHAnsi"/>
          <w:b/>
          <w:i/>
          <w:sz w:val="20"/>
          <w:szCs w:val="20"/>
        </w:rPr>
      </w:pPr>
      <w:r w:rsidRPr="00C327EE">
        <w:rPr>
          <w:rFonts w:eastAsia="Times New Roman" w:cstheme="minorHAnsi"/>
          <w:b/>
          <w:i/>
          <w:sz w:val="20"/>
          <w:szCs w:val="20"/>
        </w:rPr>
        <w:t xml:space="preserve">* Podpis osoby figurującej lub osób figurujących w rejestrach do zaciągania zobowiązań w imieniu </w:t>
      </w:r>
      <w:r w:rsidRPr="00C327EE">
        <w:rPr>
          <w:rFonts w:eastAsia="Times New Roman" w:cstheme="minorHAnsi"/>
          <w:b/>
          <w:i/>
          <w:sz w:val="20"/>
          <w:szCs w:val="20"/>
          <w:lang w:eastAsia="pl-PL"/>
        </w:rPr>
        <w:t>Oferenta</w:t>
      </w:r>
      <w:r w:rsidRPr="00C327EE">
        <w:rPr>
          <w:rFonts w:eastAsia="Times New Roman" w:cstheme="minorHAnsi"/>
          <w:b/>
          <w:i/>
          <w:sz w:val="20"/>
          <w:szCs w:val="20"/>
        </w:rPr>
        <w:t xml:space="preserve"> lub we właściwym upoważnieniu.</w:t>
      </w:r>
    </w:p>
    <w:sectPr w:rsidR="00174A57" w:rsidRPr="00C327EE" w:rsidSect="00085322">
      <w:pgSz w:w="11906" w:h="16838"/>
      <w:pgMar w:top="993" w:right="794" w:bottom="851" w:left="794"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82F8" w14:textId="77777777" w:rsidR="006433EC" w:rsidRDefault="006433EC" w:rsidP="00AA1F65">
      <w:pPr>
        <w:spacing w:after="0" w:line="240" w:lineRule="auto"/>
      </w:pPr>
      <w:r>
        <w:separator/>
      </w:r>
    </w:p>
  </w:endnote>
  <w:endnote w:type="continuationSeparator" w:id="0">
    <w:p w14:paraId="58E64CEF" w14:textId="77777777" w:rsidR="006433EC" w:rsidRDefault="006433EC"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CE67E8" w:rsidRDefault="00CE67E8">
    <w:pPr>
      <w:pStyle w:val="Stopka"/>
    </w:pPr>
  </w:p>
  <w:p w14:paraId="4CF0E236" w14:textId="77777777" w:rsidR="00CE67E8" w:rsidRDefault="00CE67E8" w:rsidP="00062C76">
    <w:pPr>
      <w:ind w:left="-709" w:right="-426"/>
      <w:jc w:val="center"/>
    </w:pPr>
  </w:p>
  <w:p w14:paraId="13083A7B" w14:textId="77777777" w:rsidR="00CE67E8" w:rsidRPr="001D698F" w:rsidRDefault="00CE67E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B41CE" w14:textId="77777777" w:rsidR="006433EC" w:rsidRDefault="006433EC" w:rsidP="00AA1F65">
      <w:pPr>
        <w:spacing w:after="0" w:line="240" w:lineRule="auto"/>
      </w:pPr>
      <w:r>
        <w:separator/>
      </w:r>
    </w:p>
  </w:footnote>
  <w:footnote w:type="continuationSeparator" w:id="0">
    <w:p w14:paraId="3D4D7C3B" w14:textId="77777777" w:rsidR="006433EC" w:rsidRDefault="006433EC" w:rsidP="00AA1F65">
      <w:pPr>
        <w:spacing w:after="0" w:line="240" w:lineRule="auto"/>
      </w:pPr>
      <w:r>
        <w:continuationSeparator/>
      </w:r>
    </w:p>
  </w:footnote>
  <w:footnote w:id="1">
    <w:p w14:paraId="10FBF475" w14:textId="77777777" w:rsidR="00CE67E8" w:rsidRPr="00811D5C" w:rsidRDefault="00CE67E8" w:rsidP="00174A57">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2CDDE022" w14:textId="77777777" w:rsidR="00CE67E8" w:rsidRPr="007F07D6" w:rsidRDefault="00CE67E8" w:rsidP="00174A57">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56EC3199" w14:textId="77777777" w:rsidR="00CE67E8" w:rsidRDefault="00CE67E8" w:rsidP="00174A57">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CE67E8" w:rsidRPr="00283AD0" w:rsidRDefault="00CE67E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C27517"/>
    <w:multiLevelType w:val="hybridMultilevel"/>
    <w:tmpl w:val="355670CE"/>
    <w:lvl w:ilvl="0" w:tplc="6B8400E2">
      <w:start w:val="1"/>
      <w:numFmt w:val="decimal"/>
      <w:lvlText w:val="%1."/>
      <w:lvlJc w:val="left"/>
      <w:pPr>
        <w:ind w:left="37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4" w15:restartNumberingAfterBreak="0">
    <w:nsid w:val="09A52319"/>
    <w:multiLevelType w:val="multilevel"/>
    <w:tmpl w:val="68AA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24732"/>
    <w:multiLevelType w:val="hybridMultilevel"/>
    <w:tmpl w:val="D688DF7C"/>
    <w:lvl w:ilvl="0" w:tplc="1ED423D4">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2E4426E"/>
    <w:multiLevelType w:val="multilevel"/>
    <w:tmpl w:val="784A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954DC0"/>
    <w:multiLevelType w:val="multilevel"/>
    <w:tmpl w:val="1BA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186468"/>
    <w:multiLevelType w:val="multilevel"/>
    <w:tmpl w:val="7C3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715086F"/>
    <w:multiLevelType w:val="multilevel"/>
    <w:tmpl w:val="9944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82C32"/>
    <w:multiLevelType w:val="multilevel"/>
    <w:tmpl w:val="508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C7244"/>
    <w:multiLevelType w:val="hybridMultilevel"/>
    <w:tmpl w:val="BFB4F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9" w15:restartNumberingAfterBreak="0">
    <w:nsid w:val="2F5A3F98"/>
    <w:multiLevelType w:val="hybridMultilevel"/>
    <w:tmpl w:val="8B16478E"/>
    <w:lvl w:ilvl="0" w:tplc="FFFFFFFF">
      <w:start w:val="1"/>
      <w:numFmt w:val="decimal"/>
      <w:lvlText w:val="%1."/>
      <w:lvlJc w:val="left"/>
      <w:pPr>
        <w:ind w:left="502"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4B7353"/>
    <w:multiLevelType w:val="multilevel"/>
    <w:tmpl w:val="169E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15:restartNumberingAfterBreak="0">
    <w:nsid w:val="367A163E"/>
    <w:multiLevelType w:val="multilevel"/>
    <w:tmpl w:val="FBEA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5"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D02304"/>
    <w:multiLevelType w:val="multilevel"/>
    <w:tmpl w:val="21B2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A10F16"/>
    <w:multiLevelType w:val="multilevel"/>
    <w:tmpl w:val="F850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DC0303"/>
    <w:multiLevelType w:val="multilevel"/>
    <w:tmpl w:val="614E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D1BE7"/>
    <w:multiLevelType w:val="hybridMultilevel"/>
    <w:tmpl w:val="514ADCFA"/>
    <w:lvl w:ilvl="0" w:tplc="0409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6" w15:restartNumberingAfterBreak="0">
    <w:nsid w:val="4D033E40"/>
    <w:multiLevelType w:val="hybridMultilevel"/>
    <w:tmpl w:val="8B16478E"/>
    <w:lvl w:ilvl="0" w:tplc="0415000F">
      <w:start w:val="1"/>
      <w:numFmt w:val="decimal"/>
      <w:lvlText w:val="%1."/>
      <w:lvlJc w:val="left"/>
      <w:pPr>
        <w:ind w:left="502"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EB65208"/>
    <w:multiLevelType w:val="hybridMultilevel"/>
    <w:tmpl w:val="6FD24E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387A3F"/>
    <w:multiLevelType w:val="hybridMultilevel"/>
    <w:tmpl w:val="6D04D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2A13476"/>
    <w:multiLevelType w:val="hybridMultilevel"/>
    <w:tmpl w:val="A5287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30C3C7E"/>
    <w:multiLevelType w:val="hybridMultilevel"/>
    <w:tmpl w:val="64CA191C"/>
    <w:lvl w:ilvl="0" w:tplc="8878FFCE">
      <w:start w:val="1"/>
      <w:numFmt w:val="decimal"/>
      <w:lvlText w:val="%1."/>
      <w:lvlJc w:val="left"/>
      <w:pPr>
        <w:ind w:left="360" w:hanging="360"/>
      </w:pPr>
      <w:rPr>
        <w:rFonts w:asciiTheme="minorHAnsi" w:hAnsiTheme="minorHAnsi" w:cstheme="minorHAnsi" w:hint="default"/>
        <w:b w:val="0"/>
        <w:color w:val="auto"/>
        <w:sz w:val="20"/>
        <w:szCs w:val="20"/>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683340"/>
    <w:multiLevelType w:val="hybridMultilevel"/>
    <w:tmpl w:val="A7E6B0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5D7E6452"/>
    <w:multiLevelType w:val="multilevel"/>
    <w:tmpl w:val="BFD6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771895"/>
    <w:multiLevelType w:val="multilevel"/>
    <w:tmpl w:val="71B8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452D16"/>
    <w:multiLevelType w:val="hybridMultilevel"/>
    <w:tmpl w:val="4D24D708"/>
    <w:lvl w:ilvl="0" w:tplc="F348BBB0">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EF3AD1"/>
    <w:multiLevelType w:val="hybridMultilevel"/>
    <w:tmpl w:val="6C5A12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66F34C40"/>
    <w:multiLevelType w:val="multilevel"/>
    <w:tmpl w:val="0B4C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50" w15:restartNumberingAfterBreak="0">
    <w:nsid w:val="6974544F"/>
    <w:multiLevelType w:val="multilevel"/>
    <w:tmpl w:val="2DEE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2"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F670D23"/>
    <w:multiLevelType w:val="multilevel"/>
    <w:tmpl w:val="340C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1470179"/>
    <w:multiLevelType w:val="multilevel"/>
    <w:tmpl w:val="4DB6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59A6470"/>
    <w:multiLevelType w:val="multilevel"/>
    <w:tmpl w:val="ABB2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156759"/>
    <w:multiLevelType w:val="multilevel"/>
    <w:tmpl w:val="3B8A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A4541D"/>
    <w:multiLevelType w:val="hybridMultilevel"/>
    <w:tmpl w:val="3DDA3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403639"/>
    <w:multiLevelType w:val="multilevel"/>
    <w:tmpl w:val="D976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3" w15:restartNumberingAfterBreak="0">
    <w:nsid w:val="78E529FB"/>
    <w:multiLevelType w:val="multilevel"/>
    <w:tmpl w:val="731EA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65" w15:restartNumberingAfterBreak="0">
    <w:nsid w:val="7BDB53BB"/>
    <w:multiLevelType w:val="hybridMultilevel"/>
    <w:tmpl w:val="BED45C32"/>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464"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C7EA0AB4">
      <w:start w:val="1"/>
      <w:numFmt w:val="decimal"/>
      <w:suff w:val="nothing"/>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7" w15:restartNumberingAfterBreak="0">
    <w:nsid w:val="7FC03F64"/>
    <w:multiLevelType w:val="multilevel"/>
    <w:tmpl w:val="6700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731214">
    <w:abstractNumId w:val="38"/>
  </w:num>
  <w:num w:numId="2" w16cid:durableId="996569777">
    <w:abstractNumId w:val="51"/>
  </w:num>
  <w:num w:numId="3" w16cid:durableId="1245646977">
    <w:abstractNumId w:val="65"/>
  </w:num>
  <w:num w:numId="4" w16cid:durableId="569190753">
    <w:abstractNumId w:val="36"/>
  </w:num>
  <w:num w:numId="5" w16cid:durableId="1220049509">
    <w:abstractNumId w:val="9"/>
  </w:num>
  <w:num w:numId="6" w16cid:durableId="1959557350">
    <w:abstractNumId w:val="18"/>
  </w:num>
  <w:num w:numId="7" w16cid:durableId="1756315381">
    <w:abstractNumId w:val="34"/>
  </w:num>
  <w:num w:numId="8" w16cid:durableId="133714689">
    <w:abstractNumId w:val="46"/>
  </w:num>
  <w:num w:numId="9" w16cid:durableId="1610046267">
    <w:abstractNumId w:val="8"/>
  </w:num>
  <w:num w:numId="10" w16cid:durableId="1709912283">
    <w:abstractNumId w:val="43"/>
  </w:num>
  <w:num w:numId="11" w16cid:durableId="398019822">
    <w:abstractNumId w:val="62"/>
  </w:num>
  <w:num w:numId="12" w16cid:durableId="649213171">
    <w:abstractNumId w:val="53"/>
  </w:num>
  <w:num w:numId="13" w16cid:durableId="1983651671">
    <w:abstractNumId w:val="52"/>
  </w:num>
  <w:num w:numId="14" w16cid:durableId="1624069252">
    <w:abstractNumId w:val="66"/>
  </w:num>
  <w:num w:numId="15" w16cid:durableId="1892694398">
    <w:abstractNumId w:val="25"/>
  </w:num>
  <w:num w:numId="16" w16cid:durableId="1043944338">
    <w:abstractNumId w:val="33"/>
  </w:num>
  <w:num w:numId="17" w16cid:durableId="243956055">
    <w:abstractNumId w:val="49"/>
  </w:num>
  <w:num w:numId="18" w16cid:durableId="1281645072">
    <w:abstractNumId w:val="64"/>
  </w:num>
  <w:num w:numId="19" w16cid:durableId="1536385868">
    <w:abstractNumId w:val="41"/>
  </w:num>
  <w:num w:numId="20" w16cid:durableId="2081709108">
    <w:abstractNumId w:val="13"/>
  </w:num>
  <w:num w:numId="21" w16cid:durableId="1057894726">
    <w:abstractNumId w:val="7"/>
  </w:num>
  <w:num w:numId="22" w16cid:durableId="2130276297">
    <w:abstractNumId w:val="55"/>
  </w:num>
  <w:num w:numId="23" w16cid:durableId="1332177825">
    <w:abstractNumId w:val="28"/>
  </w:num>
  <w:num w:numId="24" w16cid:durableId="318729208">
    <w:abstractNumId w:val="20"/>
  </w:num>
  <w:num w:numId="25" w16cid:durableId="1924216413">
    <w:abstractNumId w:val="2"/>
  </w:num>
  <w:num w:numId="26" w16cid:durableId="689575320">
    <w:abstractNumId w:val="39"/>
  </w:num>
  <w:num w:numId="27" w16cid:durableId="569967552">
    <w:abstractNumId w:val="17"/>
  </w:num>
  <w:num w:numId="28" w16cid:durableId="1379862692">
    <w:abstractNumId w:val="22"/>
  </w:num>
  <w:num w:numId="29" w16cid:durableId="526993597">
    <w:abstractNumId w:val="1"/>
  </w:num>
  <w:num w:numId="30" w16cid:durableId="78871819">
    <w:abstractNumId w:val="31"/>
  </w:num>
  <w:num w:numId="31" w16cid:durableId="11955642">
    <w:abstractNumId w:val="24"/>
  </w:num>
  <w:num w:numId="32" w16cid:durableId="1158109214">
    <w:abstractNumId w:val="5"/>
  </w:num>
  <w:num w:numId="33" w16cid:durableId="2098286536">
    <w:abstractNumId w:val="19"/>
  </w:num>
  <w:num w:numId="34" w16cid:durableId="802236644">
    <w:abstractNumId w:val="3"/>
  </w:num>
  <w:num w:numId="35" w16cid:durableId="224922898">
    <w:abstractNumId w:val="57"/>
  </w:num>
  <w:num w:numId="36" w16cid:durableId="347223043">
    <w:abstractNumId w:val="32"/>
  </w:num>
  <w:num w:numId="37" w16cid:durableId="293607643">
    <w:abstractNumId w:val="6"/>
  </w:num>
  <w:num w:numId="38" w16cid:durableId="1493715477">
    <w:abstractNumId w:val="26"/>
  </w:num>
  <w:num w:numId="39" w16cid:durableId="1365708987">
    <w:abstractNumId w:val="63"/>
  </w:num>
  <w:num w:numId="40" w16cid:durableId="195196559">
    <w:abstractNumId w:val="40"/>
  </w:num>
  <w:num w:numId="41" w16cid:durableId="593518296">
    <w:abstractNumId w:val="47"/>
  </w:num>
  <w:num w:numId="42" w16cid:durableId="1795636229">
    <w:abstractNumId w:val="37"/>
  </w:num>
  <w:num w:numId="43" w16cid:durableId="1724670384">
    <w:abstractNumId w:val="60"/>
  </w:num>
  <w:num w:numId="44" w16cid:durableId="473907767">
    <w:abstractNumId w:val="21"/>
  </w:num>
  <w:num w:numId="45" w16cid:durableId="110100802">
    <w:abstractNumId w:val="54"/>
  </w:num>
  <w:num w:numId="46" w16cid:durableId="962927416">
    <w:abstractNumId w:val="59"/>
  </w:num>
  <w:num w:numId="47" w16cid:durableId="641884343">
    <w:abstractNumId w:val="44"/>
  </w:num>
  <w:num w:numId="48" w16cid:durableId="641498084">
    <w:abstractNumId w:val="12"/>
  </w:num>
  <w:num w:numId="49" w16cid:durableId="2141803970">
    <w:abstractNumId w:val="35"/>
  </w:num>
  <w:num w:numId="50" w16cid:durableId="1052533879">
    <w:abstractNumId w:val="50"/>
  </w:num>
  <w:num w:numId="51" w16cid:durableId="606158969">
    <w:abstractNumId w:val="56"/>
  </w:num>
  <w:num w:numId="52" w16cid:durableId="176503830">
    <w:abstractNumId w:val="15"/>
  </w:num>
  <w:num w:numId="53" w16cid:durableId="1542593797">
    <w:abstractNumId w:val="11"/>
  </w:num>
  <w:num w:numId="54" w16cid:durableId="651494582">
    <w:abstractNumId w:val="61"/>
  </w:num>
  <w:num w:numId="55" w16cid:durableId="223875437">
    <w:abstractNumId w:val="45"/>
  </w:num>
  <w:num w:numId="56" w16cid:durableId="105583113">
    <w:abstractNumId w:val="30"/>
  </w:num>
  <w:num w:numId="57" w16cid:durableId="1144813372">
    <w:abstractNumId w:val="4"/>
  </w:num>
  <w:num w:numId="58" w16cid:durableId="202713044">
    <w:abstractNumId w:val="29"/>
  </w:num>
  <w:num w:numId="59" w16cid:durableId="1597591954">
    <w:abstractNumId w:val="23"/>
  </w:num>
  <w:num w:numId="60" w16cid:durableId="942300782">
    <w:abstractNumId w:val="14"/>
  </w:num>
  <w:num w:numId="61" w16cid:durableId="1775515554">
    <w:abstractNumId w:val="67"/>
  </w:num>
  <w:num w:numId="62" w16cid:durableId="926427019">
    <w:abstractNumId w:val="58"/>
  </w:num>
  <w:num w:numId="63" w16cid:durableId="798839403">
    <w:abstractNumId w:val="27"/>
  </w:num>
  <w:num w:numId="64" w16cid:durableId="1593125085">
    <w:abstractNumId w:val="10"/>
  </w:num>
  <w:num w:numId="65" w16cid:durableId="1525824024">
    <w:abstractNumId w:val="48"/>
  </w:num>
  <w:num w:numId="66" w16cid:durableId="1056778046">
    <w:abstractNumId w:val="16"/>
  </w:num>
  <w:num w:numId="67" w16cid:durableId="1575623216">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2D8"/>
    <w:rsid w:val="000008BB"/>
    <w:rsid w:val="00001994"/>
    <w:rsid w:val="00002290"/>
    <w:rsid w:val="000029CD"/>
    <w:rsid w:val="00005A86"/>
    <w:rsid w:val="00006CBC"/>
    <w:rsid w:val="00006E56"/>
    <w:rsid w:val="000072B0"/>
    <w:rsid w:val="000073D4"/>
    <w:rsid w:val="000077AF"/>
    <w:rsid w:val="00007A09"/>
    <w:rsid w:val="00007B55"/>
    <w:rsid w:val="00007B7D"/>
    <w:rsid w:val="000100F7"/>
    <w:rsid w:val="000104AC"/>
    <w:rsid w:val="00010980"/>
    <w:rsid w:val="00010A1D"/>
    <w:rsid w:val="0001128F"/>
    <w:rsid w:val="000112B8"/>
    <w:rsid w:val="000117DA"/>
    <w:rsid w:val="000122A8"/>
    <w:rsid w:val="00012DA7"/>
    <w:rsid w:val="00013DE4"/>
    <w:rsid w:val="000150FD"/>
    <w:rsid w:val="00015C95"/>
    <w:rsid w:val="00015E44"/>
    <w:rsid w:val="00015FA8"/>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3027D"/>
    <w:rsid w:val="00031D44"/>
    <w:rsid w:val="00031FF4"/>
    <w:rsid w:val="00032900"/>
    <w:rsid w:val="00032E55"/>
    <w:rsid w:val="00034660"/>
    <w:rsid w:val="0003539C"/>
    <w:rsid w:val="00035618"/>
    <w:rsid w:val="00036D22"/>
    <w:rsid w:val="000400F9"/>
    <w:rsid w:val="0004013B"/>
    <w:rsid w:val="00040209"/>
    <w:rsid w:val="0004094D"/>
    <w:rsid w:val="00040ABF"/>
    <w:rsid w:val="00040D1F"/>
    <w:rsid w:val="00041252"/>
    <w:rsid w:val="0004155E"/>
    <w:rsid w:val="00041624"/>
    <w:rsid w:val="0004175B"/>
    <w:rsid w:val="00041BFF"/>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68A"/>
    <w:rsid w:val="00064B6B"/>
    <w:rsid w:val="0006542A"/>
    <w:rsid w:val="000700E2"/>
    <w:rsid w:val="000709FF"/>
    <w:rsid w:val="0007139F"/>
    <w:rsid w:val="0007155C"/>
    <w:rsid w:val="00072566"/>
    <w:rsid w:val="0007294A"/>
    <w:rsid w:val="000729F4"/>
    <w:rsid w:val="000736E3"/>
    <w:rsid w:val="000745FA"/>
    <w:rsid w:val="00075704"/>
    <w:rsid w:val="00075BF9"/>
    <w:rsid w:val="00075CDF"/>
    <w:rsid w:val="00076D26"/>
    <w:rsid w:val="00076D81"/>
    <w:rsid w:val="00077EA1"/>
    <w:rsid w:val="00081161"/>
    <w:rsid w:val="00081227"/>
    <w:rsid w:val="00081E2C"/>
    <w:rsid w:val="00082884"/>
    <w:rsid w:val="000852A1"/>
    <w:rsid w:val="00085322"/>
    <w:rsid w:val="00085A37"/>
    <w:rsid w:val="00086144"/>
    <w:rsid w:val="000864C3"/>
    <w:rsid w:val="00086DAF"/>
    <w:rsid w:val="00087906"/>
    <w:rsid w:val="00087920"/>
    <w:rsid w:val="0009021A"/>
    <w:rsid w:val="000927E1"/>
    <w:rsid w:val="000927F5"/>
    <w:rsid w:val="0009328E"/>
    <w:rsid w:val="000932CE"/>
    <w:rsid w:val="00093C6B"/>
    <w:rsid w:val="0009417A"/>
    <w:rsid w:val="00094332"/>
    <w:rsid w:val="000945AA"/>
    <w:rsid w:val="0009460A"/>
    <w:rsid w:val="00094992"/>
    <w:rsid w:val="000950F4"/>
    <w:rsid w:val="000954C0"/>
    <w:rsid w:val="00096A63"/>
    <w:rsid w:val="00096C93"/>
    <w:rsid w:val="00097A63"/>
    <w:rsid w:val="00097FF3"/>
    <w:rsid w:val="000A004E"/>
    <w:rsid w:val="000A08A4"/>
    <w:rsid w:val="000A0C7E"/>
    <w:rsid w:val="000A248D"/>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12B4"/>
    <w:rsid w:val="000C2593"/>
    <w:rsid w:val="000C27AE"/>
    <w:rsid w:val="000C5B55"/>
    <w:rsid w:val="000C6FA5"/>
    <w:rsid w:val="000C7CAD"/>
    <w:rsid w:val="000D0024"/>
    <w:rsid w:val="000D00FE"/>
    <w:rsid w:val="000D034A"/>
    <w:rsid w:val="000D1573"/>
    <w:rsid w:val="000D248F"/>
    <w:rsid w:val="000D2A18"/>
    <w:rsid w:val="000D2A1A"/>
    <w:rsid w:val="000D39B4"/>
    <w:rsid w:val="000D3C73"/>
    <w:rsid w:val="000D4222"/>
    <w:rsid w:val="000D50A5"/>
    <w:rsid w:val="000D530E"/>
    <w:rsid w:val="000D5B79"/>
    <w:rsid w:val="000D69AE"/>
    <w:rsid w:val="000D6A31"/>
    <w:rsid w:val="000D6FAF"/>
    <w:rsid w:val="000D714B"/>
    <w:rsid w:val="000D7709"/>
    <w:rsid w:val="000D79A2"/>
    <w:rsid w:val="000E085A"/>
    <w:rsid w:val="000E0902"/>
    <w:rsid w:val="000E1431"/>
    <w:rsid w:val="000E1438"/>
    <w:rsid w:val="000E1CB3"/>
    <w:rsid w:val="000E2BC8"/>
    <w:rsid w:val="000E2E33"/>
    <w:rsid w:val="000E3174"/>
    <w:rsid w:val="000E3E25"/>
    <w:rsid w:val="000E4351"/>
    <w:rsid w:val="000E47D0"/>
    <w:rsid w:val="000E5192"/>
    <w:rsid w:val="000E645D"/>
    <w:rsid w:val="000E64DD"/>
    <w:rsid w:val="000E66FB"/>
    <w:rsid w:val="000E6792"/>
    <w:rsid w:val="000E7786"/>
    <w:rsid w:val="000E7CD8"/>
    <w:rsid w:val="000F08E7"/>
    <w:rsid w:val="000F097A"/>
    <w:rsid w:val="000F3A9B"/>
    <w:rsid w:val="000F3E98"/>
    <w:rsid w:val="000F5853"/>
    <w:rsid w:val="000F5973"/>
    <w:rsid w:val="000F60E1"/>
    <w:rsid w:val="000F6185"/>
    <w:rsid w:val="000F66E9"/>
    <w:rsid w:val="000F76D5"/>
    <w:rsid w:val="000F7C69"/>
    <w:rsid w:val="000F7DAF"/>
    <w:rsid w:val="000F7E00"/>
    <w:rsid w:val="00100587"/>
    <w:rsid w:val="001005B9"/>
    <w:rsid w:val="00101382"/>
    <w:rsid w:val="0010221B"/>
    <w:rsid w:val="00103066"/>
    <w:rsid w:val="00103901"/>
    <w:rsid w:val="001065D7"/>
    <w:rsid w:val="001109F0"/>
    <w:rsid w:val="00111293"/>
    <w:rsid w:val="00115A21"/>
    <w:rsid w:val="0011644E"/>
    <w:rsid w:val="00116518"/>
    <w:rsid w:val="00117A8D"/>
    <w:rsid w:val="00117B15"/>
    <w:rsid w:val="00120FF3"/>
    <w:rsid w:val="00121766"/>
    <w:rsid w:val="001223A5"/>
    <w:rsid w:val="00122A44"/>
    <w:rsid w:val="00123106"/>
    <w:rsid w:val="00124580"/>
    <w:rsid w:val="00124B48"/>
    <w:rsid w:val="00125402"/>
    <w:rsid w:val="00125C6A"/>
    <w:rsid w:val="00126B7C"/>
    <w:rsid w:val="00127F5F"/>
    <w:rsid w:val="00130679"/>
    <w:rsid w:val="001314A1"/>
    <w:rsid w:val="00131DE9"/>
    <w:rsid w:val="00131ECB"/>
    <w:rsid w:val="001323EF"/>
    <w:rsid w:val="001330AE"/>
    <w:rsid w:val="001332AA"/>
    <w:rsid w:val="00133924"/>
    <w:rsid w:val="00135703"/>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3C25"/>
    <w:rsid w:val="00154746"/>
    <w:rsid w:val="00154CE6"/>
    <w:rsid w:val="001553EC"/>
    <w:rsid w:val="0015556C"/>
    <w:rsid w:val="00156360"/>
    <w:rsid w:val="00156898"/>
    <w:rsid w:val="00157690"/>
    <w:rsid w:val="001577C7"/>
    <w:rsid w:val="00157963"/>
    <w:rsid w:val="001601CC"/>
    <w:rsid w:val="00161A8E"/>
    <w:rsid w:val="0016254A"/>
    <w:rsid w:val="00163109"/>
    <w:rsid w:val="0016557A"/>
    <w:rsid w:val="001662EA"/>
    <w:rsid w:val="001670F4"/>
    <w:rsid w:val="00167288"/>
    <w:rsid w:val="001672FF"/>
    <w:rsid w:val="00170B11"/>
    <w:rsid w:val="00170D6F"/>
    <w:rsid w:val="00170E1A"/>
    <w:rsid w:val="00170ED7"/>
    <w:rsid w:val="00170EF9"/>
    <w:rsid w:val="00172E2D"/>
    <w:rsid w:val="001745F3"/>
    <w:rsid w:val="00174A57"/>
    <w:rsid w:val="00174A5B"/>
    <w:rsid w:val="00174E5E"/>
    <w:rsid w:val="001761C0"/>
    <w:rsid w:val="0017638F"/>
    <w:rsid w:val="00176C6B"/>
    <w:rsid w:val="00176EC5"/>
    <w:rsid w:val="0017733C"/>
    <w:rsid w:val="001776A7"/>
    <w:rsid w:val="00177775"/>
    <w:rsid w:val="00177D90"/>
    <w:rsid w:val="00180DF2"/>
    <w:rsid w:val="0018476E"/>
    <w:rsid w:val="00184A0D"/>
    <w:rsid w:val="00185665"/>
    <w:rsid w:val="001859C4"/>
    <w:rsid w:val="001869B3"/>
    <w:rsid w:val="00187353"/>
    <w:rsid w:val="00187E09"/>
    <w:rsid w:val="00191819"/>
    <w:rsid w:val="00192F54"/>
    <w:rsid w:val="0019332D"/>
    <w:rsid w:val="00193EAE"/>
    <w:rsid w:val="0019456F"/>
    <w:rsid w:val="00196880"/>
    <w:rsid w:val="00196F43"/>
    <w:rsid w:val="00197F30"/>
    <w:rsid w:val="001A03A7"/>
    <w:rsid w:val="001A14FF"/>
    <w:rsid w:val="001A2A36"/>
    <w:rsid w:val="001A3AC8"/>
    <w:rsid w:val="001A3D26"/>
    <w:rsid w:val="001A3D55"/>
    <w:rsid w:val="001A585E"/>
    <w:rsid w:val="001A58B8"/>
    <w:rsid w:val="001A67EA"/>
    <w:rsid w:val="001A79D3"/>
    <w:rsid w:val="001B0C8B"/>
    <w:rsid w:val="001B128F"/>
    <w:rsid w:val="001B17B0"/>
    <w:rsid w:val="001B3073"/>
    <w:rsid w:val="001B337B"/>
    <w:rsid w:val="001B364A"/>
    <w:rsid w:val="001B3939"/>
    <w:rsid w:val="001B39B9"/>
    <w:rsid w:val="001B59AC"/>
    <w:rsid w:val="001B6107"/>
    <w:rsid w:val="001B7A97"/>
    <w:rsid w:val="001B7E65"/>
    <w:rsid w:val="001C0C12"/>
    <w:rsid w:val="001C1414"/>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952"/>
    <w:rsid w:val="001E0EF7"/>
    <w:rsid w:val="001E144B"/>
    <w:rsid w:val="001E20E8"/>
    <w:rsid w:val="001E299F"/>
    <w:rsid w:val="001E3408"/>
    <w:rsid w:val="001E3524"/>
    <w:rsid w:val="001E3620"/>
    <w:rsid w:val="001E36DC"/>
    <w:rsid w:val="001E3845"/>
    <w:rsid w:val="001E39E1"/>
    <w:rsid w:val="001E3C68"/>
    <w:rsid w:val="001E3D01"/>
    <w:rsid w:val="001E3DC4"/>
    <w:rsid w:val="001E6C6E"/>
    <w:rsid w:val="001E75FA"/>
    <w:rsid w:val="001F02D7"/>
    <w:rsid w:val="001F0686"/>
    <w:rsid w:val="001F06B9"/>
    <w:rsid w:val="001F08C7"/>
    <w:rsid w:val="001F0C91"/>
    <w:rsid w:val="001F0F72"/>
    <w:rsid w:val="001F1021"/>
    <w:rsid w:val="001F1516"/>
    <w:rsid w:val="001F158D"/>
    <w:rsid w:val="001F1EB2"/>
    <w:rsid w:val="001F256F"/>
    <w:rsid w:val="001F2595"/>
    <w:rsid w:val="001F2E08"/>
    <w:rsid w:val="001F3181"/>
    <w:rsid w:val="001F3681"/>
    <w:rsid w:val="001F3C1B"/>
    <w:rsid w:val="001F40E6"/>
    <w:rsid w:val="001F419E"/>
    <w:rsid w:val="001F4728"/>
    <w:rsid w:val="001F5740"/>
    <w:rsid w:val="001F5B25"/>
    <w:rsid w:val="001F6561"/>
    <w:rsid w:val="001F6803"/>
    <w:rsid w:val="001F68F7"/>
    <w:rsid w:val="00202304"/>
    <w:rsid w:val="002023B6"/>
    <w:rsid w:val="00202F4E"/>
    <w:rsid w:val="00203813"/>
    <w:rsid w:val="0020387C"/>
    <w:rsid w:val="002038BC"/>
    <w:rsid w:val="00204897"/>
    <w:rsid w:val="00204E68"/>
    <w:rsid w:val="002053A7"/>
    <w:rsid w:val="00205C10"/>
    <w:rsid w:val="00205D3C"/>
    <w:rsid w:val="00207155"/>
    <w:rsid w:val="002077E3"/>
    <w:rsid w:val="00207B48"/>
    <w:rsid w:val="002101CF"/>
    <w:rsid w:val="0021038B"/>
    <w:rsid w:val="00210CCB"/>
    <w:rsid w:val="00210F61"/>
    <w:rsid w:val="00211995"/>
    <w:rsid w:val="00212914"/>
    <w:rsid w:val="00212A71"/>
    <w:rsid w:val="00212CC7"/>
    <w:rsid w:val="00215165"/>
    <w:rsid w:val="002154C2"/>
    <w:rsid w:val="00216869"/>
    <w:rsid w:val="00216E16"/>
    <w:rsid w:val="0022022C"/>
    <w:rsid w:val="002204D2"/>
    <w:rsid w:val="00220F83"/>
    <w:rsid w:val="0022185B"/>
    <w:rsid w:val="00221A5D"/>
    <w:rsid w:val="00222118"/>
    <w:rsid w:val="00222648"/>
    <w:rsid w:val="002228B8"/>
    <w:rsid w:val="00224FEB"/>
    <w:rsid w:val="0022533F"/>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323"/>
    <w:rsid w:val="002442E3"/>
    <w:rsid w:val="0024643C"/>
    <w:rsid w:val="002464AD"/>
    <w:rsid w:val="00246B40"/>
    <w:rsid w:val="002477E6"/>
    <w:rsid w:val="00251CAD"/>
    <w:rsid w:val="00252B56"/>
    <w:rsid w:val="002536D5"/>
    <w:rsid w:val="00253C19"/>
    <w:rsid w:val="00253E65"/>
    <w:rsid w:val="00255777"/>
    <w:rsid w:val="00260580"/>
    <w:rsid w:val="0026189F"/>
    <w:rsid w:val="00262416"/>
    <w:rsid w:val="00262ECD"/>
    <w:rsid w:val="002636EB"/>
    <w:rsid w:val="002639DB"/>
    <w:rsid w:val="00264893"/>
    <w:rsid w:val="002653CF"/>
    <w:rsid w:val="0026636B"/>
    <w:rsid w:val="00266451"/>
    <w:rsid w:val="002671CC"/>
    <w:rsid w:val="002678F4"/>
    <w:rsid w:val="00267E8C"/>
    <w:rsid w:val="00267FC5"/>
    <w:rsid w:val="002703E9"/>
    <w:rsid w:val="00271745"/>
    <w:rsid w:val="00272936"/>
    <w:rsid w:val="00273DC9"/>
    <w:rsid w:val="00274058"/>
    <w:rsid w:val="0027624A"/>
    <w:rsid w:val="00276A63"/>
    <w:rsid w:val="002771D1"/>
    <w:rsid w:val="002777C0"/>
    <w:rsid w:val="0028181C"/>
    <w:rsid w:val="00283AB2"/>
    <w:rsid w:val="00283AD0"/>
    <w:rsid w:val="00286CBC"/>
    <w:rsid w:val="002870E7"/>
    <w:rsid w:val="00291175"/>
    <w:rsid w:val="0029195F"/>
    <w:rsid w:val="0029207D"/>
    <w:rsid w:val="0029331D"/>
    <w:rsid w:val="00295B65"/>
    <w:rsid w:val="00295E97"/>
    <w:rsid w:val="00296355"/>
    <w:rsid w:val="00296706"/>
    <w:rsid w:val="00296E37"/>
    <w:rsid w:val="00297F07"/>
    <w:rsid w:val="002A07F3"/>
    <w:rsid w:val="002A1F93"/>
    <w:rsid w:val="002A20EF"/>
    <w:rsid w:val="002A28AD"/>
    <w:rsid w:val="002A2A1A"/>
    <w:rsid w:val="002A2A56"/>
    <w:rsid w:val="002A41F5"/>
    <w:rsid w:val="002A635B"/>
    <w:rsid w:val="002A7D76"/>
    <w:rsid w:val="002B0593"/>
    <w:rsid w:val="002B1C65"/>
    <w:rsid w:val="002B2AFF"/>
    <w:rsid w:val="002B3426"/>
    <w:rsid w:val="002B3691"/>
    <w:rsid w:val="002B393F"/>
    <w:rsid w:val="002B4924"/>
    <w:rsid w:val="002B5D3D"/>
    <w:rsid w:val="002B613D"/>
    <w:rsid w:val="002B7094"/>
    <w:rsid w:val="002B7B0D"/>
    <w:rsid w:val="002C095E"/>
    <w:rsid w:val="002C2DA5"/>
    <w:rsid w:val="002C37B0"/>
    <w:rsid w:val="002C4F67"/>
    <w:rsid w:val="002C6EE6"/>
    <w:rsid w:val="002C7C69"/>
    <w:rsid w:val="002C7CD1"/>
    <w:rsid w:val="002D1661"/>
    <w:rsid w:val="002D2182"/>
    <w:rsid w:val="002D270B"/>
    <w:rsid w:val="002D2A6E"/>
    <w:rsid w:val="002D46FA"/>
    <w:rsid w:val="002D4C93"/>
    <w:rsid w:val="002D534D"/>
    <w:rsid w:val="002D5520"/>
    <w:rsid w:val="002D5541"/>
    <w:rsid w:val="002D5B63"/>
    <w:rsid w:val="002E0C30"/>
    <w:rsid w:val="002E124F"/>
    <w:rsid w:val="002E35F0"/>
    <w:rsid w:val="002E5B84"/>
    <w:rsid w:val="002E6FE9"/>
    <w:rsid w:val="002E7080"/>
    <w:rsid w:val="002E7492"/>
    <w:rsid w:val="002E7835"/>
    <w:rsid w:val="002F0413"/>
    <w:rsid w:val="002F13EE"/>
    <w:rsid w:val="002F183A"/>
    <w:rsid w:val="002F2FEE"/>
    <w:rsid w:val="002F3056"/>
    <w:rsid w:val="002F32D1"/>
    <w:rsid w:val="002F3857"/>
    <w:rsid w:val="002F3F39"/>
    <w:rsid w:val="002F52D0"/>
    <w:rsid w:val="002F71D1"/>
    <w:rsid w:val="002F7BF0"/>
    <w:rsid w:val="002F7F8B"/>
    <w:rsid w:val="0030009A"/>
    <w:rsid w:val="0030017E"/>
    <w:rsid w:val="00300402"/>
    <w:rsid w:val="003005D2"/>
    <w:rsid w:val="00300986"/>
    <w:rsid w:val="00300F35"/>
    <w:rsid w:val="003011C4"/>
    <w:rsid w:val="0030183F"/>
    <w:rsid w:val="00301E72"/>
    <w:rsid w:val="00304EF1"/>
    <w:rsid w:val="00306A1B"/>
    <w:rsid w:val="0030713B"/>
    <w:rsid w:val="0030788E"/>
    <w:rsid w:val="003078F5"/>
    <w:rsid w:val="003106C5"/>
    <w:rsid w:val="00310C1A"/>
    <w:rsid w:val="00311972"/>
    <w:rsid w:val="0031219E"/>
    <w:rsid w:val="00312E2A"/>
    <w:rsid w:val="00313428"/>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6303"/>
    <w:rsid w:val="003273D8"/>
    <w:rsid w:val="00330561"/>
    <w:rsid w:val="00331EEE"/>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56D4"/>
    <w:rsid w:val="00346807"/>
    <w:rsid w:val="00346B03"/>
    <w:rsid w:val="0034700B"/>
    <w:rsid w:val="003477ED"/>
    <w:rsid w:val="003478D2"/>
    <w:rsid w:val="00350060"/>
    <w:rsid w:val="00350100"/>
    <w:rsid w:val="003514BF"/>
    <w:rsid w:val="00351C02"/>
    <w:rsid w:val="00351DE1"/>
    <w:rsid w:val="00352358"/>
    <w:rsid w:val="0035288A"/>
    <w:rsid w:val="00354B7D"/>
    <w:rsid w:val="00354EC7"/>
    <w:rsid w:val="00354F39"/>
    <w:rsid w:val="003560E9"/>
    <w:rsid w:val="0035634C"/>
    <w:rsid w:val="003563B4"/>
    <w:rsid w:val="00357075"/>
    <w:rsid w:val="00357AA7"/>
    <w:rsid w:val="00361091"/>
    <w:rsid w:val="0036193E"/>
    <w:rsid w:val="00361D3C"/>
    <w:rsid w:val="00362708"/>
    <w:rsid w:val="00363B2A"/>
    <w:rsid w:val="003645B5"/>
    <w:rsid w:val="00365723"/>
    <w:rsid w:val="003675B0"/>
    <w:rsid w:val="00367719"/>
    <w:rsid w:val="0037059C"/>
    <w:rsid w:val="00372228"/>
    <w:rsid w:val="0037318D"/>
    <w:rsid w:val="00374223"/>
    <w:rsid w:val="00374CA3"/>
    <w:rsid w:val="00374F07"/>
    <w:rsid w:val="0037583D"/>
    <w:rsid w:val="003759DE"/>
    <w:rsid w:val="00376C1D"/>
    <w:rsid w:val="0038015E"/>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31E9"/>
    <w:rsid w:val="00393244"/>
    <w:rsid w:val="0039349B"/>
    <w:rsid w:val="003937A4"/>
    <w:rsid w:val="00394185"/>
    <w:rsid w:val="0039447B"/>
    <w:rsid w:val="00394902"/>
    <w:rsid w:val="00395F30"/>
    <w:rsid w:val="00396652"/>
    <w:rsid w:val="003966CC"/>
    <w:rsid w:val="003A0C14"/>
    <w:rsid w:val="003A1480"/>
    <w:rsid w:val="003A232F"/>
    <w:rsid w:val="003A2890"/>
    <w:rsid w:val="003A298B"/>
    <w:rsid w:val="003A30B6"/>
    <w:rsid w:val="003A3494"/>
    <w:rsid w:val="003A3A9C"/>
    <w:rsid w:val="003A67C2"/>
    <w:rsid w:val="003A6D3A"/>
    <w:rsid w:val="003A6EF5"/>
    <w:rsid w:val="003A7594"/>
    <w:rsid w:val="003A79A0"/>
    <w:rsid w:val="003A7EA5"/>
    <w:rsid w:val="003B00A2"/>
    <w:rsid w:val="003B1640"/>
    <w:rsid w:val="003B1F65"/>
    <w:rsid w:val="003B2248"/>
    <w:rsid w:val="003B31E8"/>
    <w:rsid w:val="003B32B9"/>
    <w:rsid w:val="003B3565"/>
    <w:rsid w:val="003B54AC"/>
    <w:rsid w:val="003B61A5"/>
    <w:rsid w:val="003B6490"/>
    <w:rsid w:val="003B6911"/>
    <w:rsid w:val="003C0EAF"/>
    <w:rsid w:val="003C1A26"/>
    <w:rsid w:val="003C2D0F"/>
    <w:rsid w:val="003C4092"/>
    <w:rsid w:val="003C4201"/>
    <w:rsid w:val="003C4C51"/>
    <w:rsid w:val="003C60E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D7F34"/>
    <w:rsid w:val="003E063C"/>
    <w:rsid w:val="003E1759"/>
    <w:rsid w:val="003E23F5"/>
    <w:rsid w:val="003E28E5"/>
    <w:rsid w:val="003E44D2"/>
    <w:rsid w:val="003E49E3"/>
    <w:rsid w:val="003E4EEC"/>
    <w:rsid w:val="003E530D"/>
    <w:rsid w:val="003E54E7"/>
    <w:rsid w:val="003E58F6"/>
    <w:rsid w:val="003E5997"/>
    <w:rsid w:val="003E5F64"/>
    <w:rsid w:val="003E6A5E"/>
    <w:rsid w:val="003F0D9E"/>
    <w:rsid w:val="003F176B"/>
    <w:rsid w:val="003F1CA7"/>
    <w:rsid w:val="003F21EF"/>
    <w:rsid w:val="003F26CC"/>
    <w:rsid w:val="003F4065"/>
    <w:rsid w:val="003F5651"/>
    <w:rsid w:val="003F60E1"/>
    <w:rsid w:val="003F651D"/>
    <w:rsid w:val="003F6EF2"/>
    <w:rsid w:val="003F7ACA"/>
    <w:rsid w:val="0040007A"/>
    <w:rsid w:val="00400EF2"/>
    <w:rsid w:val="0040118A"/>
    <w:rsid w:val="00401265"/>
    <w:rsid w:val="00401D5E"/>
    <w:rsid w:val="00401FD3"/>
    <w:rsid w:val="00402701"/>
    <w:rsid w:val="00403853"/>
    <w:rsid w:val="00404F2D"/>
    <w:rsid w:val="004059FC"/>
    <w:rsid w:val="00405E44"/>
    <w:rsid w:val="0040606E"/>
    <w:rsid w:val="0040715A"/>
    <w:rsid w:val="00410D80"/>
    <w:rsid w:val="00411191"/>
    <w:rsid w:val="00411211"/>
    <w:rsid w:val="0041187A"/>
    <w:rsid w:val="0041198F"/>
    <w:rsid w:val="0041199B"/>
    <w:rsid w:val="004124DA"/>
    <w:rsid w:val="00414E42"/>
    <w:rsid w:val="00415437"/>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546"/>
    <w:rsid w:val="0044629F"/>
    <w:rsid w:val="0044674D"/>
    <w:rsid w:val="00446CB6"/>
    <w:rsid w:val="00446D72"/>
    <w:rsid w:val="00446F24"/>
    <w:rsid w:val="00447E3B"/>
    <w:rsid w:val="00447EC2"/>
    <w:rsid w:val="004501A6"/>
    <w:rsid w:val="00450F51"/>
    <w:rsid w:val="00451901"/>
    <w:rsid w:val="0045242F"/>
    <w:rsid w:val="00452EC8"/>
    <w:rsid w:val="0045388A"/>
    <w:rsid w:val="004540E3"/>
    <w:rsid w:val="00454B1C"/>
    <w:rsid w:val="004551FD"/>
    <w:rsid w:val="00455312"/>
    <w:rsid w:val="00455902"/>
    <w:rsid w:val="00457571"/>
    <w:rsid w:val="00457606"/>
    <w:rsid w:val="00457AA6"/>
    <w:rsid w:val="00457EC1"/>
    <w:rsid w:val="00460410"/>
    <w:rsid w:val="00460908"/>
    <w:rsid w:val="004618B3"/>
    <w:rsid w:val="00461FE8"/>
    <w:rsid w:val="00462339"/>
    <w:rsid w:val="00462727"/>
    <w:rsid w:val="00462764"/>
    <w:rsid w:val="00462888"/>
    <w:rsid w:val="004633C1"/>
    <w:rsid w:val="00463455"/>
    <w:rsid w:val="004641F8"/>
    <w:rsid w:val="00466199"/>
    <w:rsid w:val="0046636B"/>
    <w:rsid w:val="00467723"/>
    <w:rsid w:val="00467871"/>
    <w:rsid w:val="004678B4"/>
    <w:rsid w:val="00467F1C"/>
    <w:rsid w:val="004700E3"/>
    <w:rsid w:val="004706D4"/>
    <w:rsid w:val="004708EC"/>
    <w:rsid w:val="00470ABA"/>
    <w:rsid w:val="00470E3B"/>
    <w:rsid w:val="00470E43"/>
    <w:rsid w:val="00471528"/>
    <w:rsid w:val="00471F26"/>
    <w:rsid w:val="00473614"/>
    <w:rsid w:val="004740AB"/>
    <w:rsid w:val="00474810"/>
    <w:rsid w:val="00474DF4"/>
    <w:rsid w:val="00475D79"/>
    <w:rsid w:val="0047629F"/>
    <w:rsid w:val="004768DE"/>
    <w:rsid w:val="00476D33"/>
    <w:rsid w:val="00477342"/>
    <w:rsid w:val="0047769A"/>
    <w:rsid w:val="004805F5"/>
    <w:rsid w:val="00480E94"/>
    <w:rsid w:val="0048144E"/>
    <w:rsid w:val="00482DD6"/>
    <w:rsid w:val="0048458F"/>
    <w:rsid w:val="00484830"/>
    <w:rsid w:val="004851CA"/>
    <w:rsid w:val="0048527A"/>
    <w:rsid w:val="00486836"/>
    <w:rsid w:val="00487C42"/>
    <w:rsid w:val="00487ECD"/>
    <w:rsid w:val="00492E70"/>
    <w:rsid w:val="00493132"/>
    <w:rsid w:val="00493C61"/>
    <w:rsid w:val="00494D3E"/>
    <w:rsid w:val="00495DEE"/>
    <w:rsid w:val="00497008"/>
    <w:rsid w:val="004977AC"/>
    <w:rsid w:val="004977AE"/>
    <w:rsid w:val="004A0BBD"/>
    <w:rsid w:val="004A0F2E"/>
    <w:rsid w:val="004A2022"/>
    <w:rsid w:val="004A2968"/>
    <w:rsid w:val="004A2D14"/>
    <w:rsid w:val="004A6175"/>
    <w:rsid w:val="004A6A4E"/>
    <w:rsid w:val="004A7231"/>
    <w:rsid w:val="004A741A"/>
    <w:rsid w:val="004B1232"/>
    <w:rsid w:val="004B3215"/>
    <w:rsid w:val="004B4FA1"/>
    <w:rsid w:val="004B543B"/>
    <w:rsid w:val="004B5AE6"/>
    <w:rsid w:val="004B6B89"/>
    <w:rsid w:val="004B7D18"/>
    <w:rsid w:val="004C1E47"/>
    <w:rsid w:val="004C340C"/>
    <w:rsid w:val="004C3A4D"/>
    <w:rsid w:val="004C3CD5"/>
    <w:rsid w:val="004C46EF"/>
    <w:rsid w:val="004C471C"/>
    <w:rsid w:val="004C4CE3"/>
    <w:rsid w:val="004C5330"/>
    <w:rsid w:val="004C55ED"/>
    <w:rsid w:val="004C6023"/>
    <w:rsid w:val="004C60B5"/>
    <w:rsid w:val="004C62C5"/>
    <w:rsid w:val="004C7E5B"/>
    <w:rsid w:val="004D03FE"/>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A71"/>
    <w:rsid w:val="004E0FE3"/>
    <w:rsid w:val="004E14EF"/>
    <w:rsid w:val="004E1623"/>
    <w:rsid w:val="004E1C51"/>
    <w:rsid w:val="004E34FA"/>
    <w:rsid w:val="004E37FF"/>
    <w:rsid w:val="004E38E2"/>
    <w:rsid w:val="004E5301"/>
    <w:rsid w:val="004E5341"/>
    <w:rsid w:val="004E69DB"/>
    <w:rsid w:val="004E70BF"/>
    <w:rsid w:val="004E710A"/>
    <w:rsid w:val="004E72A7"/>
    <w:rsid w:val="004E7E17"/>
    <w:rsid w:val="004F0761"/>
    <w:rsid w:val="004F11EF"/>
    <w:rsid w:val="004F3597"/>
    <w:rsid w:val="004F3AF3"/>
    <w:rsid w:val="004F4107"/>
    <w:rsid w:val="004F414B"/>
    <w:rsid w:val="004F737F"/>
    <w:rsid w:val="004F7735"/>
    <w:rsid w:val="004F797D"/>
    <w:rsid w:val="004F7AD0"/>
    <w:rsid w:val="004F7BAF"/>
    <w:rsid w:val="004F7C02"/>
    <w:rsid w:val="00501175"/>
    <w:rsid w:val="00501802"/>
    <w:rsid w:val="00502080"/>
    <w:rsid w:val="005039D2"/>
    <w:rsid w:val="00503E58"/>
    <w:rsid w:val="005046C6"/>
    <w:rsid w:val="00504FC5"/>
    <w:rsid w:val="0050650A"/>
    <w:rsid w:val="00506742"/>
    <w:rsid w:val="005068D1"/>
    <w:rsid w:val="005069EB"/>
    <w:rsid w:val="00507D2A"/>
    <w:rsid w:val="00510240"/>
    <w:rsid w:val="00510272"/>
    <w:rsid w:val="005107C9"/>
    <w:rsid w:val="005110DE"/>
    <w:rsid w:val="005113F1"/>
    <w:rsid w:val="005123F4"/>
    <w:rsid w:val="00512CBA"/>
    <w:rsid w:val="005149D7"/>
    <w:rsid w:val="00514B3C"/>
    <w:rsid w:val="00516977"/>
    <w:rsid w:val="0051761F"/>
    <w:rsid w:val="005177C5"/>
    <w:rsid w:val="00517A48"/>
    <w:rsid w:val="00517B6C"/>
    <w:rsid w:val="00517E37"/>
    <w:rsid w:val="00520D24"/>
    <w:rsid w:val="005222A8"/>
    <w:rsid w:val="005226E9"/>
    <w:rsid w:val="005228A1"/>
    <w:rsid w:val="005228CE"/>
    <w:rsid w:val="0052384B"/>
    <w:rsid w:val="00524DCF"/>
    <w:rsid w:val="00524E7A"/>
    <w:rsid w:val="00524FD9"/>
    <w:rsid w:val="005250A2"/>
    <w:rsid w:val="00525162"/>
    <w:rsid w:val="005262E2"/>
    <w:rsid w:val="005269C4"/>
    <w:rsid w:val="00526FB1"/>
    <w:rsid w:val="00526FE7"/>
    <w:rsid w:val="00527B16"/>
    <w:rsid w:val="00532059"/>
    <w:rsid w:val="00532B23"/>
    <w:rsid w:val="005335F1"/>
    <w:rsid w:val="00534312"/>
    <w:rsid w:val="00534743"/>
    <w:rsid w:val="00534F43"/>
    <w:rsid w:val="00536150"/>
    <w:rsid w:val="0053642D"/>
    <w:rsid w:val="005367C9"/>
    <w:rsid w:val="005374B6"/>
    <w:rsid w:val="00537C04"/>
    <w:rsid w:val="00537CB7"/>
    <w:rsid w:val="005408BD"/>
    <w:rsid w:val="00540B8E"/>
    <w:rsid w:val="0054131F"/>
    <w:rsid w:val="00541401"/>
    <w:rsid w:val="0054142F"/>
    <w:rsid w:val="00542223"/>
    <w:rsid w:val="0054290D"/>
    <w:rsid w:val="00544043"/>
    <w:rsid w:val="005449BA"/>
    <w:rsid w:val="00545CB9"/>
    <w:rsid w:val="0054629C"/>
    <w:rsid w:val="00546AFD"/>
    <w:rsid w:val="005478AE"/>
    <w:rsid w:val="005479C9"/>
    <w:rsid w:val="005502C6"/>
    <w:rsid w:val="00551345"/>
    <w:rsid w:val="005524D5"/>
    <w:rsid w:val="00552998"/>
    <w:rsid w:val="00553076"/>
    <w:rsid w:val="00553D32"/>
    <w:rsid w:val="00555F5D"/>
    <w:rsid w:val="00556747"/>
    <w:rsid w:val="005568EA"/>
    <w:rsid w:val="00556E84"/>
    <w:rsid w:val="00556F29"/>
    <w:rsid w:val="005576FC"/>
    <w:rsid w:val="00557E40"/>
    <w:rsid w:val="0056083B"/>
    <w:rsid w:val="00561161"/>
    <w:rsid w:val="00561189"/>
    <w:rsid w:val="005613BC"/>
    <w:rsid w:val="00562190"/>
    <w:rsid w:val="00563196"/>
    <w:rsid w:val="0056359D"/>
    <w:rsid w:val="00564DC9"/>
    <w:rsid w:val="0056509D"/>
    <w:rsid w:val="00565856"/>
    <w:rsid w:val="00566843"/>
    <w:rsid w:val="00566D2E"/>
    <w:rsid w:val="005674BD"/>
    <w:rsid w:val="0057051D"/>
    <w:rsid w:val="005705EA"/>
    <w:rsid w:val="00570CC9"/>
    <w:rsid w:val="00570EF1"/>
    <w:rsid w:val="005711E4"/>
    <w:rsid w:val="0057198C"/>
    <w:rsid w:val="00571BCC"/>
    <w:rsid w:val="00571DD0"/>
    <w:rsid w:val="00573319"/>
    <w:rsid w:val="005733C4"/>
    <w:rsid w:val="00573879"/>
    <w:rsid w:val="005738E6"/>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398"/>
    <w:rsid w:val="005815BA"/>
    <w:rsid w:val="00581DB2"/>
    <w:rsid w:val="0058466C"/>
    <w:rsid w:val="00584DA4"/>
    <w:rsid w:val="0058519D"/>
    <w:rsid w:val="00585321"/>
    <w:rsid w:val="0058626F"/>
    <w:rsid w:val="005902C5"/>
    <w:rsid w:val="005902F4"/>
    <w:rsid w:val="005913F4"/>
    <w:rsid w:val="005915DF"/>
    <w:rsid w:val="00591751"/>
    <w:rsid w:val="00591E48"/>
    <w:rsid w:val="00591ED6"/>
    <w:rsid w:val="0059290D"/>
    <w:rsid w:val="00592A31"/>
    <w:rsid w:val="00592F37"/>
    <w:rsid w:val="00593B80"/>
    <w:rsid w:val="00593D2F"/>
    <w:rsid w:val="00593DCC"/>
    <w:rsid w:val="00593F75"/>
    <w:rsid w:val="005944E8"/>
    <w:rsid w:val="00594E4D"/>
    <w:rsid w:val="005952FF"/>
    <w:rsid w:val="005956EC"/>
    <w:rsid w:val="00595A16"/>
    <w:rsid w:val="00595F58"/>
    <w:rsid w:val="0059785E"/>
    <w:rsid w:val="005A085D"/>
    <w:rsid w:val="005A0A8D"/>
    <w:rsid w:val="005A1553"/>
    <w:rsid w:val="005A155A"/>
    <w:rsid w:val="005A159F"/>
    <w:rsid w:val="005A173E"/>
    <w:rsid w:val="005A22E6"/>
    <w:rsid w:val="005A2367"/>
    <w:rsid w:val="005A2832"/>
    <w:rsid w:val="005A28E4"/>
    <w:rsid w:val="005A2979"/>
    <w:rsid w:val="005A2CB8"/>
    <w:rsid w:val="005A2E90"/>
    <w:rsid w:val="005A45D4"/>
    <w:rsid w:val="005A4BCB"/>
    <w:rsid w:val="005A5544"/>
    <w:rsid w:val="005A5D72"/>
    <w:rsid w:val="005A6BDF"/>
    <w:rsid w:val="005A6CF5"/>
    <w:rsid w:val="005A7127"/>
    <w:rsid w:val="005B051F"/>
    <w:rsid w:val="005B15AC"/>
    <w:rsid w:val="005B1DC7"/>
    <w:rsid w:val="005B27A8"/>
    <w:rsid w:val="005B296D"/>
    <w:rsid w:val="005B33EA"/>
    <w:rsid w:val="005B3FFC"/>
    <w:rsid w:val="005B5448"/>
    <w:rsid w:val="005B56C5"/>
    <w:rsid w:val="005B599F"/>
    <w:rsid w:val="005B5E4C"/>
    <w:rsid w:val="005B5F84"/>
    <w:rsid w:val="005B63BD"/>
    <w:rsid w:val="005B641C"/>
    <w:rsid w:val="005B666D"/>
    <w:rsid w:val="005B70C5"/>
    <w:rsid w:val="005B75C2"/>
    <w:rsid w:val="005C0042"/>
    <w:rsid w:val="005C07DA"/>
    <w:rsid w:val="005C0929"/>
    <w:rsid w:val="005C09BA"/>
    <w:rsid w:val="005C1124"/>
    <w:rsid w:val="005C1B33"/>
    <w:rsid w:val="005C1F3B"/>
    <w:rsid w:val="005C2D8D"/>
    <w:rsid w:val="005C4573"/>
    <w:rsid w:val="005C4F00"/>
    <w:rsid w:val="005C5004"/>
    <w:rsid w:val="005C75F4"/>
    <w:rsid w:val="005C7B1F"/>
    <w:rsid w:val="005D05EC"/>
    <w:rsid w:val="005D0F29"/>
    <w:rsid w:val="005D112F"/>
    <w:rsid w:val="005D2874"/>
    <w:rsid w:val="005D2B63"/>
    <w:rsid w:val="005D2DA1"/>
    <w:rsid w:val="005D4062"/>
    <w:rsid w:val="005D469B"/>
    <w:rsid w:val="005D496F"/>
    <w:rsid w:val="005D4D48"/>
    <w:rsid w:val="005D54CA"/>
    <w:rsid w:val="005D58AF"/>
    <w:rsid w:val="005D6D71"/>
    <w:rsid w:val="005D727D"/>
    <w:rsid w:val="005E0764"/>
    <w:rsid w:val="005E1298"/>
    <w:rsid w:val="005E1380"/>
    <w:rsid w:val="005E2428"/>
    <w:rsid w:val="005E3A7A"/>
    <w:rsid w:val="005E3D9B"/>
    <w:rsid w:val="005E44A2"/>
    <w:rsid w:val="005E457C"/>
    <w:rsid w:val="005E4FBC"/>
    <w:rsid w:val="005E5327"/>
    <w:rsid w:val="005E56C1"/>
    <w:rsid w:val="005E626F"/>
    <w:rsid w:val="005E6307"/>
    <w:rsid w:val="005E7CC6"/>
    <w:rsid w:val="005E7E47"/>
    <w:rsid w:val="005F00C7"/>
    <w:rsid w:val="005F08E8"/>
    <w:rsid w:val="005F1325"/>
    <w:rsid w:val="005F21E2"/>
    <w:rsid w:val="005F26D2"/>
    <w:rsid w:val="005F3A82"/>
    <w:rsid w:val="005F45AC"/>
    <w:rsid w:val="005F48B4"/>
    <w:rsid w:val="005F4E3C"/>
    <w:rsid w:val="005F52FD"/>
    <w:rsid w:val="005F5C37"/>
    <w:rsid w:val="005F5D41"/>
    <w:rsid w:val="005F61F3"/>
    <w:rsid w:val="005F6417"/>
    <w:rsid w:val="005F69B2"/>
    <w:rsid w:val="005F7B72"/>
    <w:rsid w:val="00601D85"/>
    <w:rsid w:val="006022E5"/>
    <w:rsid w:val="006023D4"/>
    <w:rsid w:val="00604F6A"/>
    <w:rsid w:val="0060628E"/>
    <w:rsid w:val="00607452"/>
    <w:rsid w:val="0060785F"/>
    <w:rsid w:val="006078F9"/>
    <w:rsid w:val="00607996"/>
    <w:rsid w:val="00607A81"/>
    <w:rsid w:val="00607D47"/>
    <w:rsid w:val="006100C8"/>
    <w:rsid w:val="00610D95"/>
    <w:rsid w:val="0061165E"/>
    <w:rsid w:val="00611DDE"/>
    <w:rsid w:val="00611F3E"/>
    <w:rsid w:val="006120EB"/>
    <w:rsid w:val="006122A9"/>
    <w:rsid w:val="00612BFC"/>
    <w:rsid w:val="00612E4A"/>
    <w:rsid w:val="00614141"/>
    <w:rsid w:val="006144B4"/>
    <w:rsid w:val="00614F43"/>
    <w:rsid w:val="0061542F"/>
    <w:rsid w:val="00615E75"/>
    <w:rsid w:val="006167A9"/>
    <w:rsid w:val="00616AEF"/>
    <w:rsid w:val="0061754D"/>
    <w:rsid w:val="0061755C"/>
    <w:rsid w:val="006176BD"/>
    <w:rsid w:val="00617F48"/>
    <w:rsid w:val="00620BF9"/>
    <w:rsid w:val="00620FE9"/>
    <w:rsid w:val="00621484"/>
    <w:rsid w:val="00621709"/>
    <w:rsid w:val="006219D4"/>
    <w:rsid w:val="00624CDB"/>
    <w:rsid w:val="0062524B"/>
    <w:rsid w:val="006253D1"/>
    <w:rsid w:val="00625A29"/>
    <w:rsid w:val="00626111"/>
    <w:rsid w:val="00627016"/>
    <w:rsid w:val="00627084"/>
    <w:rsid w:val="006275C8"/>
    <w:rsid w:val="00630C56"/>
    <w:rsid w:val="00631572"/>
    <w:rsid w:val="00632341"/>
    <w:rsid w:val="006323B5"/>
    <w:rsid w:val="00632522"/>
    <w:rsid w:val="00632671"/>
    <w:rsid w:val="006331B5"/>
    <w:rsid w:val="00634EC3"/>
    <w:rsid w:val="006376FF"/>
    <w:rsid w:val="00637BF3"/>
    <w:rsid w:val="00640123"/>
    <w:rsid w:val="00640CC9"/>
    <w:rsid w:val="00641507"/>
    <w:rsid w:val="006415B9"/>
    <w:rsid w:val="00641EBD"/>
    <w:rsid w:val="006420C3"/>
    <w:rsid w:val="00642495"/>
    <w:rsid w:val="00642BAF"/>
    <w:rsid w:val="006433EC"/>
    <w:rsid w:val="006437BB"/>
    <w:rsid w:val="0064387A"/>
    <w:rsid w:val="00643CAE"/>
    <w:rsid w:val="00643CF3"/>
    <w:rsid w:val="00644BBA"/>
    <w:rsid w:val="006451AB"/>
    <w:rsid w:val="006453CA"/>
    <w:rsid w:val="00647523"/>
    <w:rsid w:val="0065102A"/>
    <w:rsid w:val="00652412"/>
    <w:rsid w:val="00653917"/>
    <w:rsid w:val="00653E04"/>
    <w:rsid w:val="00654502"/>
    <w:rsid w:val="0065489B"/>
    <w:rsid w:val="00655024"/>
    <w:rsid w:val="00655B2A"/>
    <w:rsid w:val="00657391"/>
    <w:rsid w:val="006577CE"/>
    <w:rsid w:val="006579E2"/>
    <w:rsid w:val="0066006B"/>
    <w:rsid w:val="006620DD"/>
    <w:rsid w:val="006623FB"/>
    <w:rsid w:val="00662765"/>
    <w:rsid w:val="00662B17"/>
    <w:rsid w:val="00662B60"/>
    <w:rsid w:val="006637DD"/>
    <w:rsid w:val="00663989"/>
    <w:rsid w:val="00664420"/>
    <w:rsid w:val="00664A45"/>
    <w:rsid w:val="00664C7F"/>
    <w:rsid w:val="00664E15"/>
    <w:rsid w:val="00664EA4"/>
    <w:rsid w:val="00665D95"/>
    <w:rsid w:val="00667892"/>
    <w:rsid w:val="00667B1C"/>
    <w:rsid w:val="00667B5B"/>
    <w:rsid w:val="00671A1F"/>
    <w:rsid w:val="00671B78"/>
    <w:rsid w:val="0067247A"/>
    <w:rsid w:val="00673464"/>
    <w:rsid w:val="00674C2C"/>
    <w:rsid w:val="00675096"/>
    <w:rsid w:val="00675A10"/>
    <w:rsid w:val="0067689F"/>
    <w:rsid w:val="006769F0"/>
    <w:rsid w:val="00676AD7"/>
    <w:rsid w:val="00677793"/>
    <w:rsid w:val="00677903"/>
    <w:rsid w:val="00677F5E"/>
    <w:rsid w:val="006811DB"/>
    <w:rsid w:val="006819AB"/>
    <w:rsid w:val="00681C14"/>
    <w:rsid w:val="006821DD"/>
    <w:rsid w:val="00682392"/>
    <w:rsid w:val="00682F47"/>
    <w:rsid w:val="00683771"/>
    <w:rsid w:val="00683CDD"/>
    <w:rsid w:val="0068551C"/>
    <w:rsid w:val="00685561"/>
    <w:rsid w:val="0068580C"/>
    <w:rsid w:val="0068667D"/>
    <w:rsid w:val="006876DE"/>
    <w:rsid w:val="00691216"/>
    <w:rsid w:val="00691782"/>
    <w:rsid w:val="0069203C"/>
    <w:rsid w:val="0069263B"/>
    <w:rsid w:val="00692723"/>
    <w:rsid w:val="006931E6"/>
    <w:rsid w:val="006934EF"/>
    <w:rsid w:val="0069350B"/>
    <w:rsid w:val="00693C94"/>
    <w:rsid w:val="00693FB0"/>
    <w:rsid w:val="006951AB"/>
    <w:rsid w:val="00695AFF"/>
    <w:rsid w:val="006968F7"/>
    <w:rsid w:val="00697320"/>
    <w:rsid w:val="00697734"/>
    <w:rsid w:val="00697C02"/>
    <w:rsid w:val="006A04E5"/>
    <w:rsid w:val="006A086C"/>
    <w:rsid w:val="006A103B"/>
    <w:rsid w:val="006A1108"/>
    <w:rsid w:val="006A2FAD"/>
    <w:rsid w:val="006A3163"/>
    <w:rsid w:val="006A3D59"/>
    <w:rsid w:val="006A4C4D"/>
    <w:rsid w:val="006A5012"/>
    <w:rsid w:val="006A5154"/>
    <w:rsid w:val="006A522F"/>
    <w:rsid w:val="006A56F5"/>
    <w:rsid w:val="006A5843"/>
    <w:rsid w:val="006A6273"/>
    <w:rsid w:val="006A6619"/>
    <w:rsid w:val="006A6663"/>
    <w:rsid w:val="006B03A5"/>
    <w:rsid w:val="006B041C"/>
    <w:rsid w:val="006B233F"/>
    <w:rsid w:val="006B23A9"/>
    <w:rsid w:val="006B30C7"/>
    <w:rsid w:val="006B3F92"/>
    <w:rsid w:val="006B43CA"/>
    <w:rsid w:val="006B4A68"/>
    <w:rsid w:val="006B7329"/>
    <w:rsid w:val="006B750D"/>
    <w:rsid w:val="006B7812"/>
    <w:rsid w:val="006C0994"/>
    <w:rsid w:val="006C0EE9"/>
    <w:rsid w:val="006C1C65"/>
    <w:rsid w:val="006C3AA0"/>
    <w:rsid w:val="006C4787"/>
    <w:rsid w:val="006C47F8"/>
    <w:rsid w:val="006C5997"/>
    <w:rsid w:val="006C68D6"/>
    <w:rsid w:val="006C72EF"/>
    <w:rsid w:val="006C7545"/>
    <w:rsid w:val="006C78E4"/>
    <w:rsid w:val="006D015C"/>
    <w:rsid w:val="006D02F7"/>
    <w:rsid w:val="006D1F83"/>
    <w:rsid w:val="006D1FA0"/>
    <w:rsid w:val="006D56B7"/>
    <w:rsid w:val="006D5F13"/>
    <w:rsid w:val="006D795A"/>
    <w:rsid w:val="006D7D2C"/>
    <w:rsid w:val="006E004C"/>
    <w:rsid w:val="006E02FF"/>
    <w:rsid w:val="006E0F8E"/>
    <w:rsid w:val="006E2589"/>
    <w:rsid w:val="006E40AE"/>
    <w:rsid w:val="006E438C"/>
    <w:rsid w:val="006E4EDE"/>
    <w:rsid w:val="006E5812"/>
    <w:rsid w:val="006E5CFD"/>
    <w:rsid w:val="006E63F9"/>
    <w:rsid w:val="006E6A27"/>
    <w:rsid w:val="006E78AC"/>
    <w:rsid w:val="006E7B0E"/>
    <w:rsid w:val="006F0F00"/>
    <w:rsid w:val="006F18AB"/>
    <w:rsid w:val="006F3851"/>
    <w:rsid w:val="006F4D29"/>
    <w:rsid w:val="006F4D54"/>
    <w:rsid w:val="006F6671"/>
    <w:rsid w:val="006F67BF"/>
    <w:rsid w:val="006F695D"/>
    <w:rsid w:val="006F7F1E"/>
    <w:rsid w:val="00700C66"/>
    <w:rsid w:val="0070103E"/>
    <w:rsid w:val="00701C32"/>
    <w:rsid w:val="00702592"/>
    <w:rsid w:val="00702780"/>
    <w:rsid w:val="00702C43"/>
    <w:rsid w:val="007044A4"/>
    <w:rsid w:val="00704978"/>
    <w:rsid w:val="00705433"/>
    <w:rsid w:val="00706AB9"/>
    <w:rsid w:val="007079B6"/>
    <w:rsid w:val="00710389"/>
    <w:rsid w:val="007103B1"/>
    <w:rsid w:val="00710CBA"/>
    <w:rsid w:val="0071150F"/>
    <w:rsid w:val="007115C9"/>
    <w:rsid w:val="00711A4B"/>
    <w:rsid w:val="00714057"/>
    <w:rsid w:val="00714D91"/>
    <w:rsid w:val="00715EE6"/>
    <w:rsid w:val="00715F67"/>
    <w:rsid w:val="00716A9F"/>
    <w:rsid w:val="0071737B"/>
    <w:rsid w:val="00720B3F"/>
    <w:rsid w:val="00720DD6"/>
    <w:rsid w:val="0072144A"/>
    <w:rsid w:val="007234E2"/>
    <w:rsid w:val="00723B2F"/>
    <w:rsid w:val="00723D38"/>
    <w:rsid w:val="007245E0"/>
    <w:rsid w:val="0072461C"/>
    <w:rsid w:val="00724AF6"/>
    <w:rsid w:val="00726A26"/>
    <w:rsid w:val="00726AA0"/>
    <w:rsid w:val="007277AD"/>
    <w:rsid w:val="0073021D"/>
    <w:rsid w:val="00730AF3"/>
    <w:rsid w:val="00730B1E"/>
    <w:rsid w:val="00730C67"/>
    <w:rsid w:val="00730D32"/>
    <w:rsid w:val="007310E2"/>
    <w:rsid w:val="007349B2"/>
    <w:rsid w:val="00736204"/>
    <w:rsid w:val="007368D7"/>
    <w:rsid w:val="0073728D"/>
    <w:rsid w:val="00737B49"/>
    <w:rsid w:val="0074112E"/>
    <w:rsid w:val="00743A56"/>
    <w:rsid w:val="00743AA5"/>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BB8"/>
    <w:rsid w:val="00756C71"/>
    <w:rsid w:val="00756F69"/>
    <w:rsid w:val="00760DB9"/>
    <w:rsid w:val="007627E7"/>
    <w:rsid w:val="00763950"/>
    <w:rsid w:val="00763EE4"/>
    <w:rsid w:val="0076422F"/>
    <w:rsid w:val="00764394"/>
    <w:rsid w:val="007644BB"/>
    <w:rsid w:val="00764A41"/>
    <w:rsid w:val="00764F8E"/>
    <w:rsid w:val="007650C1"/>
    <w:rsid w:val="00765B80"/>
    <w:rsid w:val="00765C7B"/>
    <w:rsid w:val="00765DC6"/>
    <w:rsid w:val="007669BD"/>
    <w:rsid w:val="00766D06"/>
    <w:rsid w:val="00766FE7"/>
    <w:rsid w:val="00767571"/>
    <w:rsid w:val="00767D08"/>
    <w:rsid w:val="00767E69"/>
    <w:rsid w:val="00770372"/>
    <w:rsid w:val="0077082D"/>
    <w:rsid w:val="00771309"/>
    <w:rsid w:val="00772436"/>
    <w:rsid w:val="007725E9"/>
    <w:rsid w:val="007726A3"/>
    <w:rsid w:val="0077467C"/>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E0F"/>
    <w:rsid w:val="00786016"/>
    <w:rsid w:val="0078608C"/>
    <w:rsid w:val="007861E5"/>
    <w:rsid w:val="007869FA"/>
    <w:rsid w:val="0078793D"/>
    <w:rsid w:val="00787A5A"/>
    <w:rsid w:val="00790787"/>
    <w:rsid w:val="00790CCE"/>
    <w:rsid w:val="007911E0"/>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08E"/>
    <w:rsid w:val="007A04E1"/>
    <w:rsid w:val="007A0893"/>
    <w:rsid w:val="007A254F"/>
    <w:rsid w:val="007A2954"/>
    <w:rsid w:val="007A3458"/>
    <w:rsid w:val="007A3522"/>
    <w:rsid w:val="007A38CA"/>
    <w:rsid w:val="007A38F0"/>
    <w:rsid w:val="007A5EB9"/>
    <w:rsid w:val="007A6CA5"/>
    <w:rsid w:val="007A71F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6224"/>
    <w:rsid w:val="007B7122"/>
    <w:rsid w:val="007B7333"/>
    <w:rsid w:val="007B7344"/>
    <w:rsid w:val="007B7471"/>
    <w:rsid w:val="007B7601"/>
    <w:rsid w:val="007B77B3"/>
    <w:rsid w:val="007B78C2"/>
    <w:rsid w:val="007C0047"/>
    <w:rsid w:val="007C0916"/>
    <w:rsid w:val="007C097F"/>
    <w:rsid w:val="007C10CC"/>
    <w:rsid w:val="007C29DC"/>
    <w:rsid w:val="007C2C4F"/>
    <w:rsid w:val="007C3464"/>
    <w:rsid w:val="007C3522"/>
    <w:rsid w:val="007C39A4"/>
    <w:rsid w:val="007C43BE"/>
    <w:rsid w:val="007C4E7A"/>
    <w:rsid w:val="007C4F3F"/>
    <w:rsid w:val="007C562C"/>
    <w:rsid w:val="007C5D8B"/>
    <w:rsid w:val="007C6A9E"/>
    <w:rsid w:val="007D0014"/>
    <w:rsid w:val="007D0B80"/>
    <w:rsid w:val="007D0E48"/>
    <w:rsid w:val="007D0F01"/>
    <w:rsid w:val="007D23C7"/>
    <w:rsid w:val="007D3466"/>
    <w:rsid w:val="007D4F9A"/>
    <w:rsid w:val="007D5FE6"/>
    <w:rsid w:val="007D6430"/>
    <w:rsid w:val="007D72B1"/>
    <w:rsid w:val="007D7A37"/>
    <w:rsid w:val="007E1248"/>
    <w:rsid w:val="007E158A"/>
    <w:rsid w:val="007E1A7C"/>
    <w:rsid w:val="007E1C66"/>
    <w:rsid w:val="007E3157"/>
    <w:rsid w:val="007E325E"/>
    <w:rsid w:val="007E32DF"/>
    <w:rsid w:val="007E39DE"/>
    <w:rsid w:val="007E3D23"/>
    <w:rsid w:val="007E43B2"/>
    <w:rsid w:val="007E44E3"/>
    <w:rsid w:val="007E55C9"/>
    <w:rsid w:val="007E7708"/>
    <w:rsid w:val="007E7918"/>
    <w:rsid w:val="007E7F24"/>
    <w:rsid w:val="007F07D6"/>
    <w:rsid w:val="007F1300"/>
    <w:rsid w:val="007F138D"/>
    <w:rsid w:val="007F1599"/>
    <w:rsid w:val="007F1AD2"/>
    <w:rsid w:val="007F4D28"/>
    <w:rsid w:val="007F4F67"/>
    <w:rsid w:val="007F6BE2"/>
    <w:rsid w:val="007F7438"/>
    <w:rsid w:val="007F7733"/>
    <w:rsid w:val="007F7A59"/>
    <w:rsid w:val="00800B1D"/>
    <w:rsid w:val="008010B6"/>
    <w:rsid w:val="00801293"/>
    <w:rsid w:val="00802042"/>
    <w:rsid w:val="008027B8"/>
    <w:rsid w:val="008027E3"/>
    <w:rsid w:val="008029DA"/>
    <w:rsid w:val="00803408"/>
    <w:rsid w:val="00803979"/>
    <w:rsid w:val="00804199"/>
    <w:rsid w:val="00804400"/>
    <w:rsid w:val="00805125"/>
    <w:rsid w:val="00805A8C"/>
    <w:rsid w:val="00805D78"/>
    <w:rsid w:val="0080650E"/>
    <w:rsid w:val="00806C13"/>
    <w:rsid w:val="0080761E"/>
    <w:rsid w:val="00807655"/>
    <w:rsid w:val="00807A14"/>
    <w:rsid w:val="008110F5"/>
    <w:rsid w:val="00811D5C"/>
    <w:rsid w:val="00811FF9"/>
    <w:rsid w:val="00812317"/>
    <w:rsid w:val="008134D0"/>
    <w:rsid w:val="008151E1"/>
    <w:rsid w:val="00815AE5"/>
    <w:rsid w:val="00820063"/>
    <w:rsid w:val="0082287B"/>
    <w:rsid w:val="00822AB0"/>
    <w:rsid w:val="00823632"/>
    <w:rsid w:val="0082363B"/>
    <w:rsid w:val="008238E4"/>
    <w:rsid w:val="00825112"/>
    <w:rsid w:val="0082537D"/>
    <w:rsid w:val="00825758"/>
    <w:rsid w:val="00827593"/>
    <w:rsid w:val="00827F46"/>
    <w:rsid w:val="0083001C"/>
    <w:rsid w:val="0083100D"/>
    <w:rsid w:val="00831D22"/>
    <w:rsid w:val="0083200C"/>
    <w:rsid w:val="00832D96"/>
    <w:rsid w:val="00832EA2"/>
    <w:rsid w:val="00833559"/>
    <w:rsid w:val="0083782F"/>
    <w:rsid w:val="00841496"/>
    <w:rsid w:val="00841F56"/>
    <w:rsid w:val="00842908"/>
    <w:rsid w:val="00843363"/>
    <w:rsid w:val="00843CF0"/>
    <w:rsid w:val="00844A41"/>
    <w:rsid w:val="00844A70"/>
    <w:rsid w:val="0084527E"/>
    <w:rsid w:val="008453FD"/>
    <w:rsid w:val="00845732"/>
    <w:rsid w:val="008457AA"/>
    <w:rsid w:val="00845C02"/>
    <w:rsid w:val="00845FA9"/>
    <w:rsid w:val="008462D7"/>
    <w:rsid w:val="00846475"/>
    <w:rsid w:val="008501C5"/>
    <w:rsid w:val="00850358"/>
    <w:rsid w:val="00850625"/>
    <w:rsid w:val="008507D0"/>
    <w:rsid w:val="0085176D"/>
    <w:rsid w:val="00851830"/>
    <w:rsid w:val="00853270"/>
    <w:rsid w:val="0085338F"/>
    <w:rsid w:val="008539FA"/>
    <w:rsid w:val="00853B7B"/>
    <w:rsid w:val="00853BD3"/>
    <w:rsid w:val="00854902"/>
    <w:rsid w:val="008567C1"/>
    <w:rsid w:val="0085748B"/>
    <w:rsid w:val="0085765A"/>
    <w:rsid w:val="008578FC"/>
    <w:rsid w:val="00857FC1"/>
    <w:rsid w:val="008601BC"/>
    <w:rsid w:val="00860542"/>
    <w:rsid w:val="0086226C"/>
    <w:rsid w:val="00862381"/>
    <w:rsid w:val="00862ADB"/>
    <w:rsid w:val="00862AF9"/>
    <w:rsid w:val="00862CD4"/>
    <w:rsid w:val="00862CF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281"/>
    <w:rsid w:val="0087386E"/>
    <w:rsid w:val="008747EC"/>
    <w:rsid w:val="008761D4"/>
    <w:rsid w:val="008776AA"/>
    <w:rsid w:val="00877DAE"/>
    <w:rsid w:val="008806F3"/>
    <w:rsid w:val="0088090B"/>
    <w:rsid w:val="008812D9"/>
    <w:rsid w:val="00881985"/>
    <w:rsid w:val="00881B6C"/>
    <w:rsid w:val="00881B83"/>
    <w:rsid w:val="0088335A"/>
    <w:rsid w:val="00884041"/>
    <w:rsid w:val="00884A15"/>
    <w:rsid w:val="00885EA2"/>
    <w:rsid w:val="00886DF1"/>
    <w:rsid w:val="008870EF"/>
    <w:rsid w:val="008872CB"/>
    <w:rsid w:val="00887330"/>
    <w:rsid w:val="00890FC3"/>
    <w:rsid w:val="00891467"/>
    <w:rsid w:val="00891520"/>
    <w:rsid w:val="008926D5"/>
    <w:rsid w:val="00892D27"/>
    <w:rsid w:val="008946D9"/>
    <w:rsid w:val="00896147"/>
    <w:rsid w:val="008961EE"/>
    <w:rsid w:val="00896557"/>
    <w:rsid w:val="00896C4C"/>
    <w:rsid w:val="00897096"/>
    <w:rsid w:val="00897909"/>
    <w:rsid w:val="00897B5B"/>
    <w:rsid w:val="008A2B5A"/>
    <w:rsid w:val="008A477B"/>
    <w:rsid w:val="008A4F23"/>
    <w:rsid w:val="008A6662"/>
    <w:rsid w:val="008A72B8"/>
    <w:rsid w:val="008B006B"/>
    <w:rsid w:val="008B013D"/>
    <w:rsid w:val="008B0336"/>
    <w:rsid w:val="008B4213"/>
    <w:rsid w:val="008B578F"/>
    <w:rsid w:val="008B5A8A"/>
    <w:rsid w:val="008B6E02"/>
    <w:rsid w:val="008B6FA0"/>
    <w:rsid w:val="008B770A"/>
    <w:rsid w:val="008C0924"/>
    <w:rsid w:val="008C54C0"/>
    <w:rsid w:val="008C5FCC"/>
    <w:rsid w:val="008C7055"/>
    <w:rsid w:val="008D0006"/>
    <w:rsid w:val="008D0C58"/>
    <w:rsid w:val="008D1CBD"/>
    <w:rsid w:val="008D23C1"/>
    <w:rsid w:val="008D2BCD"/>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191C"/>
    <w:rsid w:val="008F33A9"/>
    <w:rsid w:val="008F3574"/>
    <w:rsid w:val="008F3A13"/>
    <w:rsid w:val="008F3E4B"/>
    <w:rsid w:val="008F418D"/>
    <w:rsid w:val="008F5099"/>
    <w:rsid w:val="008F5B8B"/>
    <w:rsid w:val="008F6795"/>
    <w:rsid w:val="008F6B74"/>
    <w:rsid w:val="008F7081"/>
    <w:rsid w:val="008F7D21"/>
    <w:rsid w:val="008F7EC9"/>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A5E"/>
    <w:rsid w:val="00914BF7"/>
    <w:rsid w:val="00914C39"/>
    <w:rsid w:val="00914D95"/>
    <w:rsid w:val="00914FAB"/>
    <w:rsid w:val="00915AE2"/>
    <w:rsid w:val="00915D35"/>
    <w:rsid w:val="0091699A"/>
    <w:rsid w:val="00916A73"/>
    <w:rsid w:val="009173CC"/>
    <w:rsid w:val="00917F12"/>
    <w:rsid w:val="00921178"/>
    <w:rsid w:val="00921FFE"/>
    <w:rsid w:val="009225CD"/>
    <w:rsid w:val="00922893"/>
    <w:rsid w:val="00922C80"/>
    <w:rsid w:val="00923FA3"/>
    <w:rsid w:val="00926A27"/>
    <w:rsid w:val="009271AA"/>
    <w:rsid w:val="00927B70"/>
    <w:rsid w:val="00927D72"/>
    <w:rsid w:val="00927DBF"/>
    <w:rsid w:val="009325AA"/>
    <w:rsid w:val="00932C13"/>
    <w:rsid w:val="00933C89"/>
    <w:rsid w:val="00934C3B"/>
    <w:rsid w:val="009353CE"/>
    <w:rsid w:val="00935752"/>
    <w:rsid w:val="00936A1F"/>
    <w:rsid w:val="00937DAF"/>
    <w:rsid w:val="00941E74"/>
    <w:rsid w:val="00942119"/>
    <w:rsid w:val="009423B3"/>
    <w:rsid w:val="00942F7E"/>
    <w:rsid w:val="0094310B"/>
    <w:rsid w:val="00943F1B"/>
    <w:rsid w:val="0094417E"/>
    <w:rsid w:val="009446FB"/>
    <w:rsid w:val="00944B3A"/>
    <w:rsid w:val="00945269"/>
    <w:rsid w:val="00946342"/>
    <w:rsid w:val="00946A97"/>
    <w:rsid w:val="00946FEE"/>
    <w:rsid w:val="00947098"/>
    <w:rsid w:val="00947500"/>
    <w:rsid w:val="00947C37"/>
    <w:rsid w:val="00951CD0"/>
    <w:rsid w:val="00951CE6"/>
    <w:rsid w:val="00951E75"/>
    <w:rsid w:val="00951E8B"/>
    <w:rsid w:val="00952305"/>
    <w:rsid w:val="0095435B"/>
    <w:rsid w:val="00955ED1"/>
    <w:rsid w:val="00956729"/>
    <w:rsid w:val="009575F3"/>
    <w:rsid w:val="00957C53"/>
    <w:rsid w:val="009607FC"/>
    <w:rsid w:val="00961536"/>
    <w:rsid w:val="00961D69"/>
    <w:rsid w:val="0096207E"/>
    <w:rsid w:val="00962F12"/>
    <w:rsid w:val="009630A1"/>
    <w:rsid w:val="00963A40"/>
    <w:rsid w:val="00963F95"/>
    <w:rsid w:val="00965AEC"/>
    <w:rsid w:val="00966987"/>
    <w:rsid w:val="009677C7"/>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13F6"/>
    <w:rsid w:val="00983617"/>
    <w:rsid w:val="009845D1"/>
    <w:rsid w:val="009846D6"/>
    <w:rsid w:val="00985026"/>
    <w:rsid w:val="009853E3"/>
    <w:rsid w:val="009856C6"/>
    <w:rsid w:val="00985811"/>
    <w:rsid w:val="00985C34"/>
    <w:rsid w:val="00986F88"/>
    <w:rsid w:val="009875D6"/>
    <w:rsid w:val="00990D8F"/>
    <w:rsid w:val="009926C6"/>
    <w:rsid w:val="009938FA"/>
    <w:rsid w:val="00994001"/>
    <w:rsid w:val="00994C8D"/>
    <w:rsid w:val="009958C9"/>
    <w:rsid w:val="00995E9A"/>
    <w:rsid w:val="00997067"/>
    <w:rsid w:val="009A005B"/>
    <w:rsid w:val="009A1237"/>
    <w:rsid w:val="009A2245"/>
    <w:rsid w:val="009A241E"/>
    <w:rsid w:val="009A2566"/>
    <w:rsid w:val="009A2746"/>
    <w:rsid w:val="009A33A7"/>
    <w:rsid w:val="009A42EA"/>
    <w:rsid w:val="009A4962"/>
    <w:rsid w:val="009A5359"/>
    <w:rsid w:val="009A5BB6"/>
    <w:rsid w:val="009A6FE1"/>
    <w:rsid w:val="009A7F22"/>
    <w:rsid w:val="009B1246"/>
    <w:rsid w:val="009B1520"/>
    <w:rsid w:val="009B1743"/>
    <w:rsid w:val="009B17E6"/>
    <w:rsid w:val="009B4095"/>
    <w:rsid w:val="009B40DF"/>
    <w:rsid w:val="009B505F"/>
    <w:rsid w:val="009B6B37"/>
    <w:rsid w:val="009B7435"/>
    <w:rsid w:val="009C17F4"/>
    <w:rsid w:val="009C240D"/>
    <w:rsid w:val="009C2AEE"/>
    <w:rsid w:val="009C2CEA"/>
    <w:rsid w:val="009C42C6"/>
    <w:rsid w:val="009C4684"/>
    <w:rsid w:val="009C5044"/>
    <w:rsid w:val="009C6E14"/>
    <w:rsid w:val="009C711E"/>
    <w:rsid w:val="009D01F4"/>
    <w:rsid w:val="009D1A63"/>
    <w:rsid w:val="009D26C8"/>
    <w:rsid w:val="009D4631"/>
    <w:rsid w:val="009D4A92"/>
    <w:rsid w:val="009D692F"/>
    <w:rsid w:val="009D6B4C"/>
    <w:rsid w:val="009D6DD9"/>
    <w:rsid w:val="009D7178"/>
    <w:rsid w:val="009E013C"/>
    <w:rsid w:val="009E0325"/>
    <w:rsid w:val="009E1515"/>
    <w:rsid w:val="009E2FDF"/>
    <w:rsid w:val="009E31BF"/>
    <w:rsid w:val="009E3A9D"/>
    <w:rsid w:val="009E4353"/>
    <w:rsid w:val="009E497A"/>
    <w:rsid w:val="009E4B8D"/>
    <w:rsid w:val="009E5096"/>
    <w:rsid w:val="009E5847"/>
    <w:rsid w:val="009E6B64"/>
    <w:rsid w:val="009E7A24"/>
    <w:rsid w:val="009F07BE"/>
    <w:rsid w:val="009F0FAB"/>
    <w:rsid w:val="009F139C"/>
    <w:rsid w:val="009F154F"/>
    <w:rsid w:val="009F188F"/>
    <w:rsid w:val="009F1926"/>
    <w:rsid w:val="009F220B"/>
    <w:rsid w:val="009F2754"/>
    <w:rsid w:val="009F30C6"/>
    <w:rsid w:val="009F3880"/>
    <w:rsid w:val="009F3F2C"/>
    <w:rsid w:val="009F4A71"/>
    <w:rsid w:val="009F4C15"/>
    <w:rsid w:val="009F4FD6"/>
    <w:rsid w:val="009F555D"/>
    <w:rsid w:val="009F5912"/>
    <w:rsid w:val="009F5AC1"/>
    <w:rsid w:val="009F648E"/>
    <w:rsid w:val="009F679C"/>
    <w:rsid w:val="009F67F4"/>
    <w:rsid w:val="009F77D1"/>
    <w:rsid w:val="00A02996"/>
    <w:rsid w:val="00A03AC8"/>
    <w:rsid w:val="00A03ED6"/>
    <w:rsid w:val="00A0738C"/>
    <w:rsid w:val="00A073E9"/>
    <w:rsid w:val="00A0755E"/>
    <w:rsid w:val="00A07804"/>
    <w:rsid w:val="00A11868"/>
    <w:rsid w:val="00A11C80"/>
    <w:rsid w:val="00A11E9C"/>
    <w:rsid w:val="00A11EE9"/>
    <w:rsid w:val="00A12792"/>
    <w:rsid w:val="00A12816"/>
    <w:rsid w:val="00A12ED1"/>
    <w:rsid w:val="00A1340D"/>
    <w:rsid w:val="00A139EB"/>
    <w:rsid w:val="00A145CE"/>
    <w:rsid w:val="00A14646"/>
    <w:rsid w:val="00A14C91"/>
    <w:rsid w:val="00A14CF7"/>
    <w:rsid w:val="00A1568E"/>
    <w:rsid w:val="00A15750"/>
    <w:rsid w:val="00A1592A"/>
    <w:rsid w:val="00A16CF7"/>
    <w:rsid w:val="00A171EF"/>
    <w:rsid w:val="00A17868"/>
    <w:rsid w:val="00A1788E"/>
    <w:rsid w:val="00A178F6"/>
    <w:rsid w:val="00A20456"/>
    <w:rsid w:val="00A214B8"/>
    <w:rsid w:val="00A21571"/>
    <w:rsid w:val="00A22928"/>
    <w:rsid w:val="00A233F3"/>
    <w:rsid w:val="00A239AE"/>
    <w:rsid w:val="00A23BFD"/>
    <w:rsid w:val="00A23FAC"/>
    <w:rsid w:val="00A2424D"/>
    <w:rsid w:val="00A252E4"/>
    <w:rsid w:val="00A2552A"/>
    <w:rsid w:val="00A26715"/>
    <w:rsid w:val="00A268D6"/>
    <w:rsid w:val="00A302CC"/>
    <w:rsid w:val="00A31140"/>
    <w:rsid w:val="00A312D4"/>
    <w:rsid w:val="00A316A4"/>
    <w:rsid w:val="00A32469"/>
    <w:rsid w:val="00A32ED3"/>
    <w:rsid w:val="00A33211"/>
    <w:rsid w:val="00A34ACE"/>
    <w:rsid w:val="00A34E9D"/>
    <w:rsid w:val="00A3641F"/>
    <w:rsid w:val="00A369FA"/>
    <w:rsid w:val="00A3754A"/>
    <w:rsid w:val="00A4043C"/>
    <w:rsid w:val="00A40731"/>
    <w:rsid w:val="00A4166F"/>
    <w:rsid w:val="00A426E2"/>
    <w:rsid w:val="00A4284F"/>
    <w:rsid w:val="00A42F92"/>
    <w:rsid w:val="00A431DD"/>
    <w:rsid w:val="00A4328B"/>
    <w:rsid w:val="00A4375E"/>
    <w:rsid w:val="00A43ACF"/>
    <w:rsid w:val="00A443E4"/>
    <w:rsid w:val="00A45190"/>
    <w:rsid w:val="00A45831"/>
    <w:rsid w:val="00A45D15"/>
    <w:rsid w:val="00A45ECE"/>
    <w:rsid w:val="00A45F19"/>
    <w:rsid w:val="00A4679D"/>
    <w:rsid w:val="00A46AC6"/>
    <w:rsid w:val="00A476E6"/>
    <w:rsid w:val="00A500B6"/>
    <w:rsid w:val="00A50818"/>
    <w:rsid w:val="00A50E90"/>
    <w:rsid w:val="00A523DD"/>
    <w:rsid w:val="00A52C02"/>
    <w:rsid w:val="00A52C21"/>
    <w:rsid w:val="00A52EA0"/>
    <w:rsid w:val="00A53335"/>
    <w:rsid w:val="00A535B1"/>
    <w:rsid w:val="00A53F62"/>
    <w:rsid w:val="00A547CA"/>
    <w:rsid w:val="00A5661A"/>
    <w:rsid w:val="00A56C7F"/>
    <w:rsid w:val="00A572CC"/>
    <w:rsid w:val="00A5739F"/>
    <w:rsid w:val="00A576F3"/>
    <w:rsid w:val="00A60801"/>
    <w:rsid w:val="00A60E5E"/>
    <w:rsid w:val="00A6104B"/>
    <w:rsid w:val="00A618F8"/>
    <w:rsid w:val="00A62040"/>
    <w:rsid w:val="00A633B7"/>
    <w:rsid w:val="00A63DF9"/>
    <w:rsid w:val="00A647EA"/>
    <w:rsid w:val="00A6480C"/>
    <w:rsid w:val="00A648E4"/>
    <w:rsid w:val="00A64A7D"/>
    <w:rsid w:val="00A65ACC"/>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3D4B"/>
    <w:rsid w:val="00A83F58"/>
    <w:rsid w:val="00A8447C"/>
    <w:rsid w:val="00A85446"/>
    <w:rsid w:val="00A8589F"/>
    <w:rsid w:val="00A870FE"/>
    <w:rsid w:val="00A871A8"/>
    <w:rsid w:val="00A9146C"/>
    <w:rsid w:val="00A93E1E"/>
    <w:rsid w:val="00A93FC5"/>
    <w:rsid w:val="00A9487F"/>
    <w:rsid w:val="00A94ECF"/>
    <w:rsid w:val="00A95374"/>
    <w:rsid w:val="00A95410"/>
    <w:rsid w:val="00A9570B"/>
    <w:rsid w:val="00A95C39"/>
    <w:rsid w:val="00A968F6"/>
    <w:rsid w:val="00A96E8C"/>
    <w:rsid w:val="00A9794C"/>
    <w:rsid w:val="00AA0916"/>
    <w:rsid w:val="00AA13E8"/>
    <w:rsid w:val="00AA1ADE"/>
    <w:rsid w:val="00AA1F65"/>
    <w:rsid w:val="00AA2256"/>
    <w:rsid w:val="00AA2CF0"/>
    <w:rsid w:val="00AA40E3"/>
    <w:rsid w:val="00AA4430"/>
    <w:rsid w:val="00AA637A"/>
    <w:rsid w:val="00AB0FEE"/>
    <w:rsid w:val="00AB0FF1"/>
    <w:rsid w:val="00AB118F"/>
    <w:rsid w:val="00AB1487"/>
    <w:rsid w:val="00AB1F6A"/>
    <w:rsid w:val="00AB2812"/>
    <w:rsid w:val="00AB2E12"/>
    <w:rsid w:val="00AB43EB"/>
    <w:rsid w:val="00AB4CBB"/>
    <w:rsid w:val="00AB7244"/>
    <w:rsid w:val="00AC1269"/>
    <w:rsid w:val="00AC226B"/>
    <w:rsid w:val="00AC28D0"/>
    <w:rsid w:val="00AC3416"/>
    <w:rsid w:val="00AC3FE2"/>
    <w:rsid w:val="00AC4690"/>
    <w:rsid w:val="00AC48A1"/>
    <w:rsid w:val="00AC4A61"/>
    <w:rsid w:val="00AC5002"/>
    <w:rsid w:val="00AC641A"/>
    <w:rsid w:val="00AC653D"/>
    <w:rsid w:val="00AC7040"/>
    <w:rsid w:val="00AC7CA0"/>
    <w:rsid w:val="00AD07CD"/>
    <w:rsid w:val="00AD0934"/>
    <w:rsid w:val="00AD151B"/>
    <w:rsid w:val="00AD1770"/>
    <w:rsid w:val="00AD1F51"/>
    <w:rsid w:val="00AD2347"/>
    <w:rsid w:val="00AD3383"/>
    <w:rsid w:val="00AD3A60"/>
    <w:rsid w:val="00AD4EC1"/>
    <w:rsid w:val="00AD513D"/>
    <w:rsid w:val="00AD7779"/>
    <w:rsid w:val="00AD7A36"/>
    <w:rsid w:val="00AD7D41"/>
    <w:rsid w:val="00AD7DD5"/>
    <w:rsid w:val="00AE014D"/>
    <w:rsid w:val="00AE045E"/>
    <w:rsid w:val="00AE0A4F"/>
    <w:rsid w:val="00AE0F73"/>
    <w:rsid w:val="00AE0FD9"/>
    <w:rsid w:val="00AE3320"/>
    <w:rsid w:val="00AE3658"/>
    <w:rsid w:val="00AE3950"/>
    <w:rsid w:val="00AE3EFF"/>
    <w:rsid w:val="00AE6329"/>
    <w:rsid w:val="00AE64D8"/>
    <w:rsid w:val="00AE6901"/>
    <w:rsid w:val="00AE690F"/>
    <w:rsid w:val="00AE6C9C"/>
    <w:rsid w:val="00AE6DA3"/>
    <w:rsid w:val="00AE7ABF"/>
    <w:rsid w:val="00AE7DFE"/>
    <w:rsid w:val="00AF07E9"/>
    <w:rsid w:val="00AF0DCC"/>
    <w:rsid w:val="00AF4566"/>
    <w:rsid w:val="00AF545B"/>
    <w:rsid w:val="00AF5801"/>
    <w:rsid w:val="00AF5815"/>
    <w:rsid w:val="00AF58FD"/>
    <w:rsid w:val="00AF5C9F"/>
    <w:rsid w:val="00AF5CDA"/>
    <w:rsid w:val="00AF69C8"/>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819"/>
    <w:rsid w:val="00B129F1"/>
    <w:rsid w:val="00B1354C"/>
    <w:rsid w:val="00B14546"/>
    <w:rsid w:val="00B14994"/>
    <w:rsid w:val="00B15016"/>
    <w:rsid w:val="00B15A8B"/>
    <w:rsid w:val="00B16EF4"/>
    <w:rsid w:val="00B17287"/>
    <w:rsid w:val="00B17594"/>
    <w:rsid w:val="00B17769"/>
    <w:rsid w:val="00B17BCC"/>
    <w:rsid w:val="00B20073"/>
    <w:rsid w:val="00B2076A"/>
    <w:rsid w:val="00B2098C"/>
    <w:rsid w:val="00B2129C"/>
    <w:rsid w:val="00B21AC9"/>
    <w:rsid w:val="00B21E8C"/>
    <w:rsid w:val="00B2283C"/>
    <w:rsid w:val="00B24854"/>
    <w:rsid w:val="00B249D9"/>
    <w:rsid w:val="00B255EC"/>
    <w:rsid w:val="00B2618D"/>
    <w:rsid w:val="00B2628D"/>
    <w:rsid w:val="00B2633B"/>
    <w:rsid w:val="00B263EF"/>
    <w:rsid w:val="00B26E68"/>
    <w:rsid w:val="00B2797F"/>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2DE"/>
    <w:rsid w:val="00B36907"/>
    <w:rsid w:val="00B36913"/>
    <w:rsid w:val="00B36B09"/>
    <w:rsid w:val="00B36FED"/>
    <w:rsid w:val="00B378C0"/>
    <w:rsid w:val="00B378CA"/>
    <w:rsid w:val="00B37DA7"/>
    <w:rsid w:val="00B404AB"/>
    <w:rsid w:val="00B405F9"/>
    <w:rsid w:val="00B4195A"/>
    <w:rsid w:val="00B41B81"/>
    <w:rsid w:val="00B420D7"/>
    <w:rsid w:val="00B42253"/>
    <w:rsid w:val="00B437C0"/>
    <w:rsid w:val="00B43CCC"/>
    <w:rsid w:val="00B45557"/>
    <w:rsid w:val="00B464B1"/>
    <w:rsid w:val="00B46A96"/>
    <w:rsid w:val="00B46FFE"/>
    <w:rsid w:val="00B476FE"/>
    <w:rsid w:val="00B478DF"/>
    <w:rsid w:val="00B50848"/>
    <w:rsid w:val="00B50B84"/>
    <w:rsid w:val="00B50D18"/>
    <w:rsid w:val="00B51404"/>
    <w:rsid w:val="00B51CA1"/>
    <w:rsid w:val="00B51D65"/>
    <w:rsid w:val="00B522D7"/>
    <w:rsid w:val="00B532C6"/>
    <w:rsid w:val="00B533E4"/>
    <w:rsid w:val="00B53995"/>
    <w:rsid w:val="00B53A22"/>
    <w:rsid w:val="00B54F18"/>
    <w:rsid w:val="00B550D8"/>
    <w:rsid w:val="00B55D18"/>
    <w:rsid w:val="00B56380"/>
    <w:rsid w:val="00B601A8"/>
    <w:rsid w:val="00B61F62"/>
    <w:rsid w:val="00B62986"/>
    <w:rsid w:val="00B62E16"/>
    <w:rsid w:val="00B636F6"/>
    <w:rsid w:val="00B63A94"/>
    <w:rsid w:val="00B6490E"/>
    <w:rsid w:val="00B65716"/>
    <w:rsid w:val="00B66267"/>
    <w:rsid w:val="00B6667E"/>
    <w:rsid w:val="00B669E5"/>
    <w:rsid w:val="00B66D35"/>
    <w:rsid w:val="00B7082F"/>
    <w:rsid w:val="00B716EE"/>
    <w:rsid w:val="00B721EC"/>
    <w:rsid w:val="00B7230C"/>
    <w:rsid w:val="00B72384"/>
    <w:rsid w:val="00B725EF"/>
    <w:rsid w:val="00B728D3"/>
    <w:rsid w:val="00B732AA"/>
    <w:rsid w:val="00B74A25"/>
    <w:rsid w:val="00B75EEB"/>
    <w:rsid w:val="00B76D93"/>
    <w:rsid w:val="00B76EB9"/>
    <w:rsid w:val="00B76F91"/>
    <w:rsid w:val="00B777EF"/>
    <w:rsid w:val="00B77849"/>
    <w:rsid w:val="00B7789F"/>
    <w:rsid w:val="00B77E3C"/>
    <w:rsid w:val="00B807EA"/>
    <w:rsid w:val="00B80B8C"/>
    <w:rsid w:val="00B8185A"/>
    <w:rsid w:val="00B81CFD"/>
    <w:rsid w:val="00B82120"/>
    <w:rsid w:val="00B82266"/>
    <w:rsid w:val="00B82FD7"/>
    <w:rsid w:val="00B83F06"/>
    <w:rsid w:val="00B84161"/>
    <w:rsid w:val="00B84635"/>
    <w:rsid w:val="00B8478A"/>
    <w:rsid w:val="00B85014"/>
    <w:rsid w:val="00B85776"/>
    <w:rsid w:val="00B85887"/>
    <w:rsid w:val="00B86093"/>
    <w:rsid w:val="00B8622C"/>
    <w:rsid w:val="00B86370"/>
    <w:rsid w:val="00B866DE"/>
    <w:rsid w:val="00B86E7B"/>
    <w:rsid w:val="00B87701"/>
    <w:rsid w:val="00B87DBE"/>
    <w:rsid w:val="00B90113"/>
    <w:rsid w:val="00B91D2F"/>
    <w:rsid w:val="00B943B0"/>
    <w:rsid w:val="00B95DBD"/>
    <w:rsid w:val="00B96533"/>
    <w:rsid w:val="00B9685F"/>
    <w:rsid w:val="00B96914"/>
    <w:rsid w:val="00B96BEE"/>
    <w:rsid w:val="00BA0228"/>
    <w:rsid w:val="00BA0B7F"/>
    <w:rsid w:val="00BA156D"/>
    <w:rsid w:val="00BA2E9A"/>
    <w:rsid w:val="00BA3576"/>
    <w:rsid w:val="00BA3623"/>
    <w:rsid w:val="00BA38DC"/>
    <w:rsid w:val="00BA3E8D"/>
    <w:rsid w:val="00BA482B"/>
    <w:rsid w:val="00BA56E3"/>
    <w:rsid w:val="00BA5C7F"/>
    <w:rsid w:val="00BA5DA0"/>
    <w:rsid w:val="00BA6445"/>
    <w:rsid w:val="00BA6CCF"/>
    <w:rsid w:val="00BA7133"/>
    <w:rsid w:val="00BA71DA"/>
    <w:rsid w:val="00BA72B2"/>
    <w:rsid w:val="00BA78A3"/>
    <w:rsid w:val="00BA7C4D"/>
    <w:rsid w:val="00BB0C79"/>
    <w:rsid w:val="00BB0DBE"/>
    <w:rsid w:val="00BB1143"/>
    <w:rsid w:val="00BB37B9"/>
    <w:rsid w:val="00BB460F"/>
    <w:rsid w:val="00BB48EE"/>
    <w:rsid w:val="00BB5E8F"/>
    <w:rsid w:val="00BB6497"/>
    <w:rsid w:val="00BB6525"/>
    <w:rsid w:val="00BB6EA5"/>
    <w:rsid w:val="00BB6F7F"/>
    <w:rsid w:val="00BB6FCC"/>
    <w:rsid w:val="00BB7750"/>
    <w:rsid w:val="00BB7AD1"/>
    <w:rsid w:val="00BC0168"/>
    <w:rsid w:val="00BC0D09"/>
    <w:rsid w:val="00BC1068"/>
    <w:rsid w:val="00BC15E4"/>
    <w:rsid w:val="00BC1AFA"/>
    <w:rsid w:val="00BC2936"/>
    <w:rsid w:val="00BC2CBD"/>
    <w:rsid w:val="00BC5967"/>
    <w:rsid w:val="00BC6AFB"/>
    <w:rsid w:val="00BC6C18"/>
    <w:rsid w:val="00BC74E8"/>
    <w:rsid w:val="00BD0ADB"/>
    <w:rsid w:val="00BD0E2F"/>
    <w:rsid w:val="00BD21AD"/>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880"/>
    <w:rsid w:val="00BE3A29"/>
    <w:rsid w:val="00BE4707"/>
    <w:rsid w:val="00BE4A79"/>
    <w:rsid w:val="00BE523F"/>
    <w:rsid w:val="00BE684E"/>
    <w:rsid w:val="00BE68AB"/>
    <w:rsid w:val="00BE7072"/>
    <w:rsid w:val="00BE7A7D"/>
    <w:rsid w:val="00BF0057"/>
    <w:rsid w:val="00BF0D18"/>
    <w:rsid w:val="00BF10B1"/>
    <w:rsid w:val="00BF1CF9"/>
    <w:rsid w:val="00BF1F50"/>
    <w:rsid w:val="00BF232D"/>
    <w:rsid w:val="00BF2459"/>
    <w:rsid w:val="00BF2FC8"/>
    <w:rsid w:val="00BF39A0"/>
    <w:rsid w:val="00BF40EA"/>
    <w:rsid w:val="00BF4BC0"/>
    <w:rsid w:val="00BF4FF3"/>
    <w:rsid w:val="00BF5571"/>
    <w:rsid w:val="00BF6772"/>
    <w:rsid w:val="00C00085"/>
    <w:rsid w:val="00C006C7"/>
    <w:rsid w:val="00C012D5"/>
    <w:rsid w:val="00C020A7"/>
    <w:rsid w:val="00C021BA"/>
    <w:rsid w:val="00C026DF"/>
    <w:rsid w:val="00C02FAE"/>
    <w:rsid w:val="00C03FFB"/>
    <w:rsid w:val="00C04ED9"/>
    <w:rsid w:val="00C05437"/>
    <w:rsid w:val="00C05501"/>
    <w:rsid w:val="00C05A11"/>
    <w:rsid w:val="00C05D63"/>
    <w:rsid w:val="00C063BC"/>
    <w:rsid w:val="00C07347"/>
    <w:rsid w:val="00C07B6B"/>
    <w:rsid w:val="00C1039C"/>
    <w:rsid w:val="00C11550"/>
    <w:rsid w:val="00C1173F"/>
    <w:rsid w:val="00C11DA4"/>
    <w:rsid w:val="00C120E5"/>
    <w:rsid w:val="00C1265E"/>
    <w:rsid w:val="00C130AE"/>
    <w:rsid w:val="00C13983"/>
    <w:rsid w:val="00C144A4"/>
    <w:rsid w:val="00C15220"/>
    <w:rsid w:val="00C15B07"/>
    <w:rsid w:val="00C17350"/>
    <w:rsid w:val="00C17536"/>
    <w:rsid w:val="00C17984"/>
    <w:rsid w:val="00C23B51"/>
    <w:rsid w:val="00C23E1C"/>
    <w:rsid w:val="00C25246"/>
    <w:rsid w:val="00C253FF"/>
    <w:rsid w:val="00C26985"/>
    <w:rsid w:val="00C26E58"/>
    <w:rsid w:val="00C270BD"/>
    <w:rsid w:val="00C30770"/>
    <w:rsid w:val="00C313B5"/>
    <w:rsid w:val="00C3158D"/>
    <w:rsid w:val="00C327EE"/>
    <w:rsid w:val="00C32BB8"/>
    <w:rsid w:val="00C33163"/>
    <w:rsid w:val="00C3592C"/>
    <w:rsid w:val="00C36240"/>
    <w:rsid w:val="00C3671E"/>
    <w:rsid w:val="00C367E0"/>
    <w:rsid w:val="00C36C02"/>
    <w:rsid w:val="00C371B1"/>
    <w:rsid w:val="00C374CB"/>
    <w:rsid w:val="00C37A7A"/>
    <w:rsid w:val="00C37AC4"/>
    <w:rsid w:val="00C37EE3"/>
    <w:rsid w:val="00C4013E"/>
    <w:rsid w:val="00C401EA"/>
    <w:rsid w:val="00C402BB"/>
    <w:rsid w:val="00C40A49"/>
    <w:rsid w:val="00C412CC"/>
    <w:rsid w:val="00C429FA"/>
    <w:rsid w:val="00C42DA3"/>
    <w:rsid w:val="00C434C4"/>
    <w:rsid w:val="00C4357D"/>
    <w:rsid w:val="00C438D8"/>
    <w:rsid w:val="00C439A8"/>
    <w:rsid w:val="00C45066"/>
    <w:rsid w:val="00C454FA"/>
    <w:rsid w:val="00C45EF5"/>
    <w:rsid w:val="00C468AA"/>
    <w:rsid w:val="00C46D0F"/>
    <w:rsid w:val="00C470CD"/>
    <w:rsid w:val="00C4726F"/>
    <w:rsid w:val="00C4770C"/>
    <w:rsid w:val="00C4780D"/>
    <w:rsid w:val="00C52139"/>
    <w:rsid w:val="00C52E5D"/>
    <w:rsid w:val="00C532CF"/>
    <w:rsid w:val="00C54E87"/>
    <w:rsid w:val="00C55FE0"/>
    <w:rsid w:val="00C567EE"/>
    <w:rsid w:val="00C577FE"/>
    <w:rsid w:val="00C5795A"/>
    <w:rsid w:val="00C618C9"/>
    <w:rsid w:val="00C6197C"/>
    <w:rsid w:val="00C63B64"/>
    <w:rsid w:val="00C642D0"/>
    <w:rsid w:val="00C65A49"/>
    <w:rsid w:val="00C66341"/>
    <w:rsid w:val="00C67BE4"/>
    <w:rsid w:val="00C7003E"/>
    <w:rsid w:val="00C70750"/>
    <w:rsid w:val="00C71194"/>
    <w:rsid w:val="00C71FF9"/>
    <w:rsid w:val="00C72D0F"/>
    <w:rsid w:val="00C733CC"/>
    <w:rsid w:val="00C73A3E"/>
    <w:rsid w:val="00C740B5"/>
    <w:rsid w:val="00C757FA"/>
    <w:rsid w:val="00C75BE9"/>
    <w:rsid w:val="00C76929"/>
    <w:rsid w:val="00C773DA"/>
    <w:rsid w:val="00C77B5F"/>
    <w:rsid w:val="00C8001D"/>
    <w:rsid w:val="00C81E90"/>
    <w:rsid w:val="00C81FC0"/>
    <w:rsid w:val="00C81FD6"/>
    <w:rsid w:val="00C8203C"/>
    <w:rsid w:val="00C824B8"/>
    <w:rsid w:val="00C83282"/>
    <w:rsid w:val="00C83332"/>
    <w:rsid w:val="00C835F1"/>
    <w:rsid w:val="00C83B98"/>
    <w:rsid w:val="00C84C48"/>
    <w:rsid w:val="00C84EFD"/>
    <w:rsid w:val="00C85357"/>
    <w:rsid w:val="00C85D1B"/>
    <w:rsid w:val="00C86DED"/>
    <w:rsid w:val="00C86F1D"/>
    <w:rsid w:val="00C875F7"/>
    <w:rsid w:val="00C87DFE"/>
    <w:rsid w:val="00C90575"/>
    <w:rsid w:val="00C90B2F"/>
    <w:rsid w:val="00C91FA9"/>
    <w:rsid w:val="00C925BB"/>
    <w:rsid w:val="00C92A13"/>
    <w:rsid w:val="00C92B73"/>
    <w:rsid w:val="00C92E27"/>
    <w:rsid w:val="00C94F8C"/>
    <w:rsid w:val="00C95C4F"/>
    <w:rsid w:val="00C96C36"/>
    <w:rsid w:val="00C96F26"/>
    <w:rsid w:val="00C97278"/>
    <w:rsid w:val="00CA06D3"/>
    <w:rsid w:val="00CA0C12"/>
    <w:rsid w:val="00CA1C0B"/>
    <w:rsid w:val="00CA2377"/>
    <w:rsid w:val="00CA2A6D"/>
    <w:rsid w:val="00CA2A71"/>
    <w:rsid w:val="00CA3947"/>
    <w:rsid w:val="00CA3D7C"/>
    <w:rsid w:val="00CA3F71"/>
    <w:rsid w:val="00CA406A"/>
    <w:rsid w:val="00CA49BD"/>
    <w:rsid w:val="00CA5A11"/>
    <w:rsid w:val="00CA64A1"/>
    <w:rsid w:val="00CA6763"/>
    <w:rsid w:val="00CA68A1"/>
    <w:rsid w:val="00CA6952"/>
    <w:rsid w:val="00CA6C55"/>
    <w:rsid w:val="00CA6E7A"/>
    <w:rsid w:val="00CA75E8"/>
    <w:rsid w:val="00CA7BA0"/>
    <w:rsid w:val="00CA7D62"/>
    <w:rsid w:val="00CA7E7F"/>
    <w:rsid w:val="00CB04EE"/>
    <w:rsid w:val="00CB07D3"/>
    <w:rsid w:val="00CB0F68"/>
    <w:rsid w:val="00CB12D0"/>
    <w:rsid w:val="00CB19B8"/>
    <w:rsid w:val="00CB1BA5"/>
    <w:rsid w:val="00CB1F3A"/>
    <w:rsid w:val="00CB232A"/>
    <w:rsid w:val="00CB2EA4"/>
    <w:rsid w:val="00CB3807"/>
    <w:rsid w:val="00CB47BC"/>
    <w:rsid w:val="00CB4E37"/>
    <w:rsid w:val="00CB51AF"/>
    <w:rsid w:val="00CB5340"/>
    <w:rsid w:val="00CB5796"/>
    <w:rsid w:val="00CB6702"/>
    <w:rsid w:val="00CB7AA8"/>
    <w:rsid w:val="00CB7EF4"/>
    <w:rsid w:val="00CC04D4"/>
    <w:rsid w:val="00CC0769"/>
    <w:rsid w:val="00CC12CA"/>
    <w:rsid w:val="00CC25BE"/>
    <w:rsid w:val="00CC337E"/>
    <w:rsid w:val="00CC45DF"/>
    <w:rsid w:val="00CC472C"/>
    <w:rsid w:val="00CC5670"/>
    <w:rsid w:val="00CC5716"/>
    <w:rsid w:val="00CC6EBE"/>
    <w:rsid w:val="00CC71EE"/>
    <w:rsid w:val="00CC7961"/>
    <w:rsid w:val="00CC7DB7"/>
    <w:rsid w:val="00CD0085"/>
    <w:rsid w:val="00CD10D9"/>
    <w:rsid w:val="00CD1507"/>
    <w:rsid w:val="00CD16FE"/>
    <w:rsid w:val="00CD176A"/>
    <w:rsid w:val="00CD1D12"/>
    <w:rsid w:val="00CD2E53"/>
    <w:rsid w:val="00CD3447"/>
    <w:rsid w:val="00CD390E"/>
    <w:rsid w:val="00CD4368"/>
    <w:rsid w:val="00CD56F9"/>
    <w:rsid w:val="00CD5AC9"/>
    <w:rsid w:val="00CD65A8"/>
    <w:rsid w:val="00CE051E"/>
    <w:rsid w:val="00CE116D"/>
    <w:rsid w:val="00CE143F"/>
    <w:rsid w:val="00CE1685"/>
    <w:rsid w:val="00CE16E9"/>
    <w:rsid w:val="00CE1887"/>
    <w:rsid w:val="00CE1A7F"/>
    <w:rsid w:val="00CE1E01"/>
    <w:rsid w:val="00CE3B35"/>
    <w:rsid w:val="00CE3E17"/>
    <w:rsid w:val="00CE44FE"/>
    <w:rsid w:val="00CE45F0"/>
    <w:rsid w:val="00CE49F2"/>
    <w:rsid w:val="00CE4FC8"/>
    <w:rsid w:val="00CE57A3"/>
    <w:rsid w:val="00CE58F3"/>
    <w:rsid w:val="00CE6343"/>
    <w:rsid w:val="00CE636E"/>
    <w:rsid w:val="00CE67E8"/>
    <w:rsid w:val="00CE6C4F"/>
    <w:rsid w:val="00CF00E0"/>
    <w:rsid w:val="00CF08BE"/>
    <w:rsid w:val="00CF28F2"/>
    <w:rsid w:val="00CF2ED7"/>
    <w:rsid w:val="00CF31C9"/>
    <w:rsid w:val="00CF3BCB"/>
    <w:rsid w:val="00CF3D95"/>
    <w:rsid w:val="00CF3EF9"/>
    <w:rsid w:val="00CF4B09"/>
    <w:rsid w:val="00CF4C97"/>
    <w:rsid w:val="00CF4F01"/>
    <w:rsid w:val="00CF5FCE"/>
    <w:rsid w:val="00CF761B"/>
    <w:rsid w:val="00CF76AA"/>
    <w:rsid w:val="00D00380"/>
    <w:rsid w:val="00D021D1"/>
    <w:rsid w:val="00D0221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46C9"/>
    <w:rsid w:val="00D15472"/>
    <w:rsid w:val="00D15C12"/>
    <w:rsid w:val="00D16401"/>
    <w:rsid w:val="00D1716D"/>
    <w:rsid w:val="00D173BD"/>
    <w:rsid w:val="00D20A04"/>
    <w:rsid w:val="00D20AD8"/>
    <w:rsid w:val="00D214B9"/>
    <w:rsid w:val="00D21971"/>
    <w:rsid w:val="00D21F82"/>
    <w:rsid w:val="00D226E1"/>
    <w:rsid w:val="00D22CC7"/>
    <w:rsid w:val="00D22DC3"/>
    <w:rsid w:val="00D22F84"/>
    <w:rsid w:val="00D23C1B"/>
    <w:rsid w:val="00D244B3"/>
    <w:rsid w:val="00D24722"/>
    <w:rsid w:val="00D25096"/>
    <w:rsid w:val="00D2591C"/>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2540"/>
    <w:rsid w:val="00D436E2"/>
    <w:rsid w:val="00D441DE"/>
    <w:rsid w:val="00D44983"/>
    <w:rsid w:val="00D4502E"/>
    <w:rsid w:val="00D463A8"/>
    <w:rsid w:val="00D4737F"/>
    <w:rsid w:val="00D47C35"/>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0B14"/>
    <w:rsid w:val="00D617D5"/>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830"/>
    <w:rsid w:val="00D6684E"/>
    <w:rsid w:val="00D669FD"/>
    <w:rsid w:val="00D670F4"/>
    <w:rsid w:val="00D675C4"/>
    <w:rsid w:val="00D67988"/>
    <w:rsid w:val="00D67D48"/>
    <w:rsid w:val="00D700F8"/>
    <w:rsid w:val="00D70873"/>
    <w:rsid w:val="00D711AE"/>
    <w:rsid w:val="00D715DB"/>
    <w:rsid w:val="00D72F89"/>
    <w:rsid w:val="00D73F68"/>
    <w:rsid w:val="00D74507"/>
    <w:rsid w:val="00D7454D"/>
    <w:rsid w:val="00D74E65"/>
    <w:rsid w:val="00D760B3"/>
    <w:rsid w:val="00D77360"/>
    <w:rsid w:val="00D77B08"/>
    <w:rsid w:val="00D80321"/>
    <w:rsid w:val="00D80748"/>
    <w:rsid w:val="00D81F57"/>
    <w:rsid w:val="00D82EC2"/>
    <w:rsid w:val="00D83E63"/>
    <w:rsid w:val="00D84BF1"/>
    <w:rsid w:val="00D84D5E"/>
    <w:rsid w:val="00D852B6"/>
    <w:rsid w:val="00D857A3"/>
    <w:rsid w:val="00D867D6"/>
    <w:rsid w:val="00D86BDA"/>
    <w:rsid w:val="00D86E82"/>
    <w:rsid w:val="00D8710A"/>
    <w:rsid w:val="00D9072E"/>
    <w:rsid w:val="00D915C9"/>
    <w:rsid w:val="00D916C2"/>
    <w:rsid w:val="00D91FC3"/>
    <w:rsid w:val="00D92289"/>
    <w:rsid w:val="00D934AF"/>
    <w:rsid w:val="00D937C0"/>
    <w:rsid w:val="00D942C2"/>
    <w:rsid w:val="00D94A0E"/>
    <w:rsid w:val="00D95185"/>
    <w:rsid w:val="00D95724"/>
    <w:rsid w:val="00D97B6E"/>
    <w:rsid w:val="00D97D44"/>
    <w:rsid w:val="00DA0DAD"/>
    <w:rsid w:val="00DA0F15"/>
    <w:rsid w:val="00DA2049"/>
    <w:rsid w:val="00DA2DDA"/>
    <w:rsid w:val="00DA39B4"/>
    <w:rsid w:val="00DA4116"/>
    <w:rsid w:val="00DA4E28"/>
    <w:rsid w:val="00DA544B"/>
    <w:rsid w:val="00DA547E"/>
    <w:rsid w:val="00DA5855"/>
    <w:rsid w:val="00DA7467"/>
    <w:rsid w:val="00DA77A9"/>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48F"/>
    <w:rsid w:val="00DB6BFF"/>
    <w:rsid w:val="00DB6C44"/>
    <w:rsid w:val="00DB7912"/>
    <w:rsid w:val="00DC0533"/>
    <w:rsid w:val="00DC0FB2"/>
    <w:rsid w:val="00DC1FC8"/>
    <w:rsid w:val="00DC306F"/>
    <w:rsid w:val="00DC33B1"/>
    <w:rsid w:val="00DC5DD1"/>
    <w:rsid w:val="00DC7C65"/>
    <w:rsid w:val="00DC7E06"/>
    <w:rsid w:val="00DD046E"/>
    <w:rsid w:val="00DD04CC"/>
    <w:rsid w:val="00DD1D4D"/>
    <w:rsid w:val="00DD28AA"/>
    <w:rsid w:val="00DD2ABC"/>
    <w:rsid w:val="00DD2D17"/>
    <w:rsid w:val="00DD3BAB"/>
    <w:rsid w:val="00DD3D6C"/>
    <w:rsid w:val="00DD42E6"/>
    <w:rsid w:val="00DD42EA"/>
    <w:rsid w:val="00DD463F"/>
    <w:rsid w:val="00DD4D8B"/>
    <w:rsid w:val="00DD5884"/>
    <w:rsid w:val="00DD5F29"/>
    <w:rsid w:val="00DD612C"/>
    <w:rsid w:val="00DD630E"/>
    <w:rsid w:val="00DD6889"/>
    <w:rsid w:val="00DD7370"/>
    <w:rsid w:val="00DD764C"/>
    <w:rsid w:val="00DD7DC3"/>
    <w:rsid w:val="00DE0BC6"/>
    <w:rsid w:val="00DE0C9C"/>
    <w:rsid w:val="00DE18C3"/>
    <w:rsid w:val="00DE18E9"/>
    <w:rsid w:val="00DE1B76"/>
    <w:rsid w:val="00DE1FE5"/>
    <w:rsid w:val="00DE246A"/>
    <w:rsid w:val="00DE2C66"/>
    <w:rsid w:val="00DE35A0"/>
    <w:rsid w:val="00DE39C4"/>
    <w:rsid w:val="00DE43DD"/>
    <w:rsid w:val="00DE6450"/>
    <w:rsid w:val="00DE6C70"/>
    <w:rsid w:val="00DE77F1"/>
    <w:rsid w:val="00DE7D1E"/>
    <w:rsid w:val="00DF0183"/>
    <w:rsid w:val="00DF119E"/>
    <w:rsid w:val="00DF18A4"/>
    <w:rsid w:val="00DF18EA"/>
    <w:rsid w:val="00DF2443"/>
    <w:rsid w:val="00DF31EE"/>
    <w:rsid w:val="00DF3DFB"/>
    <w:rsid w:val="00DF4F15"/>
    <w:rsid w:val="00DF5132"/>
    <w:rsid w:val="00DF5665"/>
    <w:rsid w:val="00DF5D67"/>
    <w:rsid w:val="00DF6BCF"/>
    <w:rsid w:val="00DF6EB7"/>
    <w:rsid w:val="00DF72E6"/>
    <w:rsid w:val="00DF75C0"/>
    <w:rsid w:val="00DF76F0"/>
    <w:rsid w:val="00DF7876"/>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C2"/>
    <w:rsid w:val="00E16056"/>
    <w:rsid w:val="00E2020D"/>
    <w:rsid w:val="00E203F4"/>
    <w:rsid w:val="00E20EC3"/>
    <w:rsid w:val="00E2167E"/>
    <w:rsid w:val="00E22F2F"/>
    <w:rsid w:val="00E23019"/>
    <w:rsid w:val="00E2355F"/>
    <w:rsid w:val="00E23E2E"/>
    <w:rsid w:val="00E24B39"/>
    <w:rsid w:val="00E24D30"/>
    <w:rsid w:val="00E25EA8"/>
    <w:rsid w:val="00E263F2"/>
    <w:rsid w:val="00E26890"/>
    <w:rsid w:val="00E272A6"/>
    <w:rsid w:val="00E275A3"/>
    <w:rsid w:val="00E30518"/>
    <w:rsid w:val="00E30E07"/>
    <w:rsid w:val="00E315F5"/>
    <w:rsid w:val="00E31ABF"/>
    <w:rsid w:val="00E357A6"/>
    <w:rsid w:val="00E36498"/>
    <w:rsid w:val="00E37970"/>
    <w:rsid w:val="00E40F9C"/>
    <w:rsid w:val="00E41597"/>
    <w:rsid w:val="00E418F4"/>
    <w:rsid w:val="00E428FA"/>
    <w:rsid w:val="00E43CBF"/>
    <w:rsid w:val="00E43DF7"/>
    <w:rsid w:val="00E4448B"/>
    <w:rsid w:val="00E44B10"/>
    <w:rsid w:val="00E45D15"/>
    <w:rsid w:val="00E45FCA"/>
    <w:rsid w:val="00E465D6"/>
    <w:rsid w:val="00E46ADE"/>
    <w:rsid w:val="00E46C25"/>
    <w:rsid w:val="00E47B56"/>
    <w:rsid w:val="00E5006E"/>
    <w:rsid w:val="00E50435"/>
    <w:rsid w:val="00E50685"/>
    <w:rsid w:val="00E50749"/>
    <w:rsid w:val="00E509EA"/>
    <w:rsid w:val="00E50EC5"/>
    <w:rsid w:val="00E510FD"/>
    <w:rsid w:val="00E51C5D"/>
    <w:rsid w:val="00E52084"/>
    <w:rsid w:val="00E53FD0"/>
    <w:rsid w:val="00E54045"/>
    <w:rsid w:val="00E54D1D"/>
    <w:rsid w:val="00E55847"/>
    <w:rsid w:val="00E55C04"/>
    <w:rsid w:val="00E5646A"/>
    <w:rsid w:val="00E5693D"/>
    <w:rsid w:val="00E56A92"/>
    <w:rsid w:val="00E608AA"/>
    <w:rsid w:val="00E61326"/>
    <w:rsid w:val="00E6151E"/>
    <w:rsid w:val="00E61DE6"/>
    <w:rsid w:val="00E61FBA"/>
    <w:rsid w:val="00E625A2"/>
    <w:rsid w:val="00E62685"/>
    <w:rsid w:val="00E6280D"/>
    <w:rsid w:val="00E632E6"/>
    <w:rsid w:val="00E6450A"/>
    <w:rsid w:val="00E657CC"/>
    <w:rsid w:val="00E6682F"/>
    <w:rsid w:val="00E66AAC"/>
    <w:rsid w:val="00E66DF6"/>
    <w:rsid w:val="00E6776D"/>
    <w:rsid w:val="00E7003B"/>
    <w:rsid w:val="00E70B62"/>
    <w:rsid w:val="00E71A74"/>
    <w:rsid w:val="00E71AAF"/>
    <w:rsid w:val="00E72B24"/>
    <w:rsid w:val="00E738F9"/>
    <w:rsid w:val="00E74292"/>
    <w:rsid w:val="00E74F8A"/>
    <w:rsid w:val="00E7529D"/>
    <w:rsid w:val="00E75815"/>
    <w:rsid w:val="00E76316"/>
    <w:rsid w:val="00E76768"/>
    <w:rsid w:val="00E7733C"/>
    <w:rsid w:val="00E77939"/>
    <w:rsid w:val="00E8004F"/>
    <w:rsid w:val="00E80253"/>
    <w:rsid w:val="00E8193E"/>
    <w:rsid w:val="00E81CE6"/>
    <w:rsid w:val="00E8248C"/>
    <w:rsid w:val="00E82B3B"/>
    <w:rsid w:val="00E8365E"/>
    <w:rsid w:val="00E83D18"/>
    <w:rsid w:val="00E844D5"/>
    <w:rsid w:val="00E851E4"/>
    <w:rsid w:val="00E8572F"/>
    <w:rsid w:val="00E857A7"/>
    <w:rsid w:val="00E8606D"/>
    <w:rsid w:val="00E86384"/>
    <w:rsid w:val="00E86D83"/>
    <w:rsid w:val="00E8730B"/>
    <w:rsid w:val="00E87727"/>
    <w:rsid w:val="00E9075B"/>
    <w:rsid w:val="00E90AC2"/>
    <w:rsid w:val="00E90EF8"/>
    <w:rsid w:val="00E91871"/>
    <w:rsid w:val="00E91BF7"/>
    <w:rsid w:val="00E91D68"/>
    <w:rsid w:val="00E91EC6"/>
    <w:rsid w:val="00E93651"/>
    <w:rsid w:val="00E9414F"/>
    <w:rsid w:val="00E95550"/>
    <w:rsid w:val="00E968AF"/>
    <w:rsid w:val="00E97B45"/>
    <w:rsid w:val="00E97DE3"/>
    <w:rsid w:val="00EA09F4"/>
    <w:rsid w:val="00EA105E"/>
    <w:rsid w:val="00EA1157"/>
    <w:rsid w:val="00EA1E6B"/>
    <w:rsid w:val="00EA204D"/>
    <w:rsid w:val="00EA21C0"/>
    <w:rsid w:val="00EA22CA"/>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1D9"/>
    <w:rsid w:val="00EB03A8"/>
    <w:rsid w:val="00EB1539"/>
    <w:rsid w:val="00EB28F1"/>
    <w:rsid w:val="00EB28F5"/>
    <w:rsid w:val="00EB2E16"/>
    <w:rsid w:val="00EB329E"/>
    <w:rsid w:val="00EB379F"/>
    <w:rsid w:val="00EB3A41"/>
    <w:rsid w:val="00EB5062"/>
    <w:rsid w:val="00EB6323"/>
    <w:rsid w:val="00EB644D"/>
    <w:rsid w:val="00EB674E"/>
    <w:rsid w:val="00EB6EA2"/>
    <w:rsid w:val="00EB7527"/>
    <w:rsid w:val="00EB7A27"/>
    <w:rsid w:val="00EC01C9"/>
    <w:rsid w:val="00EC0CF1"/>
    <w:rsid w:val="00EC18C0"/>
    <w:rsid w:val="00EC2D26"/>
    <w:rsid w:val="00EC57AD"/>
    <w:rsid w:val="00EC70DB"/>
    <w:rsid w:val="00EC73FE"/>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6142"/>
    <w:rsid w:val="00EE62F3"/>
    <w:rsid w:val="00EE6CC2"/>
    <w:rsid w:val="00EE7204"/>
    <w:rsid w:val="00EE768E"/>
    <w:rsid w:val="00EF0286"/>
    <w:rsid w:val="00EF0964"/>
    <w:rsid w:val="00EF12DF"/>
    <w:rsid w:val="00EF67AE"/>
    <w:rsid w:val="00EF6857"/>
    <w:rsid w:val="00EF68C5"/>
    <w:rsid w:val="00EF6C58"/>
    <w:rsid w:val="00F002CA"/>
    <w:rsid w:val="00F00714"/>
    <w:rsid w:val="00F00959"/>
    <w:rsid w:val="00F01794"/>
    <w:rsid w:val="00F01EBF"/>
    <w:rsid w:val="00F02FA9"/>
    <w:rsid w:val="00F032A9"/>
    <w:rsid w:val="00F03616"/>
    <w:rsid w:val="00F03C75"/>
    <w:rsid w:val="00F0578F"/>
    <w:rsid w:val="00F074A2"/>
    <w:rsid w:val="00F10482"/>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2B4C"/>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0B63"/>
    <w:rsid w:val="00F41363"/>
    <w:rsid w:val="00F42D5C"/>
    <w:rsid w:val="00F43699"/>
    <w:rsid w:val="00F43CAA"/>
    <w:rsid w:val="00F4429E"/>
    <w:rsid w:val="00F443CE"/>
    <w:rsid w:val="00F44CA6"/>
    <w:rsid w:val="00F44E43"/>
    <w:rsid w:val="00F453A8"/>
    <w:rsid w:val="00F45711"/>
    <w:rsid w:val="00F45FDA"/>
    <w:rsid w:val="00F46061"/>
    <w:rsid w:val="00F4659D"/>
    <w:rsid w:val="00F47F53"/>
    <w:rsid w:val="00F51CC1"/>
    <w:rsid w:val="00F521D7"/>
    <w:rsid w:val="00F53098"/>
    <w:rsid w:val="00F53F49"/>
    <w:rsid w:val="00F53F94"/>
    <w:rsid w:val="00F546E8"/>
    <w:rsid w:val="00F54868"/>
    <w:rsid w:val="00F559DD"/>
    <w:rsid w:val="00F55AB8"/>
    <w:rsid w:val="00F5613C"/>
    <w:rsid w:val="00F5698D"/>
    <w:rsid w:val="00F56D58"/>
    <w:rsid w:val="00F57CAE"/>
    <w:rsid w:val="00F600C8"/>
    <w:rsid w:val="00F60114"/>
    <w:rsid w:val="00F607FE"/>
    <w:rsid w:val="00F60B03"/>
    <w:rsid w:val="00F61A67"/>
    <w:rsid w:val="00F61A8A"/>
    <w:rsid w:val="00F64468"/>
    <w:rsid w:val="00F65481"/>
    <w:rsid w:val="00F67434"/>
    <w:rsid w:val="00F679E4"/>
    <w:rsid w:val="00F7030D"/>
    <w:rsid w:val="00F724B0"/>
    <w:rsid w:val="00F728A2"/>
    <w:rsid w:val="00F72AAF"/>
    <w:rsid w:val="00F74028"/>
    <w:rsid w:val="00F76740"/>
    <w:rsid w:val="00F769A7"/>
    <w:rsid w:val="00F77DAF"/>
    <w:rsid w:val="00F822B0"/>
    <w:rsid w:val="00F82664"/>
    <w:rsid w:val="00F82F1C"/>
    <w:rsid w:val="00F83731"/>
    <w:rsid w:val="00F83E14"/>
    <w:rsid w:val="00F840E3"/>
    <w:rsid w:val="00F842B3"/>
    <w:rsid w:val="00F8430F"/>
    <w:rsid w:val="00F856D8"/>
    <w:rsid w:val="00F85926"/>
    <w:rsid w:val="00F87AAC"/>
    <w:rsid w:val="00F87BAE"/>
    <w:rsid w:val="00F9082F"/>
    <w:rsid w:val="00F90881"/>
    <w:rsid w:val="00F90AAE"/>
    <w:rsid w:val="00F90AD9"/>
    <w:rsid w:val="00F91042"/>
    <w:rsid w:val="00F9183B"/>
    <w:rsid w:val="00F92D33"/>
    <w:rsid w:val="00F93D42"/>
    <w:rsid w:val="00F9415B"/>
    <w:rsid w:val="00F959CB"/>
    <w:rsid w:val="00F9645D"/>
    <w:rsid w:val="00F976C5"/>
    <w:rsid w:val="00F97A24"/>
    <w:rsid w:val="00F97B73"/>
    <w:rsid w:val="00FA0B2D"/>
    <w:rsid w:val="00FA1103"/>
    <w:rsid w:val="00FA1765"/>
    <w:rsid w:val="00FA18C4"/>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4C"/>
    <w:rsid w:val="00FE1F5A"/>
    <w:rsid w:val="00FE20C1"/>
    <w:rsid w:val="00FE2522"/>
    <w:rsid w:val="00FE34D7"/>
    <w:rsid w:val="00FE37B5"/>
    <w:rsid w:val="00FE4594"/>
    <w:rsid w:val="00FE5213"/>
    <w:rsid w:val="00FE5F8A"/>
    <w:rsid w:val="00FE6C20"/>
    <w:rsid w:val="00FE6FCA"/>
    <w:rsid w:val="00FE7402"/>
    <w:rsid w:val="00FE7FAE"/>
    <w:rsid w:val="00FF175E"/>
    <w:rsid w:val="00FF2F6C"/>
    <w:rsid w:val="00FF3715"/>
    <w:rsid w:val="00FF3892"/>
    <w:rsid w:val="00FF38CB"/>
    <w:rsid w:val="00FF3B66"/>
    <w:rsid w:val="00FF42CB"/>
    <w:rsid w:val="00FF62B1"/>
    <w:rsid w:val="00FF767F"/>
    <w:rsid w:val="00FF7D84"/>
    <w:rsid w:val="00FF7F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110D771F-464C-4112-844E-823B6250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7B0"/>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6E63F9"/>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Nagwek7">
    <w:name w:val="heading 7"/>
    <w:basedOn w:val="Normalny"/>
    <w:next w:val="Normalny"/>
    <w:link w:val="Nagwek7Znak"/>
    <w:uiPriority w:val="9"/>
    <w:semiHidden/>
    <w:unhideWhenUsed/>
    <w:qFormat/>
    <w:rsid w:val="006E63F9"/>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Nagwek8">
    <w:name w:val="heading 8"/>
    <w:basedOn w:val="Normalny"/>
    <w:next w:val="Normalny"/>
    <w:link w:val="Nagwek8Znak"/>
    <w:uiPriority w:val="9"/>
    <w:semiHidden/>
    <w:unhideWhenUsed/>
    <w:qFormat/>
    <w:rsid w:val="006E63F9"/>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Nagwek9">
    <w:name w:val="heading 9"/>
    <w:basedOn w:val="Normalny"/>
    <w:next w:val="Normalny"/>
    <w:link w:val="Nagwek9Znak"/>
    <w:uiPriority w:val="9"/>
    <w:semiHidden/>
    <w:unhideWhenUsed/>
    <w:qFormat/>
    <w:rsid w:val="006E63F9"/>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3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Nierozpoznanawzmianka3">
    <w:name w:val="Nierozpoznana wzmianka3"/>
    <w:basedOn w:val="Domylnaczcionkaakapitu"/>
    <w:uiPriority w:val="99"/>
    <w:semiHidden/>
    <w:unhideWhenUsed/>
    <w:rsid w:val="00174A57"/>
    <w:rPr>
      <w:color w:val="605E5C"/>
      <w:shd w:val="clear" w:color="auto" w:fill="E1DFDD"/>
    </w:rPr>
  </w:style>
  <w:style w:type="character" w:styleId="UyteHipercze">
    <w:name w:val="FollowedHyperlink"/>
    <w:basedOn w:val="Domylnaczcionkaakapitu"/>
    <w:uiPriority w:val="99"/>
    <w:semiHidden/>
    <w:unhideWhenUsed/>
    <w:rsid w:val="00174A57"/>
    <w:rPr>
      <w:color w:val="800080" w:themeColor="followedHyperlink"/>
      <w:u w:val="single"/>
    </w:rPr>
  </w:style>
  <w:style w:type="character" w:customStyle="1" w:styleId="apple-converted-space">
    <w:name w:val="apple-converted-space"/>
    <w:basedOn w:val="Domylnaczcionkaakapitu"/>
    <w:rsid w:val="009E6B64"/>
  </w:style>
  <w:style w:type="paragraph" w:customStyle="1" w:styleId="msonormal0">
    <w:name w:val="msonormal"/>
    <w:basedOn w:val="Normalny"/>
    <w:rsid w:val="00AF69C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AF69C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66">
    <w:name w:val="xl66"/>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7">
    <w:name w:val="xl6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69">
    <w:name w:val="xl6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70">
    <w:name w:val="xl70"/>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1">
    <w:name w:val="xl71"/>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2">
    <w:name w:val="xl72"/>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AF69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4">
    <w:name w:val="xl74"/>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5">
    <w:name w:val="xl75"/>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6">
    <w:name w:val="xl76"/>
    <w:basedOn w:val="Normalny"/>
    <w:rsid w:val="00AF69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7">
    <w:name w:val="xl7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8">
    <w:name w:val="xl7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9">
    <w:name w:val="xl7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80">
    <w:name w:val="xl80"/>
    <w:basedOn w:val="Normalny"/>
    <w:rsid w:val="00AF69C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1">
    <w:name w:val="xl81"/>
    <w:basedOn w:val="Normalny"/>
    <w:rsid w:val="00AF69C8"/>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2">
    <w:name w:val="xl82"/>
    <w:basedOn w:val="Normalny"/>
    <w:rsid w:val="00AF69C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3">
    <w:name w:val="xl83"/>
    <w:basedOn w:val="Normalny"/>
    <w:rsid w:val="00AF69C8"/>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84">
    <w:name w:val="xl84"/>
    <w:basedOn w:val="Normalny"/>
    <w:rsid w:val="00AF69C8"/>
    <w:pPr>
      <w:spacing w:before="100" w:beforeAutospacing="1" w:after="100" w:afterAutospacing="1" w:line="240" w:lineRule="auto"/>
      <w:textAlignment w:val="center"/>
    </w:pPr>
    <w:rPr>
      <w:rFonts w:ascii="Calibri" w:eastAsia="Times New Roman" w:hAnsi="Calibri" w:cs="Calibri"/>
      <w:color w:val="FF0000"/>
      <w:sz w:val="20"/>
      <w:szCs w:val="20"/>
      <w:lang w:eastAsia="pl-PL"/>
    </w:rPr>
  </w:style>
  <w:style w:type="paragraph" w:customStyle="1" w:styleId="xl85">
    <w:name w:val="xl85"/>
    <w:basedOn w:val="Normalny"/>
    <w:rsid w:val="00AF69C8"/>
    <w:pP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86">
    <w:name w:val="xl86"/>
    <w:basedOn w:val="Normalny"/>
    <w:rsid w:val="00AF69C8"/>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7">
    <w:name w:val="xl87"/>
    <w:basedOn w:val="Normalny"/>
    <w:rsid w:val="00AF69C8"/>
    <w:pPr>
      <w:pBdr>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8">
    <w:name w:val="xl88"/>
    <w:basedOn w:val="Normalny"/>
    <w:rsid w:val="00AF69C8"/>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9">
    <w:name w:val="xl89"/>
    <w:basedOn w:val="Normalny"/>
    <w:rsid w:val="00AF69C8"/>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styleId="Nierozpoznanawzmianka">
    <w:name w:val="Unresolved Mention"/>
    <w:basedOn w:val="Domylnaczcionkaakapitu"/>
    <w:uiPriority w:val="99"/>
    <w:semiHidden/>
    <w:unhideWhenUsed/>
    <w:rsid w:val="00474DF4"/>
    <w:rPr>
      <w:color w:val="605E5C"/>
      <w:shd w:val="clear" w:color="auto" w:fill="E1DFDD"/>
    </w:rPr>
  </w:style>
  <w:style w:type="character" w:customStyle="1" w:styleId="Nagwek6Znak">
    <w:name w:val="Nagłówek 6 Znak"/>
    <w:basedOn w:val="Domylnaczcionkaakapitu"/>
    <w:link w:val="Nagwek6"/>
    <w:uiPriority w:val="9"/>
    <w:semiHidden/>
    <w:rsid w:val="006E63F9"/>
    <w:rPr>
      <w:rFonts w:eastAsiaTheme="majorEastAsia" w:cstheme="majorBidi"/>
      <w:i/>
      <w:iCs/>
      <w:color w:val="595959" w:themeColor="text1" w:themeTint="A6"/>
      <w:kern w:val="2"/>
      <w:sz w:val="24"/>
      <w:szCs w:val="24"/>
      <w:lang w:val="en-US"/>
      <w14:ligatures w14:val="standardContextual"/>
    </w:rPr>
  </w:style>
  <w:style w:type="character" w:customStyle="1" w:styleId="Nagwek7Znak">
    <w:name w:val="Nagłówek 7 Znak"/>
    <w:basedOn w:val="Domylnaczcionkaakapitu"/>
    <w:link w:val="Nagwek7"/>
    <w:uiPriority w:val="9"/>
    <w:semiHidden/>
    <w:rsid w:val="006E63F9"/>
    <w:rPr>
      <w:rFonts w:eastAsiaTheme="majorEastAsia" w:cstheme="majorBidi"/>
      <w:color w:val="595959" w:themeColor="text1" w:themeTint="A6"/>
      <w:kern w:val="2"/>
      <w:sz w:val="24"/>
      <w:szCs w:val="24"/>
      <w:lang w:val="en-US"/>
      <w14:ligatures w14:val="standardContextual"/>
    </w:rPr>
  </w:style>
  <w:style w:type="character" w:customStyle="1" w:styleId="Nagwek8Znak">
    <w:name w:val="Nagłówek 8 Znak"/>
    <w:basedOn w:val="Domylnaczcionkaakapitu"/>
    <w:link w:val="Nagwek8"/>
    <w:uiPriority w:val="9"/>
    <w:semiHidden/>
    <w:rsid w:val="006E63F9"/>
    <w:rPr>
      <w:rFonts w:eastAsiaTheme="majorEastAsia" w:cstheme="majorBidi"/>
      <w:i/>
      <w:iCs/>
      <w:color w:val="272727" w:themeColor="text1" w:themeTint="D8"/>
      <w:kern w:val="2"/>
      <w:sz w:val="24"/>
      <w:szCs w:val="24"/>
      <w:lang w:val="en-US"/>
      <w14:ligatures w14:val="standardContextual"/>
    </w:rPr>
  </w:style>
  <w:style w:type="character" w:customStyle="1" w:styleId="Nagwek9Znak">
    <w:name w:val="Nagłówek 9 Znak"/>
    <w:basedOn w:val="Domylnaczcionkaakapitu"/>
    <w:link w:val="Nagwek9"/>
    <w:uiPriority w:val="9"/>
    <w:semiHidden/>
    <w:rsid w:val="006E63F9"/>
    <w:rPr>
      <w:rFonts w:eastAsiaTheme="majorEastAsia" w:cstheme="majorBidi"/>
      <w:color w:val="272727" w:themeColor="text1" w:themeTint="D8"/>
      <w:kern w:val="2"/>
      <w:sz w:val="24"/>
      <w:szCs w:val="24"/>
      <w:lang w:val="en-US"/>
      <w14:ligatures w14:val="standardContextual"/>
    </w:rPr>
  </w:style>
  <w:style w:type="paragraph" w:styleId="Tytu">
    <w:name w:val="Title"/>
    <w:basedOn w:val="Normalny"/>
    <w:next w:val="Normalny"/>
    <w:link w:val="TytuZnak"/>
    <w:uiPriority w:val="10"/>
    <w:qFormat/>
    <w:rsid w:val="006E63F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ytuZnak">
    <w:name w:val="Tytuł Znak"/>
    <w:basedOn w:val="Domylnaczcionkaakapitu"/>
    <w:link w:val="Tytu"/>
    <w:uiPriority w:val="10"/>
    <w:rsid w:val="006E63F9"/>
    <w:rPr>
      <w:rFonts w:asciiTheme="majorHAnsi" w:eastAsiaTheme="majorEastAsia" w:hAnsiTheme="majorHAnsi" w:cstheme="majorBidi"/>
      <w:spacing w:val="-10"/>
      <w:kern w:val="28"/>
      <w:sz w:val="56"/>
      <w:szCs w:val="56"/>
      <w:lang w:val="en-US"/>
      <w14:ligatures w14:val="standardContextual"/>
    </w:rPr>
  </w:style>
  <w:style w:type="paragraph" w:styleId="Podtytu">
    <w:name w:val="Subtitle"/>
    <w:basedOn w:val="Normalny"/>
    <w:next w:val="Normalny"/>
    <w:link w:val="PodtytuZnak"/>
    <w:uiPriority w:val="11"/>
    <w:qFormat/>
    <w:rsid w:val="006E63F9"/>
    <w:pPr>
      <w:numPr>
        <w:ilvl w:val="1"/>
      </w:numPr>
      <w:spacing w:after="160"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PodtytuZnak">
    <w:name w:val="Podtytuł Znak"/>
    <w:basedOn w:val="Domylnaczcionkaakapitu"/>
    <w:link w:val="Podtytu"/>
    <w:uiPriority w:val="11"/>
    <w:rsid w:val="006E63F9"/>
    <w:rPr>
      <w:rFonts w:eastAsiaTheme="majorEastAsia" w:cstheme="majorBidi"/>
      <w:color w:val="595959" w:themeColor="text1" w:themeTint="A6"/>
      <w:spacing w:val="15"/>
      <w:kern w:val="2"/>
      <w:sz w:val="28"/>
      <w:szCs w:val="28"/>
      <w:lang w:val="en-US"/>
      <w14:ligatures w14:val="standardContextual"/>
    </w:rPr>
  </w:style>
  <w:style w:type="paragraph" w:styleId="Cytat">
    <w:name w:val="Quote"/>
    <w:basedOn w:val="Normalny"/>
    <w:next w:val="Normalny"/>
    <w:link w:val="CytatZnak"/>
    <w:uiPriority w:val="29"/>
    <w:qFormat/>
    <w:rsid w:val="006E63F9"/>
    <w:pPr>
      <w:spacing w:before="160" w:after="160" w:line="278" w:lineRule="auto"/>
      <w:jc w:val="center"/>
    </w:pPr>
    <w:rPr>
      <w:i/>
      <w:iCs/>
      <w:color w:val="404040" w:themeColor="text1" w:themeTint="BF"/>
      <w:kern w:val="2"/>
      <w:sz w:val="24"/>
      <w:szCs w:val="24"/>
      <w:lang w:val="en-US"/>
      <w14:ligatures w14:val="standardContextual"/>
    </w:rPr>
  </w:style>
  <w:style w:type="character" w:customStyle="1" w:styleId="CytatZnak">
    <w:name w:val="Cytat Znak"/>
    <w:basedOn w:val="Domylnaczcionkaakapitu"/>
    <w:link w:val="Cytat"/>
    <w:uiPriority w:val="29"/>
    <w:rsid w:val="006E63F9"/>
    <w:rPr>
      <w:i/>
      <w:iCs/>
      <w:color w:val="404040" w:themeColor="text1" w:themeTint="BF"/>
      <w:kern w:val="2"/>
      <w:sz w:val="24"/>
      <w:szCs w:val="24"/>
      <w:lang w:val="en-US"/>
      <w14:ligatures w14:val="standardContextual"/>
    </w:rPr>
  </w:style>
  <w:style w:type="character" w:styleId="Wyrnienieintensywne">
    <w:name w:val="Intense Emphasis"/>
    <w:basedOn w:val="Domylnaczcionkaakapitu"/>
    <w:uiPriority w:val="21"/>
    <w:qFormat/>
    <w:rsid w:val="006E63F9"/>
    <w:rPr>
      <w:i/>
      <w:iCs/>
      <w:color w:val="365F91" w:themeColor="accent1" w:themeShade="BF"/>
    </w:rPr>
  </w:style>
  <w:style w:type="paragraph" w:styleId="Cytatintensywny">
    <w:name w:val="Intense Quote"/>
    <w:basedOn w:val="Normalny"/>
    <w:next w:val="Normalny"/>
    <w:link w:val="CytatintensywnyZnak"/>
    <w:uiPriority w:val="30"/>
    <w:qFormat/>
    <w:rsid w:val="006E63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lang w:val="en-US"/>
      <w14:ligatures w14:val="standardContextual"/>
    </w:rPr>
  </w:style>
  <w:style w:type="character" w:customStyle="1" w:styleId="CytatintensywnyZnak">
    <w:name w:val="Cytat intensywny Znak"/>
    <w:basedOn w:val="Domylnaczcionkaakapitu"/>
    <w:link w:val="Cytatintensywny"/>
    <w:uiPriority w:val="30"/>
    <w:rsid w:val="006E63F9"/>
    <w:rPr>
      <w:i/>
      <w:iCs/>
      <w:color w:val="365F91" w:themeColor="accent1" w:themeShade="BF"/>
      <w:kern w:val="2"/>
      <w:sz w:val="24"/>
      <w:szCs w:val="24"/>
      <w:lang w:val="en-US"/>
      <w14:ligatures w14:val="standardContextual"/>
    </w:rPr>
  </w:style>
  <w:style w:type="character" w:styleId="Odwoanieintensywne">
    <w:name w:val="Intense Reference"/>
    <w:basedOn w:val="Domylnaczcionkaakapitu"/>
    <w:uiPriority w:val="32"/>
    <w:qFormat/>
    <w:rsid w:val="006E63F9"/>
    <w:rPr>
      <w:b/>
      <w:bCs/>
      <w:smallCaps/>
      <w:color w:val="365F91" w:themeColor="accent1" w:themeShade="BF"/>
      <w:spacing w:val="5"/>
    </w:rPr>
  </w:style>
  <w:style w:type="paragraph" w:customStyle="1" w:styleId="font5">
    <w:name w:val="font5"/>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6">
    <w:name w:val="font6"/>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7">
    <w:name w:val="font7"/>
    <w:basedOn w:val="Normalny"/>
    <w:rsid w:val="00D84BF1"/>
    <w:pP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font8">
    <w:name w:val="font8"/>
    <w:basedOn w:val="Normalny"/>
    <w:rsid w:val="00D84BF1"/>
    <w:pPr>
      <w:spacing w:before="100" w:beforeAutospacing="1" w:after="100" w:afterAutospacing="1" w:line="240" w:lineRule="auto"/>
    </w:pPr>
    <w:rPr>
      <w:rFonts w:ascii="Calibri" w:eastAsia="Times New Roman" w:hAnsi="Calibri" w:cs="Calibri"/>
      <w:color w:val="000000"/>
      <w:lang w:eastAsia="pl-PL"/>
    </w:rPr>
  </w:style>
  <w:style w:type="paragraph" w:customStyle="1" w:styleId="font9">
    <w:name w:val="font9"/>
    <w:basedOn w:val="Normalny"/>
    <w:rsid w:val="00D84BF1"/>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90">
    <w:name w:val="xl90"/>
    <w:basedOn w:val="Normalny"/>
    <w:rsid w:val="00D84BF1"/>
    <w:pPr>
      <w:spacing w:before="100" w:beforeAutospacing="1" w:after="100" w:afterAutospacing="1" w:line="240" w:lineRule="auto"/>
    </w:pPr>
    <w:rPr>
      <w:rFonts w:ascii="Calibri" w:eastAsia="Times New Roman" w:hAnsi="Calibri" w:cs="Calibri"/>
      <w:sz w:val="24"/>
      <w:szCs w:val="24"/>
      <w:lang w:eastAsia="pl-PL"/>
    </w:rPr>
  </w:style>
  <w:style w:type="paragraph" w:customStyle="1" w:styleId="xl91">
    <w:name w:val="xl91"/>
    <w:basedOn w:val="Normalny"/>
    <w:rsid w:val="00D84BF1"/>
    <w:pP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2">
    <w:name w:val="xl92"/>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3">
    <w:name w:val="xl9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4">
    <w:name w:val="xl9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5">
    <w:name w:val="xl9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6">
    <w:name w:val="xl96"/>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7">
    <w:name w:val="xl97"/>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8">
    <w:name w:val="xl98"/>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99">
    <w:name w:val="xl9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0">
    <w:name w:val="xl100"/>
    <w:basedOn w:val="Normalny"/>
    <w:rsid w:val="00D84B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1">
    <w:name w:val="xl101"/>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02">
    <w:name w:val="xl10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03">
    <w:name w:val="xl103"/>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D84B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5">
    <w:name w:val="xl105"/>
    <w:basedOn w:val="Normalny"/>
    <w:rsid w:val="00D84B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06">
    <w:name w:val="xl106"/>
    <w:basedOn w:val="Normalny"/>
    <w:rsid w:val="00D84B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7">
    <w:name w:val="xl107"/>
    <w:basedOn w:val="Normalny"/>
    <w:rsid w:val="00D84BF1"/>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8">
    <w:name w:val="xl108"/>
    <w:basedOn w:val="Normalny"/>
    <w:rsid w:val="00D84B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09">
    <w:name w:val="xl109"/>
    <w:basedOn w:val="Normalny"/>
    <w:rsid w:val="00D84BF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0">
    <w:name w:val="xl110"/>
    <w:basedOn w:val="Normalny"/>
    <w:rsid w:val="00D84BF1"/>
    <w:pPr>
      <w:pBdr>
        <w:lef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D84BF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D84BF1"/>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13">
    <w:name w:val="xl113"/>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4">
    <w:name w:val="xl114"/>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15">
    <w:name w:val="xl115"/>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6">
    <w:name w:val="xl116"/>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7">
    <w:name w:val="xl117"/>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8">
    <w:name w:val="xl11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D1D1F"/>
      <w:sz w:val="24"/>
      <w:szCs w:val="24"/>
      <w:lang w:eastAsia="pl-PL"/>
    </w:rPr>
  </w:style>
  <w:style w:type="paragraph" w:customStyle="1" w:styleId="xl119">
    <w:name w:val="xl11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D1D1F"/>
      <w:sz w:val="24"/>
      <w:szCs w:val="24"/>
      <w:lang w:eastAsia="pl-PL"/>
    </w:rPr>
  </w:style>
  <w:style w:type="paragraph" w:customStyle="1" w:styleId="xl120">
    <w:name w:val="xl12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21">
    <w:name w:val="xl121"/>
    <w:basedOn w:val="Normalny"/>
    <w:rsid w:val="00D84B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122">
    <w:name w:val="xl122"/>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3">
    <w:name w:val="xl123"/>
    <w:basedOn w:val="Normalny"/>
    <w:rsid w:val="00D84B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4">
    <w:name w:val="xl124"/>
    <w:basedOn w:val="Normalny"/>
    <w:rsid w:val="00D84BF1"/>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5">
    <w:name w:val="xl125"/>
    <w:basedOn w:val="Normalny"/>
    <w:rsid w:val="00D84B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126">
    <w:name w:val="xl12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7">
    <w:name w:val="xl127"/>
    <w:basedOn w:val="Normalny"/>
    <w:rsid w:val="00D84BF1"/>
    <w:pPr>
      <w:pBdr>
        <w:top w:val="single" w:sz="8" w:space="0" w:color="auto"/>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D84BF1"/>
    <w:pPr>
      <w:pBdr>
        <w:top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D84BF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D84BF1"/>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1">
    <w:name w:val="xl131"/>
    <w:basedOn w:val="Normalny"/>
    <w:rsid w:val="00D84BF1"/>
    <w:pPr>
      <w:pBdr>
        <w:lef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D84BF1"/>
    <w:pP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D84BF1"/>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4">
    <w:name w:val="xl134"/>
    <w:basedOn w:val="Normalny"/>
    <w:rsid w:val="00D84BF1"/>
    <w:pPr>
      <w:pBdr>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5">
    <w:name w:val="xl135"/>
    <w:basedOn w:val="Normalny"/>
    <w:rsid w:val="00D84BF1"/>
    <w:pPr>
      <w:pBdr>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6">
    <w:name w:val="xl136"/>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37">
    <w:name w:val="xl137"/>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l-PL"/>
    </w:rPr>
  </w:style>
  <w:style w:type="paragraph" w:customStyle="1" w:styleId="xl138">
    <w:name w:val="xl138"/>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121212"/>
      <w:sz w:val="20"/>
      <w:szCs w:val="20"/>
      <w:lang w:eastAsia="pl-PL"/>
    </w:rPr>
  </w:style>
  <w:style w:type="paragraph" w:customStyle="1" w:styleId="xl139">
    <w:name w:val="xl139"/>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40">
    <w:name w:val="xl140"/>
    <w:basedOn w:val="Normalny"/>
    <w:rsid w:val="00D84B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pl-PL"/>
    </w:rPr>
  </w:style>
  <w:style w:type="paragraph" w:customStyle="1" w:styleId="xl141">
    <w:name w:val="xl141"/>
    <w:basedOn w:val="Normalny"/>
    <w:rsid w:val="00D84BF1"/>
    <w:pPr>
      <w:pBdr>
        <w:top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2">
    <w:name w:val="xl142"/>
    <w:basedOn w:val="Normalny"/>
    <w:rsid w:val="00D84BF1"/>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3">
    <w:name w:val="xl143"/>
    <w:basedOn w:val="Normalny"/>
    <w:rsid w:val="00D84BF1"/>
    <w:pPr>
      <w:pBdr>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4">
    <w:name w:val="xl144"/>
    <w:basedOn w:val="Normalny"/>
    <w:rsid w:val="00D84BF1"/>
    <w:pPr>
      <w:pBdr>
        <w:left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character" w:customStyle="1" w:styleId="x193iq5w">
    <w:name w:val="x193iq5w"/>
    <w:basedOn w:val="Domylnaczcionkaakapitu"/>
    <w:rsid w:val="00DB6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sChild>
        <w:div w:id="22445434">
          <w:marLeft w:val="0"/>
          <w:marRight w:val="0"/>
          <w:marTop w:val="0"/>
          <w:marBottom w:val="0"/>
          <w:divBdr>
            <w:top w:val="none" w:sz="0" w:space="0" w:color="auto"/>
            <w:left w:val="none" w:sz="0" w:space="0" w:color="auto"/>
            <w:bottom w:val="none" w:sz="0" w:space="0" w:color="auto"/>
            <w:right w:val="none" w:sz="0" w:space="0" w:color="auto"/>
          </w:divBdr>
        </w:div>
        <w:div w:id="47994492">
          <w:marLeft w:val="0"/>
          <w:marRight w:val="0"/>
          <w:marTop w:val="0"/>
          <w:marBottom w:val="0"/>
          <w:divBdr>
            <w:top w:val="none" w:sz="0" w:space="0" w:color="auto"/>
            <w:left w:val="none" w:sz="0" w:space="0" w:color="auto"/>
            <w:bottom w:val="none" w:sz="0" w:space="0" w:color="auto"/>
            <w:right w:val="none" w:sz="0" w:space="0" w:color="auto"/>
          </w:divBdr>
        </w:div>
        <w:div w:id="561479418">
          <w:marLeft w:val="0"/>
          <w:marRight w:val="0"/>
          <w:marTop w:val="0"/>
          <w:marBottom w:val="0"/>
          <w:divBdr>
            <w:top w:val="none" w:sz="0" w:space="0" w:color="auto"/>
            <w:left w:val="none" w:sz="0" w:space="0" w:color="auto"/>
            <w:bottom w:val="none" w:sz="0" w:space="0" w:color="auto"/>
            <w:right w:val="none" w:sz="0" w:space="0" w:color="auto"/>
          </w:divBdr>
        </w:div>
        <w:div w:id="1173909899">
          <w:marLeft w:val="0"/>
          <w:marRight w:val="0"/>
          <w:marTop w:val="0"/>
          <w:marBottom w:val="0"/>
          <w:divBdr>
            <w:top w:val="none" w:sz="0" w:space="0" w:color="auto"/>
            <w:left w:val="none" w:sz="0" w:space="0" w:color="auto"/>
            <w:bottom w:val="none" w:sz="0" w:space="0" w:color="auto"/>
            <w:right w:val="none" w:sz="0" w:space="0" w:color="auto"/>
          </w:divBdr>
        </w:div>
        <w:div w:id="1767073012">
          <w:marLeft w:val="0"/>
          <w:marRight w:val="0"/>
          <w:marTop w:val="0"/>
          <w:marBottom w:val="0"/>
          <w:divBdr>
            <w:top w:val="none" w:sz="0" w:space="0" w:color="auto"/>
            <w:left w:val="none" w:sz="0" w:space="0" w:color="auto"/>
            <w:bottom w:val="none" w:sz="0" w:space="0" w:color="auto"/>
            <w:right w:val="none" w:sz="0" w:space="0" w:color="auto"/>
          </w:divBdr>
        </w:div>
        <w:div w:id="1860390952">
          <w:marLeft w:val="0"/>
          <w:marRight w:val="0"/>
          <w:marTop w:val="0"/>
          <w:marBottom w:val="0"/>
          <w:divBdr>
            <w:top w:val="none" w:sz="0" w:space="0" w:color="auto"/>
            <w:left w:val="none" w:sz="0" w:space="0" w:color="auto"/>
            <w:bottom w:val="none" w:sz="0" w:space="0" w:color="auto"/>
            <w:right w:val="none" w:sz="0" w:space="0" w:color="auto"/>
          </w:divBdr>
        </w:div>
        <w:div w:id="1914971514">
          <w:marLeft w:val="0"/>
          <w:marRight w:val="0"/>
          <w:marTop w:val="0"/>
          <w:marBottom w:val="0"/>
          <w:divBdr>
            <w:top w:val="none" w:sz="0" w:space="0" w:color="auto"/>
            <w:left w:val="none" w:sz="0" w:space="0" w:color="auto"/>
            <w:bottom w:val="none" w:sz="0" w:space="0" w:color="auto"/>
            <w:right w:val="none" w:sz="0" w:space="0" w:color="auto"/>
          </w:divBdr>
        </w:div>
      </w:divsChild>
    </w:div>
    <w:div w:id="16392851">
      <w:bodyDiv w:val="1"/>
      <w:marLeft w:val="0"/>
      <w:marRight w:val="0"/>
      <w:marTop w:val="0"/>
      <w:marBottom w:val="0"/>
      <w:divBdr>
        <w:top w:val="none" w:sz="0" w:space="0" w:color="auto"/>
        <w:left w:val="none" w:sz="0" w:space="0" w:color="auto"/>
        <w:bottom w:val="none" w:sz="0" w:space="0" w:color="auto"/>
        <w:right w:val="none" w:sz="0" w:space="0" w:color="auto"/>
      </w:divBdr>
    </w:div>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26686026">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260447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234169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4598005">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5955">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86678712">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25185976">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43683050">
      <w:bodyDiv w:val="1"/>
      <w:marLeft w:val="0"/>
      <w:marRight w:val="0"/>
      <w:marTop w:val="0"/>
      <w:marBottom w:val="0"/>
      <w:divBdr>
        <w:top w:val="none" w:sz="0" w:space="0" w:color="auto"/>
        <w:left w:val="none" w:sz="0" w:space="0" w:color="auto"/>
        <w:bottom w:val="none" w:sz="0" w:space="0" w:color="auto"/>
        <w:right w:val="none" w:sz="0" w:space="0" w:color="auto"/>
      </w:divBdr>
    </w:div>
    <w:div w:id="243804392">
      <w:bodyDiv w:val="1"/>
      <w:marLeft w:val="0"/>
      <w:marRight w:val="0"/>
      <w:marTop w:val="0"/>
      <w:marBottom w:val="0"/>
      <w:divBdr>
        <w:top w:val="none" w:sz="0" w:space="0" w:color="auto"/>
        <w:left w:val="none" w:sz="0" w:space="0" w:color="auto"/>
        <w:bottom w:val="none" w:sz="0" w:space="0" w:color="auto"/>
        <w:right w:val="none" w:sz="0" w:space="0" w:color="auto"/>
      </w:divBdr>
    </w:div>
    <w:div w:id="261494511">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5330958">
      <w:bodyDiv w:val="1"/>
      <w:marLeft w:val="0"/>
      <w:marRight w:val="0"/>
      <w:marTop w:val="0"/>
      <w:marBottom w:val="0"/>
      <w:divBdr>
        <w:top w:val="none" w:sz="0" w:space="0" w:color="auto"/>
        <w:left w:val="none" w:sz="0" w:space="0" w:color="auto"/>
        <w:bottom w:val="none" w:sz="0" w:space="0" w:color="auto"/>
        <w:right w:val="none" w:sz="0" w:space="0" w:color="auto"/>
      </w:divBdr>
    </w:div>
    <w:div w:id="289946560">
      <w:bodyDiv w:val="1"/>
      <w:marLeft w:val="0"/>
      <w:marRight w:val="0"/>
      <w:marTop w:val="0"/>
      <w:marBottom w:val="0"/>
      <w:divBdr>
        <w:top w:val="none" w:sz="0" w:space="0" w:color="auto"/>
        <w:left w:val="none" w:sz="0" w:space="0" w:color="auto"/>
        <w:bottom w:val="none" w:sz="0" w:space="0" w:color="auto"/>
        <w:right w:val="none" w:sz="0" w:space="0" w:color="auto"/>
      </w:divBdr>
    </w:div>
    <w:div w:id="30693426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011526">
      <w:bodyDiv w:val="1"/>
      <w:marLeft w:val="0"/>
      <w:marRight w:val="0"/>
      <w:marTop w:val="0"/>
      <w:marBottom w:val="0"/>
      <w:divBdr>
        <w:top w:val="none" w:sz="0" w:space="0" w:color="auto"/>
        <w:left w:val="none" w:sz="0" w:space="0" w:color="auto"/>
        <w:bottom w:val="none" w:sz="0" w:space="0" w:color="auto"/>
        <w:right w:val="none" w:sz="0" w:space="0" w:color="auto"/>
      </w:divBdr>
    </w:div>
    <w:div w:id="336688831">
      <w:bodyDiv w:val="1"/>
      <w:marLeft w:val="0"/>
      <w:marRight w:val="0"/>
      <w:marTop w:val="0"/>
      <w:marBottom w:val="0"/>
      <w:divBdr>
        <w:top w:val="none" w:sz="0" w:space="0" w:color="auto"/>
        <w:left w:val="none" w:sz="0" w:space="0" w:color="auto"/>
        <w:bottom w:val="none" w:sz="0" w:space="0" w:color="auto"/>
        <w:right w:val="none" w:sz="0" w:space="0" w:color="auto"/>
      </w:divBdr>
    </w:div>
    <w:div w:id="372392055">
      <w:bodyDiv w:val="1"/>
      <w:marLeft w:val="0"/>
      <w:marRight w:val="0"/>
      <w:marTop w:val="0"/>
      <w:marBottom w:val="0"/>
      <w:divBdr>
        <w:top w:val="none" w:sz="0" w:space="0" w:color="auto"/>
        <w:left w:val="none" w:sz="0" w:space="0" w:color="auto"/>
        <w:bottom w:val="none" w:sz="0" w:space="0" w:color="auto"/>
        <w:right w:val="none" w:sz="0" w:space="0" w:color="auto"/>
      </w:divBdr>
    </w:div>
    <w:div w:id="380441592">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5080494">
      <w:bodyDiv w:val="1"/>
      <w:marLeft w:val="0"/>
      <w:marRight w:val="0"/>
      <w:marTop w:val="0"/>
      <w:marBottom w:val="0"/>
      <w:divBdr>
        <w:top w:val="none" w:sz="0" w:space="0" w:color="auto"/>
        <w:left w:val="none" w:sz="0" w:space="0" w:color="auto"/>
        <w:bottom w:val="none" w:sz="0" w:space="0" w:color="auto"/>
        <w:right w:val="none" w:sz="0" w:space="0" w:color="auto"/>
      </w:divBdr>
    </w:div>
    <w:div w:id="424955656">
      <w:bodyDiv w:val="1"/>
      <w:marLeft w:val="0"/>
      <w:marRight w:val="0"/>
      <w:marTop w:val="0"/>
      <w:marBottom w:val="0"/>
      <w:divBdr>
        <w:top w:val="none" w:sz="0" w:space="0" w:color="auto"/>
        <w:left w:val="none" w:sz="0" w:space="0" w:color="auto"/>
        <w:bottom w:val="none" w:sz="0" w:space="0" w:color="auto"/>
        <w:right w:val="none" w:sz="0" w:space="0" w:color="auto"/>
      </w:divBdr>
    </w:div>
    <w:div w:id="437214775">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70442781">
      <w:bodyDiv w:val="1"/>
      <w:marLeft w:val="0"/>
      <w:marRight w:val="0"/>
      <w:marTop w:val="0"/>
      <w:marBottom w:val="0"/>
      <w:divBdr>
        <w:top w:val="none" w:sz="0" w:space="0" w:color="auto"/>
        <w:left w:val="none" w:sz="0" w:space="0" w:color="auto"/>
        <w:bottom w:val="none" w:sz="0" w:space="0" w:color="auto"/>
        <w:right w:val="none" w:sz="0" w:space="0" w:color="auto"/>
      </w:divBdr>
    </w:div>
    <w:div w:id="472258322">
      <w:bodyDiv w:val="1"/>
      <w:marLeft w:val="0"/>
      <w:marRight w:val="0"/>
      <w:marTop w:val="0"/>
      <w:marBottom w:val="0"/>
      <w:divBdr>
        <w:top w:val="none" w:sz="0" w:space="0" w:color="auto"/>
        <w:left w:val="none" w:sz="0" w:space="0" w:color="auto"/>
        <w:bottom w:val="none" w:sz="0" w:space="0" w:color="auto"/>
        <w:right w:val="none" w:sz="0" w:space="0" w:color="auto"/>
      </w:divBdr>
    </w:div>
    <w:div w:id="490560707">
      <w:bodyDiv w:val="1"/>
      <w:marLeft w:val="0"/>
      <w:marRight w:val="0"/>
      <w:marTop w:val="0"/>
      <w:marBottom w:val="0"/>
      <w:divBdr>
        <w:top w:val="none" w:sz="0" w:space="0" w:color="auto"/>
        <w:left w:val="none" w:sz="0" w:space="0" w:color="auto"/>
        <w:bottom w:val="none" w:sz="0" w:space="0" w:color="auto"/>
        <w:right w:val="none" w:sz="0" w:space="0" w:color="auto"/>
      </w:divBdr>
    </w:div>
    <w:div w:id="490607775">
      <w:bodyDiv w:val="1"/>
      <w:marLeft w:val="0"/>
      <w:marRight w:val="0"/>
      <w:marTop w:val="0"/>
      <w:marBottom w:val="0"/>
      <w:divBdr>
        <w:top w:val="none" w:sz="0" w:space="0" w:color="auto"/>
        <w:left w:val="none" w:sz="0" w:space="0" w:color="auto"/>
        <w:bottom w:val="none" w:sz="0" w:space="0" w:color="auto"/>
        <w:right w:val="none" w:sz="0" w:space="0" w:color="auto"/>
      </w:divBdr>
    </w:div>
    <w:div w:id="511919350">
      <w:bodyDiv w:val="1"/>
      <w:marLeft w:val="0"/>
      <w:marRight w:val="0"/>
      <w:marTop w:val="0"/>
      <w:marBottom w:val="0"/>
      <w:divBdr>
        <w:top w:val="none" w:sz="0" w:space="0" w:color="auto"/>
        <w:left w:val="none" w:sz="0" w:space="0" w:color="auto"/>
        <w:bottom w:val="none" w:sz="0" w:space="0" w:color="auto"/>
        <w:right w:val="none" w:sz="0" w:space="0" w:color="auto"/>
      </w:divBdr>
    </w:div>
    <w:div w:id="512843141">
      <w:bodyDiv w:val="1"/>
      <w:marLeft w:val="0"/>
      <w:marRight w:val="0"/>
      <w:marTop w:val="0"/>
      <w:marBottom w:val="0"/>
      <w:divBdr>
        <w:top w:val="none" w:sz="0" w:space="0" w:color="auto"/>
        <w:left w:val="none" w:sz="0" w:space="0" w:color="auto"/>
        <w:bottom w:val="none" w:sz="0" w:space="0" w:color="auto"/>
        <w:right w:val="none" w:sz="0" w:space="0" w:color="auto"/>
      </w:divBdr>
    </w:div>
    <w:div w:id="522016590">
      <w:bodyDiv w:val="1"/>
      <w:marLeft w:val="0"/>
      <w:marRight w:val="0"/>
      <w:marTop w:val="0"/>
      <w:marBottom w:val="0"/>
      <w:divBdr>
        <w:top w:val="none" w:sz="0" w:space="0" w:color="auto"/>
        <w:left w:val="none" w:sz="0" w:space="0" w:color="auto"/>
        <w:bottom w:val="none" w:sz="0" w:space="0" w:color="auto"/>
        <w:right w:val="none" w:sz="0" w:space="0" w:color="auto"/>
      </w:divBdr>
    </w:div>
    <w:div w:id="524101702">
      <w:bodyDiv w:val="1"/>
      <w:marLeft w:val="0"/>
      <w:marRight w:val="0"/>
      <w:marTop w:val="0"/>
      <w:marBottom w:val="0"/>
      <w:divBdr>
        <w:top w:val="none" w:sz="0" w:space="0" w:color="auto"/>
        <w:left w:val="none" w:sz="0" w:space="0" w:color="auto"/>
        <w:bottom w:val="none" w:sz="0" w:space="0" w:color="auto"/>
        <w:right w:val="none" w:sz="0" w:space="0" w:color="auto"/>
      </w:divBdr>
    </w:div>
    <w:div w:id="529760193">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46138105">
      <w:bodyDiv w:val="1"/>
      <w:marLeft w:val="0"/>
      <w:marRight w:val="0"/>
      <w:marTop w:val="0"/>
      <w:marBottom w:val="0"/>
      <w:divBdr>
        <w:top w:val="none" w:sz="0" w:space="0" w:color="auto"/>
        <w:left w:val="none" w:sz="0" w:space="0" w:color="auto"/>
        <w:bottom w:val="none" w:sz="0" w:space="0" w:color="auto"/>
        <w:right w:val="none" w:sz="0" w:space="0" w:color="auto"/>
      </w:divBdr>
    </w:div>
    <w:div w:id="566841212">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44512279">
      <w:bodyDiv w:val="1"/>
      <w:marLeft w:val="0"/>
      <w:marRight w:val="0"/>
      <w:marTop w:val="0"/>
      <w:marBottom w:val="0"/>
      <w:divBdr>
        <w:top w:val="none" w:sz="0" w:space="0" w:color="auto"/>
        <w:left w:val="none" w:sz="0" w:space="0" w:color="auto"/>
        <w:bottom w:val="none" w:sz="0" w:space="0" w:color="auto"/>
        <w:right w:val="none" w:sz="0" w:space="0" w:color="auto"/>
      </w:divBdr>
    </w:div>
    <w:div w:id="650332111">
      <w:bodyDiv w:val="1"/>
      <w:marLeft w:val="0"/>
      <w:marRight w:val="0"/>
      <w:marTop w:val="0"/>
      <w:marBottom w:val="0"/>
      <w:divBdr>
        <w:top w:val="none" w:sz="0" w:space="0" w:color="auto"/>
        <w:left w:val="none" w:sz="0" w:space="0" w:color="auto"/>
        <w:bottom w:val="none" w:sz="0" w:space="0" w:color="auto"/>
        <w:right w:val="none" w:sz="0" w:space="0" w:color="auto"/>
      </w:divBdr>
    </w:div>
    <w:div w:id="654838280">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07145479">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0805316">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14046908">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0128020">
      <w:bodyDiv w:val="1"/>
      <w:marLeft w:val="0"/>
      <w:marRight w:val="0"/>
      <w:marTop w:val="0"/>
      <w:marBottom w:val="0"/>
      <w:divBdr>
        <w:top w:val="none" w:sz="0" w:space="0" w:color="auto"/>
        <w:left w:val="none" w:sz="0" w:space="0" w:color="auto"/>
        <w:bottom w:val="none" w:sz="0" w:space="0" w:color="auto"/>
        <w:right w:val="none" w:sz="0" w:space="0" w:color="auto"/>
      </w:divBdr>
    </w:div>
    <w:div w:id="76711636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73092671">
      <w:bodyDiv w:val="1"/>
      <w:marLeft w:val="0"/>
      <w:marRight w:val="0"/>
      <w:marTop w:val="0"/>
      <w:marBottom w:val="0"/>
      <w:divBdr>
        <w:top w:val="none" w:sz="0" w:space="0" w:color="auto"/>
        <w:left w:val="none" w:sz="0" w:space="0" w:color="auto"/>
        <w:bottom w:val="none" w:sz="0" w:space="0" w:color="auto"/>
        <w:right w:val="none" w:sz="0" w:space="0" w:color="auto"/>
      </w:divBdr>
    </w:div>
    <w:div w:id="786701376">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0123452">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3570351">
      <w:bodyDiv w:val="1"/>
      <w:marLeft w:val="0"/>
      <w:marRight w:val="0"/>
      <w:marTop w:val="0"/>
      <w:marBottom w:val="0"/>
      <w:divBdr>
        <w:top w:val="none" w:sz="0" w:space="0" w:color="auto"/>
        <w:left w:val="none" w:sz="0" w:space="0" w:color="auto"/>
        <w:bottom w:val="none" w:sz="0" w:space="0" w:color="auto"/>
        <w:right w:val="none" w:sz="0" w:space="0" w:color="auto"/>
      </w:divBdr>
    </w:div>
    <w:div w:id="853809037">
      <w:bodyDiv w:val="1"/>
      <w:marLeft w:val="0"/>
      <w:marRight w:val="0"/>
      <w:marTop w:val="0"/>
      <w:marBottom w:val="0"/>
      <w:divBdr>
        <w:top w:val="none" w:sz="0" w:space="0" w:color="auto"/>
        <w:left w:val="none" w:sz="0" w:space="0" w:color="auto"/>
        <w:bottom w:val="none" w:sz="0" w:space="0" w:color="auto"/>
        <w:right w:val="none" w:sz="0" w:space="0" w:color="auto"/>
      </w:divBdr>
    </w:div>
    <w:div w:id="857233430">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8352705">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1407075">
      <w:bodyDiv w:val="1"/>
      <w:marLeft w:val="0"/>
      <w:marRight w:val="0"/>
      <w:marTop w:val="0"/>
      <w:marBottom w:val="0"/>
      <w:divBdr>
        <w:top w:val="none" w:sz="0" w:space="0" w:color="auto"/>
        <w:left w:val="none" w:sz="0" w:space="0" w:color="auto"/>
        <w:bottom w:val="none" w:sz="0" w:space="0" w:color="auto"/>
        <w:right w:val="none" w:sz="0" w:space="0" w:color="auto"/>
      </w:divBdr>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130413">
      <w:bodyDiv w:val="1"/>
      <w:marLeft w:val="0"/>
      <w:marRight w:val="0"/>
      <w:marTop w:val="0"/>
      <w:marBottom w:val="0"/>
      <w:divBdr>
        <w:top w:val="none" w:sz="0" w:space="0" w:color="auto"/>
        <w:left w:val="none" w:sz="0" w:space="0" w:color="auto"/>
        <w:bottom w:val="none" w:sz="0" w:space="0" w:color="auto"/>
        <w:right w:val="none" w:sz="0" w:space="0" w:color="auto"/>
      </w:divBdr>
    </w:div>
    <w:div w:id="913859992">
      <w:bodyDiv w:val="1"/>
      <w:marLeft w:val="0"/>
      <w:marRight w:val="0"/>
      <w:marTop w:val="0"/>
      <w:marBottom w:val="0"/>
      <w:divBdr>
        <w:top w:val="none" w:sz="0" w:space="0" w:color="auto"/>
        <w:left w:val="none" w:sz="0" w:space="0" w:color="auto"/>
        <w:bottom w:val="none" w:sz="0" w:space="0" w:color="auto"/>
        <w:right w:val="none" w:sz="0" w:space="0" w:color="auto"/>
      </w:divBdr>
    </w:div>
    <w:div w:id="936055992">
      <w:bodyDiv w:val="1"/>
      <w:marLeft w:val="0"/>
      <w:marRight w:val="0"/>
      <w:marTop w:val="0"/>
      <w:marBottom w:val="0"/>
      <w:divBdr>
        <w:top w:val="none" w:sz="0" w:space="0" w:color="auto"/>
        <w:left w:val="none" w:sz="0" w:space="0" w:color="auto"/>
        <w:bottom w:val="none" w:sz="0" w:space="0" w:color="auto"/>
        <w:right w:val="none" w:sz="0" w:space="0" w:color="auto"/>
      </w:divBdr>
    </w:div>
    <w:div w:id="955789034">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79381352">
      <w:bodyDiv w:val="1"/>
      <w:marLeft w:val="0"/>
      <w:marRight w:val="0"/>
      <w:marTop w:val="0"/>
      <w:marBottom w:val="0"/>
      <w:divBdr>
        <w:top w:val="none" w:sz="0" w:space="0" w:color="auto"/>
        <w:left w:val="none" w:sz="0" w:space="0" w:color="auto"/>
        <w:bottom w:val="none" w:sz="0" w:space="0" w:color="auto"/>
        <w:right w:val="none" w:sz="0" w:space="0" w:color="auto"/>
      </w:divBdr>
    </w:div>
    <w:div w:id="980157156">
      <w:bodyDiv w:val="1"/>
      <w:marLeft w:val="0"/>
      <w:marRight w:val="0"/>
      <w:marTop w:val="0"/>
      <w:marBottom w:val="0"/>
      <w:divBdr>
        <w:top w:val="none" w:sz="0" w:space="0" w:color="auto"/>
        <w:left w:val="none" w:sz="0" w:space="0" w:color="auto"/>
        <w:bottom w:val="none" w:sz="0" w:space="0" w:color="auto"/>
        <w:right w:val="none" w:sz="0" w:space="0" w:color="auto"/>
      </w:divBdr>
    </w:div>
    <w:div w:id="1001736613">
      <w:bodyDiv w:val="1"/>
      <w:marLeft w:val="0"/>
      <w:marRight w:val="0"/>
      <w:marTop w:val="0"/>
      <w:marBottom w:val="0"/>
      <w:divBdr>
        <w:top w:val="none" w:sz="0" w:space="0" w:color="auto"/>
        <w:left w:val="none" w:sz="0" w:space="0" w:color="auto"/>
        <w:bottom w:val="none" w:sz="0" w:space="0" w:color="auto"/>
        <w:right w:val="none" w:sz="0" w:space="0" w:color="auto"/>
      </w:divBdr>
    </w:div>
    <w:div w:id="1010256001">
      <w:bodyDiv w:val="1"/>
      <w:marLeft w:val="0"/>
      <w:marRight w:val="0"/>
      <w:marTop w:val="0"/>
      <w:marBottom w:val="0"/>
      <w:divBdr>
        <w:top w:val="none" w:sz="0" w:space="0" w:color="auto"/>
        <w:left w:val="none" w:sz="0" w:space="0" w:color="auto"/>
        <w:bottom w:val="none" w:sz="0" w:space="0" w:color="auto"/>
        <w:right w:val="none" w:sz="0" w:space="0" w:color="auto"/>
      </w:divBdr>
    </w:div>
    <w:div w:id="1017006194">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43094285">
      <w:bodyDiv w:val="1"/>
      <w:marLeft w:val="0"/>
      <w:marRight w:val="0"/>
      <w:marTop w:val="0"/>
      <w:marBottom w:val="0"/>
      <w:divBdr>
        <w:top w:val="none" w:sz="0" w:space="0" w:color="auto"/>
        <w:left w:val="none" w:sz="0" w:space="0" w:color="auto"/>
        <w:bottom w:val="none" w:sz="0" w:space="0" w:color="auto"/>
        <w:right w:val="none" w:sz="0" w:space="0" w:color="auto"/>
      </w:divBdr>
    </w:div>
    <w:div w:id="1044602305">
      <w:bodyDiv w:val="1"/>
      <w:marLeft w:val="0"/>
      <w:marRight w:val="0"/>
      <w:marTop w:val="0"/>
      <w:marBottom w:val="0"/>
      <w:divBdr>
        <w:top w:val="none" w:sz="0" w:space="0" w:color="auto"/>
        <w:left w:val="none" w:sz="0" w:space="0" w:color="auto"/>
        <w:bottom w:val="none" w:sz="0" w:space="0" w:color="auto"/>
        <w:right w:val="none" w:sz="0" w:space="0" w:color="auto"/>
      </w:divBdr>
    </w:div>
    <w:div w:id="1047991193">
      <w:bodyDiv w:val="1"/>
      <w:marLeft w:val="0"/>
      <w:marRight w:val="0"/>
      <w:marTop w:val="0"/>
      <w:marBottom w:val="0"/>
      <w:divBdr>
        <w:top w:val="none" w:sz="0" w:space="0" w:color="auto"/>
        <w:left w:val="none" w:sz="0" w:space="0" w:color="auto"/>
        <w:bottom w:val="none" w:sz="0" w:space="0" w:color="auto"/>
        <w:right w:val="none" w:sz="0" w:space="0" w:color="auto"/>
      </w:divBdr>
    </w:div>
    <w:div w:id="1055470562">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9106772">
      <w:bodyDiv w:val="1"/>
      <w:marLeft w:val="0"/>
      <w:marRight w:val="0"/>
      <w:marTop w:val="0"/>
      <w:marBottom w:val="0"/>
      <w:divBdr>
        <w:top w:val="none" w:sz="0" w:space="0" w:color="auto"/>
        <w:left w:val="none" w:sz="0" w:space="0" w:color="auto"/>
        <w:bottom w:val="none" w:sz="0" w:space="0" w:color="auto"/>
        <w:right w:val="none" w:sz="0" w:space="0" w:color="auto"/>
      </w:divBdr>
    </w:div>
    <w:div w:id="1104806198">
      <w:bodyDiv w:val="1"/>
      <w:marLeft w:val="0"/>
      <w:marRight w:val="0"/>
      <w:marTop w:val="0"/>
      <w:marBottom w:val="0"/>
      <w:divBdr>
        <w:top w:val="none" w:sz="0" w:space="0" w:color="auto"/>
        <w:left w:val="none" w:sz="0" w:space="0" w:color="auto"/>
        <w:bottom w:val="none" w:sz="0" w:space="0" w:color="auto"/>
        <w:right w:val="none" w:sz="0" w:space="0" w:color="auto"/>
      </w:divBdr>
    </w:div>
    <w:div w:id="1106195575">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40463656">
      <w:bodyDiv w:val="1"/>
      <w:marLeft w:val="0"/>
      <w:marRight w:val="0"/>
      <w:marTop w:val="0"/>
      <w:marBottom w:val="0"/>
      <w:divBdr>
        <w:top w:val="none" w:sz="0" w:space="0" w:color="auto"/>
        <w:left w:val="none" w:sz="0" w:space="0" w:color="auto"/>
        <w:bottom w:val="none" w:sz="0" w:space="0" w:color="auto"/>
        <w:right w:val="none" w:sz="0" w:space="0" w:color="auto"/>
      </w:divBdr>
    </w:div>
    <w:div w:id="1165584370">
      <w:bodyDiv w:val="1"/>
      <w:marLeft w:val="0"/>
      <w:marRight w:val="0"/>
      <w:marTop w:val="0"/>
      <w:marBottom w:val="0"/>
      <w:divBdr>
        <w:top w:val="none" w:sz="0" w:space="0" w:color="auto"/>
        <w:left w:val="none" w:sz="0" w:space="0" w:color="auto"/>
        <w:bottom w:val="none" w:sz="0" w:space="0" w:color="auto"/>
        <w:right w:val="none" w:sz="0" w:space="0" w:color="auto"/>
      </w:divBdr>
    </w:div>
    <w:div w:id="1165635229">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411477">
      <w:bodyDiv w:val="1"/>
      <w:marLeft w:val="0"/>
      <w:marRight w:val="0"/>
      <w:marTop w:val="0"/>
      <w:marBottom w:val="0"/>
      <w:divBdr>
        <w:top w:val="none" w:sz="0" w:space="0" w:color="auto"/>
        <w:left w:val="none" w:sz="0" w:space="0" w:color="auto"/>
        <w:bottom w:val="none" w:sz="0" w:space="0" w:color="auto"/>
        <w:right w:val="none" w:sz="0" w:space="0" w:color="auto"/>
      </w:divBdr>
    </w:div>
    <w:div w:id="1205560735">
      <w:bodyDiv w:val="1"/>
      <w:marLeft w:val="0"/>
      <w:marRight w:val="0"/>
      <w:marTop w:val="0"/>
      <w:marBottom w:val="0"/>
      <w:divBdr>
        <w:top w:val="none" w:sz="0" w:space="0" w:color="auto"/>
        <w:left w:val="none" w:sz="0" w:space="0" w:color="auto"/>
        <w:bottom w:val="none" w:sz="0" w:space="0" w:color="auto"/>
        <w:right w:val="none" w:sz="0" w:space="0" w:color="auto"/>
      </w:divBdr>
    </w:div>
    <w:div w:id="1209607115">
      <w:bodyDiv w:val="1"/>
      <w:marLeft w:val="0"/>
      <w:marRight w:val="0"/>
      <w:marTop w:val="0"/>
      <w:marBottom w:val="0"/>
      <w:divBdr>
        <w:top w:val="none" w:sz="0" w:space="0" w:color="auto"/>
        <w:left w:val="none" w:sz="0" w:space="0" w:color="auto"/>
        <w:bottom w:val="none" w:sz="0" w:space="0" w:color="auto"/>
        <w:right w:val="none" w:sz="0" w:space="0" w:color="auto"/>
      </w:divBdr>
    </w:div>
    <w:div w:id="1221287989">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2346660">
      <w:bodyDiv w:val="1"/>
      <w:marLeft w:val="0"/>
      <w:marRight w:val="0"/>
      <w:marTop w:val="0"/>
      <w:marBottom w:val="0"/>
      <w:divBdr>
        <w:top w:val="none" w:sz="0" w:space="0" w:color="auto"/>
        <w:left w:val="none" w:sz="0" w:space="0" w:color="auto"/>
        <w:bottom w:val="none" w:sz="0" w:space="0" w:color="auto"/>
        <w:right w:val="none" w:sz="0" w:space="0" w:color="auto"/>
      </w:divBdr>
    </w:div>
    <w:div w:id="1243904357">
      <w:bodyDiv w:val="1"/>
      <w:marLeft w:val="0"/>
      <w:marRight w:val="0"/>
      <w:marTop w:val="0"/>
      <w:marBottom w:val="0"/>
      <w:divBdr>
        <w:top w:val="none" w:sz="0" w:space="0" w:color="auto"/>
        <w:left w:val="none" w:sz="0" w:space="0" w:color="auto"/>
        <w:bottom w:val="none" w:sz="0" w:space="0" w:color="auto"/>
        <w:right w:val="none" w:sz="0" w:space="0" w:color="auto"/>
      </w:divBdr>
    </w:div>
    <w:div w:id="12501918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07203489">
      <w:bodyDiv w:val="1"/>
      <w:marLeft w:val="0"/>
      <w:marRight w:val="0"/>
      <w:marTop w:val="0"/>
      <w:marBottom w:val="0"/>
      <w:divBdr>
        <w:top w:val="none" w:sz="0" w:space="0" w:color="auto"/>
        <w:left w:val="none" w:sz="0" w:space="0" w:color="auto"/>
        <w:bottom w:val="none" w:sz="0" w:space="0" w:color="auto"/>
        <w:right w:val="none" w:sz="0" w:space="0" w:color="auto"/>
      </w:divBdr>
    </w:div>
    <w:div w:id="1312753953">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47365132">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8526906">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13159954">
      <w:bodyDiv w:val="1"/>
      <w:marLeft w:val="0"/>
      <w:marRight w:val="0"/>
      <w:marTop w:val="0"/>
      <w:marBottom w:val="0"/>
      <w:divBdr>
        <w:top w:val="none" w:sz="0" w:space="0" w:color="auto"/>
        <w:left w:val="none" w:sz="0" w:space="0" w:color="auto"/>
        <w:bottom w:val="none" w:sz="0" w:space="0" w:color="auto"/>
        <w:right w:val="none" w:sz="0" w:space="0" w:color="auto"/>
      </w:divBdr>
    </w:div>
    <w:div w:id="1416318696">
      <w:bodyDiv w:val="1"/>
      <w:marLeft w:val="0"/>
      <w:marRight w:val="0"/>
      <w:marTop w:val="0"/>
      <w:marBottom w:val="0"/>
      <w:divBdr>
        <w:top w:val="none" w:sz="0" w:space="0" w:color="auto"/>
        <w:left w:val="none" w:sz="0" w:space="0" w:color="auto"/>
        <w:bottom w:val="none" w:sz="0" w:space="0" w:color="auto"/>
        <w:right w:val="none" w:sz="0" w:space="0" w:color="auto"/>
      </w:divBdr>
    </w:div>
    <w:div w:id="1430009840">
      <w:bodyDiv w:val="1"/>
      <w:marLeft w:val="0"/>
      <w:marRight w:val="0"/>
      <w:marTop w:val="0"/>
      <w:marBottom w:val="0"/>
      <w:divBdr>
        <w:top w:val="none" w:sz="0" w:space="0" w:color="auto"/>
        <w:left w:val="none" w:sz="0" w:space="0" w:color="auto"/>
        <w:bottom w:val="none" w:sz="0" w:space="0" w:color="auto"/>
        <w:right w:val="none" w:sz="0" w:space="0" w:color="auto"/>
      </w:divBdr>
    </w:div>
    <w:div w:id="1459302654">
      <w:bodyDiv w:val="1"/>
      <w:marLeft w:val="0"/>
      <w:marRight w:val="0"/>
      <w:marTop w:val="0"/>
      <w:marBottom w:val="0"/>
      <w:divBdr>
        <w:top w:val="none" w:sz="0" w:space="0" w:color="auto"/>
        <w:left w:val="none" w:sz="0" w:space="0" w:color="auto"/>
        <w:bottom w:val="none" w:sz="0" w:space="0" w:color="auto"/>
        <w:right w:val="none" w:sz="0" w:space="0" w:color="auto"/>
      </w:divBdr>
    </w:div>
    <w:div w:id="1464890026">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1579912">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62015318">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49364083">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681275626">
      <w:bodyDiv w:val="1"/>
      <w:marLeft w:val="0"/>
      <w:marRight w:val="0"/>
      <w:marTop w:val="0"/>
      <w:marBottom w:val="0"/>
      <w:divBdr>
        <w:top w:val="none" w:sz="0" w:space="0" w:color="auto"/>
        <w:left w:val="none" w:sz="0" w:space="0" w:color="auto"/>
        <w:bottom w:val="none" w:sz="0" w:space="0" w:color="auto"/>
        <w:right w:val="none" w:sz="0" w:space="0" w:color="auto"/>
      </w:divBdr>
    </w:div>
    <w:div w:id="1690252589">
      <w:bodyDiv w:val="1"/>
      <w:marLeft w:val="0"/>
      <w:marRight w:val="0"/>
      <w:marTop w:val="0"/>
      <w:marBottom w:val="0"/>
      <w:divBdr>
        <w:top w:val="none" w:sz="0" w:space="0" w:color="auto"/>
        <w:left w:val="none" w:sz="0" w:space="0" w:color="auto"/>
        <w:bottom w:val="none" w:sz="0" w:space="0" w:color="auto"/>
        <w:right w:val="none" w:sz="0" w:space="0" w:color="auto"/>
      </w:divBdr>
    </w:div>
    <w:div w:id="1693417307">
      <w:bodyDiv w:val="1"/>
      <w:marLeft w:val="0"/>
      <w:marRight w:val="0"/>
      <w:marTop w:val="0"/>
      <w:marBottom w:val="0"/>
      <w:divBdr>
        <w:top w:val="none" w:sz="0" w:space="0" w:color="auto"/>
        <w:left w:val="none" w:sz="0" w:space="0" w:color="auto"/>
        <w:bottom w:val="none" w:sz="0" w:space="0" w:color="auto"/>
        <w:right w:val="none" w:sz="0" w:space="0" w:color="auto"/>
      </w:divBdr>
    </w:div>
    <w:div w:id="1696803513">
      <w:bodyDiv w:val="1"/>
      <w:marLeft w:val="0"/>
      <w:marRight w:val="0"/>
      <w:marTop w:val="0"/>
      <w:marBottom w:val="0"/>
      <w:divBdr>
        <w:top w:val="none" w:sz="0" w:space="0" w:color="auto"/>
        <w:left w:val="none" w:sz="0" w:space="0" w:color="auto"/>
        <w:bottom w:val="none" w:sz="0" w:space="0" w:color="auto"/>
        <w:right w:val="none" w:sz="0" w:space="0" w:color="auto"/>
      </w:divBdr>
    </w:div>
    <w:div w:id="1703247337">
      <w:bodyDiv w:val="1"/>
      <w:marLeft w:val="0"/>
      <w:marRight w:val="0"/>
      <w:marTop w:val="0"/>
      <w:marBottom w:val="0"/>
      <w:divBdr>
        <w:top w:val="none" w:sz="0" w:space="0" w:color="auto"/>
        <w:left w:val="none" w:sz="0" w:space="0" w:color="auto"/>
        <w:bottom w:val="none" w:sz="0" w:space="0" w:color="auto"/>
        <w:right w:val="none" w:sz="0" w:space="0" w:color="auto"/>
      </w:divBdr>
      <w:divsChild>
        <w:div w:id="1558584576">
          <w:marLeft w:val="0"/>
          <w:marRight w:val="0"/>
          <w:marTop w:val="0"/>
          <w:marBottom w:val="0"/>
          <w:divBdr>
            <w:top w:val="none" w:sz="0" w:space="0" w:color="auto"/>
            <w:left w:val="none" w:sz="0" w:space="0" w:color="auto"/>
            <w:bottom w:val="none" w:sz="0" w:space="0" w:color="auto"/>
            <w:right w:val="none" w:sz="0" w:space="0" w:color="auto"/>
          </w:divBdr>
        </w:div>
      </w:divsChild>
    </w:div>
    <w:div w:id="1703821628">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4331298">
      <w:bodyDiv w:val="1"/>
      <w:marLeft w:val="0"/>
      <w:marRight w:val="0"/>
      <w:marTop w:val="0"/>
      <w:marBottom w:val="0"/>
      <w:divBdr>
        <w:top w:val="none" w:sz="0" w:space="0" w:color="auto"/>
        <w:left w:val="none" w:sz="0" w:space="0" w:color="auto"/>
        <w:bottom w:val="none" w:sz="0" w:space="0" w:color="auto"/>
        <w:right w:val="none" w:sz="0" w:space="0" w:color="auto"/>
      </w:divBdr>
    </w:div>
    <w:div w:id="1789932939">
      <w:bodyDiv w:val="1"/>
      <w:marLeft w:val="0"/>
      <w:marRight w:val="0"/>
      <w:marTop w:val="0"/>
      <w:marBottom w:val="0"/>
      <w:divBdr>
        <w:top w:val="none" w:sz="0" w:space="0" w:color="auto"/>
        <w:left w:val="none" w:sz="0" w:space="0" w:color="auto"/>
        <w:bottom w:val="none" w:sz="0" w:space="0" w:color="auto"/>
        <w:right w:val="none" w:sz="0" w:space="0" w:color="auto"/>
      </w:divBdr>
    </w:div>
    <w:div w:id="1790395320">
      <w:bodyDiv w:val="1"/>
      <w:marLeft w:val="0"/>
      <w:marRight w:val="0"/>
      <w:marTop w:val="0"/>
      <w:marBottom w:val="0"/>
      <w:divBdr>
        <w:top w:val="none" w:sz="0" w:space="0" w:color="auto"/>
        <w:left w:val="none" w:sz="0" w:space="0" w:color="auto"/>
        <w:bottom w:val="none" w:sz="0" w:space="0" w:color="auto"/>
        <w:right w:val="none" w:sz="0" w:space="0" w:color="auto"/>
      </w:divBdr>
    </w:div>
    <w:div w:id="1791895167">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31870537">
      <w:bodyDiv w:val="1"/>
      <w:marLeft w:val="0"/>
      <w:marRight w:val="0"/>
      <w:marTop w:val="0"/>
      <w:marBottom w:val="0"/>
      <w:divBdr>
        <w:top w:val="none" w:sz="0" w:space="0" w:color="auto"/>
        <w:left w:val="none" w:sz="0" w:space="0" w:color="auto"/>
        <w:bottom w:val="none" w:sz="0" w:space="0" w:color="auto"/>
        <w:right w:val="none" w:sz="0" w:space="0" w:color="auto"/>
      </w:divBdr>
    </w:div>
    <w:div w:id="1847135521">
      <w:bodyDiv w:val="1"/>
      <w:marLeft w:val="0"/>
      <w:marRight w:val="0"/>
      <w:marTop w:val="0"/>
      <w:marBottom w:val="0"/>
      <w:divBdr>
        <w:top w:val="none" w:sz="0" w:space="0" w:color="auto"/>
        <w:left w:val="none" w:sz="0" w:space="0" w:color="auto"/>
        <w:bottom w:val="none" w:sz="0" w:space="0" w:color="auto"/>
        <w:right w:val="none" w:sz="0" w:space="0" w:color="auto"/>
      </w:divBdr>
    </w:div>
    <w:div w:id="1899827271">
      <w:bodyDiv w:val="1"/>
      <w:marLeft w:val="0"/>
      <w:marRight w:val="0"/>
      <w:marTop w:val="0"/>
      <w:marBottom w:val="0"/>
      <w:divBdr>
        <w:top w:val="none" w:sz="0" w:space="0" w:color="auto"/>
        <w:left w:val="none" w:sz="0" w:space="0" w:color="auto"/>
        <w:bottom w:val="none" w:sz="0" w:space="0" w:color="auto"/>
        <w:right w:val="none" w:sz="0" w:space="0" w:color="auto"/>
      </w:divBdr>
    </w:div>
    <w:div w:id="1910966541">
      <w:bodyDiv w:val="1"/>
      <w:marLeft w:val="0"/>
      <w:marRight w:val="0"/>
      <w:marTop w:val="0"/>
      <w:marBottom w:val="0"/>
      <w:divBdr>
        <w:top w:val="none" w:sz="0" w:space="0" w:color="auto"/>
        <w:left w:val="none" w:sz="0" w:space="0" w:color="auto"/>
        <w:bottom w:val="none" w:sz="0" w:space="0" w:color="auto"/>
        <w:right w:val="none" w:sz="0" w:space="0" w:color="auto"/>
      </w:divBdr>
    </w:div>
    <w:div w:id="1915813932">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1976835412">
      <w:bodyDiv w:val="1"/>
      <w:marLeft w:val="0"/>
      <w:marRight w:val="0"/>
      <w:marTop w:val="0"/>
      <w:marBottom w:val="0"/>
      <w:divBdr>
        <w:top w:val="none" w:sz="0" w:space="0" w:color="auto"/>
        <w:left w:val="none" w:sz="0" w:space="0" w:color="auto"/>
        <w:bottom w:val="none" w:sz="0" w:space="0" w:color="auto"/>
        <w:right w:val="none" w:sz="0" w:space="0" w:color="auto"/>
      </w:divBdr>
    </w:div>
    <w:div w:id="1979987918">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07633154">
      <w:bodyDiv w:val="1"/>
      <w:marLeft w:val="0"/>
      <w:marRight w:val="0"/>
      <w:marTop w:val="0"/>
      <w:marBottom w:val="0"/>
      <w:divBdr>
        <w:top w:val="none" w:sz="0" w:space="0" w:color="auto"/>
        <w:left w:val="none" w:sz="0" w:space="0" w:color="auto"/>
        <w:bottom w:val="none" w:sz="0" w:space="0" w:color="auto"/>
        <w:right w:val="none" w:sz="0" w:space="0" w:color="auto"/>
      </w:divBdr>
    </w:div>
    <w:div w:id="2012246464">
      <w:bodyDiv w:val="1"/>
      <w:marLeft w:val="0"/>
      <w:marRight w:val="0"/>
      <w:marTop w:val="0"/>
      <w:marBottom w:val="0"/>
      <w:divBdr>
        <w:top w:val="none" w:sz="0" w:space="0" w:color="auto"/>
        <w:left w:val="none" w:sz="0" w:space="0" w:color="auto"/>
        <w:bottom w:val="none" w:sz="0" w:space="0" w:color="auto"/>
        <w:right w:val="none" w:sz="0" w:space="0" w:color="auto"/>
      </w:divBdr>
    </w:div>
    <w:div w:id="2019887123">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6469136">
      <w:bodyDiv w:val="1"/>
      <w:marLeft w:val="0"/>
      <w:marRight w:val="0"/>
      <w:marTop w:val="0"/>
      <w:marBottom w:val="0"/>
      <w:divBdr>
        <w:top w:val="none" w:sz="0" w:space="0" w:color="auto"/>
        <w:left w:val="none" w:sz="0" w:space="0" w:color="auto"/>
        <w:bottom w:val="none" w:sz="0" w:space="0" w:color="auto"/>
        <w:right w:val="none" w:sz="0" w:space="0" w:color="auto"/>
      </w:divBdr>
    </w:div>
    <w:div w:id="2030641893">
      <w:bodyDiv w:val="1"/>
      <w:marLeft w:val="0"/>
      <w:marRight w:val="0"/>
      <w:marTop w:val="0"/>
      <w:marBottom w:val="0"/>
      <w:divBdr>
        <w:top w:val="none" w:sz="0" w:space="0" w:color="auto"/>
        <w:left w:val="none" w:sz="0" w:space="0" w:color="auto"/>
        <w:bottom w:val="none" w:sz="0" w:space="0" w:color="auto"/>
        <w:right w:val="none" w:sz="0" w:space="0" w:color="auto"/>
      </w:divBdr>
    </w:div>
    <w:div w:id="2096781080">
      <w:bodyDiv w:val="1"/>
      <w:marLeft w:val="0"/>
      <w:marRight w:val="0"/>
      <w:marTop w:val="0"/>
      <w:marBottom w:val="0"/>
      <w:divBdr>
        <w:top w:val="none" w:sz="0" w:space="0" w:color="auto"/>
        <w:left w:val="none" w:sz="0" w:space="0" w:color="auto"/>
        <w:bottom w:val="none" w:sz="0" w:space="0" w:color="auto"/>
        <w:right w:val="none" w:sz="0" w:space="0" w:color="auto"/>
      </w:divBdr>
    </w:div>
    <w:div w:id="2099522587">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11661729">
      <w:bodyDiv w:val="1"/>
      <w:marLeft w:val="0"/>
      <w:marRight w:val="0"/>
      <w:marTop w:val="0"/>
      <w:marBottom w:val="0"/>
      <w:divBdr>
        <w:top w:val="none" w:sz="0" w:space="0" w:color="auto"/>
        <w:left w:val="none" w:sz="0" w:space="0" w:color="auto"/>
        <w:bottom w:val="none" w:sz="0" w:space="0" w:color="auto"/>
        <w:right w:val="none" w:sz="0" w:space="0" w:color="auto"/>
      </w:divBdr>
    </w:div>
    <w:div w:id="2121953960">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4CF3C-D604-430A-9C71-51A215FE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121</Pages>
  <Words>34678</Words>
  <Characters>208072</Characters>
  <Application>Microsoft Office Word</Application>
  <DocSecurity>0</DocSecurity>
  <Lines>1733</Lines>
  <Paragraphs>484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10</cp:revision>
  <cp:lastPrinted>2026-01-08T12:06:00Z</cp:lastPrinted>
  <dcterms:created xsi:type="dcterms:W3CDTF">2026-04-27T11:08:00Z</dcterms:created>
  <dcterms:modified xsi:type="dcterms:W3CDTF">2026-04-29T12:08:00Z</dcterms:modified>
</cp:coreProperties>
</file>